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D35" w:rsidRDefault="00F02D35" w:rsidP="00F02D35">
      <w:pPr>
        <w:spacing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EĞİTİM FAKÜLTESİ BİRİM İÇ DEĞERLENDİRME RAPORU  </w:t>
      </w:r>
    </w:p>
    <w:p w:rsidR="00F02D35" w:rsidRDefault="00F02D35" w:rsidP="005F157C">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LİDERLİK VE KALİTE</w:t>
      </w:r>
    </w:p>
    <w:p w:rsidR="00F02D35" w:rsidRDefault="00F02D35" w:rsidP="00F02D35">
      <w:pPr>
        <w:spacing w:line="360" w:lineRule="auto"/>
        <w:jc w:val="both"/>
        <w:rPr>
          <w:rFonts w:ascii="Times New Roman" w:eastAsia="Times New Roman" w:hAnsi="Times New Roman" w:cs="Times New Roman"/>
          <w:b/>
          <w:bCs/>
          <w:color w:val="FF0000"/>
          <w:sz w:val="24"/>
          <w:szCs w:val="24"/>
        </w:rPr>
      </w:pPr>
      <w:r>
        <w:rPr>
          <w:rFonts w:ascii="Times New Roman" w:eastAsia="Times New Roman" w:hAnsi="Times New Roman" w:cs="Times New Roman"/>
          <w:b/>
          <w:bCs/>
          <w:color w:val="FF0000"/>
          <w:sz w:val="24"/>
          <w:szCs w:val="24"/>
        </w:rPr>
        <w:t>1. Liderlik ve Kalite</w:t>
      </w:r>
    </w:p>
    <w:p w:rsidR="00F02D35" w:rsidRDefault="00F02D35" w:rsidP="00F02D35">
      <w:pPr>
        <w:pBdr>
          <w:top w:val="nil"/>
          <w:left w:val="nil"/>
          <w:bottom w:val="nil"/>
          <w:right w:val="nil"/>
          <w:between w:val="nil"/>
        </w:pBdr>
        <w:spacing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Kurum, kurumsal dönüşümünü sağlayacak yönetim modeline sahip olmalı, liderlik yaklaşımları uygulamalı, iç kalite güvence mekanizmalarını oluşturmalı ve kalite güvence kültürünü içselleştirmelidir</w:t>
      </w:r>
      <w:r>
        <w:rPr>
          <w:rFonts w:ascii="Times New Roman" w:eastAsia="Times New Roman" w:hAnsi="Times New Roman" w:cs="Times New Roman"/>
          <w:i/>
          <w:iCs/>
          <w:color w:val="000000"/>
          <w:sz w:val="24"/>
          <w:szCs w:val="24"/>
        </w:rPr>
        <w:t>.</w:t>
      </w:r>
    </w:p>
    <w:p w:rsidR="00F02D35" w:rsidRDefault="00F02D35" w:rsidP="00F02D35">
      <w:pPr>
        <w:pBdr>
          <w:top w:val="nil"/>
          <w:left w:val="nil"/>
          <w:bottom w:val="nil"/>
          <w:right w:val="nil"/>
          <w:between w:val="nil"/>
        </w:pBdr>
        <w:spacing w:after="0" w:line="36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A.1.1. Yönetişim modeli ve idari yapı </w:t>
      </w:r>
    </w:p>
    <w:p w:rsidR="00F02D35" w:rsidRDefault="00F02D35" w:rsidP="00F02D35">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Hasan Kalyoncu Üniversitesi Eğitim Fakültesi kalite ve akreditasyon stratejileri üniversitenin 2023-2027 Stratejik Planı politikalarına bağlıdır</w:t>
      </w:r>
      <w:hyperlink r:id="rId5">
        <w:r>
          <w:rPr>
            <w:rFonts w:ascii="Times New Roman" w:eastAsia="Times New Roman" w:hAnsi="Times New Roman" w:cs="Times New Roman"/>
            <w:color w:val="1155CC"/>
            <w:sz w:val="24"/>
            <w:szCs w:val="24"/>
            <w:u w:val="single"/>
          </w:rPr>
          <w:t xml:space="preserve"> (</w:t>
        </w:r>
      </w:hyperlink>
      <w:hyperlink r:id="rId6">
        <w:r>
          <w:rPr>
            <w:rFonts w:ascii="Times New Roman" w:eastAsia="Times New Roman" w:hAnsi="Times New Roman" w:cs="Times New Roman"/>
            <w:color w:val="1155CC"/>
            <w:sz w:val="24"/>
            <w:szCs w:val="24"/>
            <w:u w:val="single"/>
          </w:rPr>
          <w:t>EK-1 HKU Stratejik Plan)</w:t>
        </w:r>
      </w:hyperlink>
    </w:p>
    <w:p w:rsidR="00F02D35" w:rsidRDefault="00F02D35" w:rsidP="00F02D35">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xml:space="preserve">Fakülte yönetim yapısı dekan, iki dekan yardımcısı, bölüm başkanlıkları ve anabilim dalı başkanlıklarından oluşmaktadır </w:t>
      </w:r>
      <w:hyperlink r:id="rId7">
        <w:r>
          <w:rPr>
            <w:rFonts w:ascii="Times New Roman" w:eastAsia="Times New Roman" w:hAnsi="Times New Roman" w:cs="Times New Roman"/>
            <w:color w:val="1155CC"/>
            <w:sz w:val="24"/>
            <w:szCs w:val="24"/>
            <w:u w:val="single"/>
          </w:rPr>
          <w:t>(EK-2 Fakülte Organizasyon Şeması</w:t>
        </w:r>
      </w:hyperlink>
      <w:hyperlink r:id="rId8">
        <w:r>
          <w:rPr>
            <w:rFonts w:ascii="Times New Roman" w:eastAsia="Times New Roman" w:hAnsi="Times New Roman" w:cs="Times New Roman"/>
            <w:color w:val="1155CC"/>
            <w:sz w:val="24"/>
            <w:szCs w:val="24"/>
            <w:u w:val="single"/>
          </w:rPr>
          <w:t>)</w:t>
        </w:r>
      </w:hyperlink>
      <w:hyperlink r:id="rId9">
        <w:r>
          <w:rPr>
            <w:rFonts w:ascii="Times New Roman" w:eastAsia="Times New Roman" w:hAnsi="Times New Roman" w:cs="Times New Roman"/>
            <w:color w:val="1155CC"/>
            <w:sz w:val="24"/>
            <w:szCs w:val="24"/>
            <w:u w:val="single"/>
          </w:rPr>
          <w:t xml:space="preserve"> </w:t>
        </w:r>
      </w:hyperlink>
      <w:r>
        <w:rPr>
          <w:rFonts w:ascii="Times New Roman" w:eastAsia="Times New Roman" w:hAnsi="Times New Roman" w:cs="Times New Roman"/>
          <w:color w:val="000000"/>
          <w:sz w:val="24"/>
          <w:szCs w:val="24"/>
        </w:rPr>
        <w:t xml:space="preserve">Dört bölüm (Eğitim Bilimleri Bölümü, Temel Eğitim Bölümü, Özel Eğitim Bölümü ve Yabancı Diller Eğitimi Bölümü) ve sekiz anabilim dalı (Rehberlik ve Psikolojik Danışmanlık ABD, Eğitimde Ölçme ve Değerlendirme ABD, Eğitim Yönetimi ve Denetimi ABD, Eğitim Programları ve Öğretimi ABD, Okul Öncesi Eğitimi ABD, Sınıf Eğitimi ABD, Özel Eğitim ABD, Yabancı Diller Eğitimi ABD) bulunmaktadır. </w:t>
      </w:r>
      <w:proofErr w:type="gramEnd"/>
      <w:r>
        <w:rPr>
          <w:rFonts w:ascii="Times New Roman" w:eastAsia="Times New Roman" w:hAnsi="Times New Roman" w:cs="Times New Roman"/>
          <w:color w:val="000000"/>
          <w:sz w:val="24"/>
          <w:szCs w:val="24"/>
        </w:rPr>
        <w:t>Fakültede 5 lisans programı bulunmakla birlikte Rehberlik ve Psikolojik Danışmanlık, Eğitim Programları ve Öğretimi, Okul Öncesi Eğitimi, Eğitimde Ölçme ve Değerlendirme, Sınıf Eğitimi, İngiliz Dili Eğitimi ve Özel Eğitim Öğretmenliği alanlarında lisansüstü programları bulunmaktadır (</w:t>
      </w:r>
      <w:hyperlink r:id="rId10">
        <w:r>
          <w:rPr>
            <w:rFonts w:ascii="Times New Roman" w:eastAsia="Times New Roman" w:hAnsi="Times New Roman" w:cs="Times New Roman"/>
            <w:color w:val="0563C1"/>
            <w:sz w:val="24"/>
            <w:szCs w:val="24"/>
            <w:u w:val="single"/>
          </w:rPr>
          <w:t>https://enstitu.hku.edu.tr/tezli-yuksek-lisans/</w:t>
        </w:r>
      </w:hyperlink>
      <w:r>
        <w:rPr>
          <w:rFonts w:ascii="Times New Roman" w:eastAsia="Times New Roman" w:hAnsi="Times New Roman" w:cs="Times New Roman"/>
          <w:color w:val="000000"/>
          <w:sz w:val="24"/>
          <w:szCs w:val="24"/>
        </w:rPr>
        <w:t>)</w:t>
      </w:r>
    </w:p>
    <w:p w:rsidR="00F02D35" w:rsidRDefault="00F02D35" w:rsidP="00F02D35">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Fakültenin tüm süreçlerinde kalite kültürünün yerleştiği, sürekli gelişim ve yenilenmeye dayalı yönetim süreçlerinin uygulanmasına yönelik çalışmalar gerçekleştirilmektedir. Öğretim elemanlarının, idari personelin ve öğrencilerin fakültelerinde ve üniversitede kalite kültürünün oluşturulmasında ve paylaşılmasında aktif katılımlarının sağlanmasına yönelik sürekli etkileşime dayalı etkinlikler ve çalışmalar gerçekleştirilmektedir. Fakülte, kalite ve akreditasyon stratejilerine önem verdiğini </w:t>
      </w:r>
      <w:proofErr w:type="gramStart"/>
      <w:r>
        <w:rPr>
          <w:rFonts w:ascii="Times New Roman" w:eastAsia="Times New Roman" w:hAnsi="Times New Roman" w:cs="Times New Roman"/>
          <w:color w:val="000000"/>
          <w:sz w:val="24"/>
          <w:szCs w:val="24"/>
        </w:rPr>
        <w:t>eğitim</w:t>
      </w:r>
      <w:proofErr w:type="gramEnd"/>
      <w:r>
        <w:rPr>
          <w:rFonts w:ascii="Times New Roman" w:eastAsia="Times New Roman" w:hAnsi="Times New Roman" w:cs="Times New Roman"/>
          <w:color w:val="000000"/>
          <w:sz w:val="24"/>
          <w:szCs w:val="24"/>
        </w:rPr>
        <w:t xml:space="preserve"> ve öğretim boyutunda öğrenciye, öğretim elemanına, idari personele, yönetime vb. çeşitli paydaşlara kalite güvencesi temin ettiğini </w:t>
      </w:r>
      <w:r>
        <w:rPr>
          <w:rFonts w:ascii="Times New Roman" w:eastAsia="Times New Roman" w:hAnsi="Times New Roman" w:cs="Times New Roman"/>
          <w:b/>
          <w:bCs/>
          <w:color w:val="000000"/>
          <w:sz w:val="24"/>
          <w:szCs w:val="24"/>
        </w:rPr>
        <w:t>EPDAD</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(Öğretmenlik Eğitim Programları Değerlendirme ve Akreditasyon Derneği)</w:t>
      </w:r>
      <w:r>
        <w:rPr>
          <w:rFonts w:ascii="Times New Roman" w:eastAsia="Times New Roman" w:hAnsi="Times New Roman" w:cs="Times New Roman"/>
          <w:color w:val="000000"/>
          <w:sz w:val="24"/>
          <w:szCs w:val="24"/>
        </w:rPr>
        <w:t xml:space="preserve"> tarafından değerlendirilerek beş lisans programının (Okul Öncesi Öğretmenliği, İngilizce Öğretmenliği, Sınıf Öğretmenliği, Rehberlik ve Psikolojik Danışmanlık ve Özel Eğitim Öğretmenliği) akreditasyonun sağlanmış olmasıyla göstermektedir (</w:t>
      </w:r>
      <w:hyperlink r:id="rId11">
        <w:r>
          <w:rPr>
            <w:rFonts w:ascii="Times New Roman" w:eastAsia="Times New Roman" w:hAnsi="Times New Roman" w:cs="Times New Roman"/>
            <w:color w:val="0563C1"/>
            <w:sz w:val="24"/>
            <w:szCs w:val="24"/>
            <w:u w:val="single"/>
          </w:rPr>
          <w:t>https://epdad.org.tr/icerik/akredite-edilen-programlar</w:t>
        </w:r>
      </w:hyperlink>
      <w:r>
        <w:rPr>
          <w:rFonts w:ascii="Times New Roman" w:eastAsia="Times New Roman" w:hAnsi="Times New Roman" w:cs="Times New Roman"/>
          <w:sz w:val="24"/>
          <w:szCs w:val="24"/>
        </w:rPr>
        <w:t xml:space="preserve">; </w:t>
      </w:r>
      <w:hyperlink r:id="rId12">
        <w:r>
          <w:rPr>
            <w:rFonts w:ascii="Times New Roman" w:eastAsia="Times New Roman" w:hAnsi="Times New Roman" w:cs="Times New Roman"/>
            <w:color w:val="1155CC"/>
            <w:sz w:val="24"/>
            <w:szCs w:val="24"/>
            <w:u w:val="single"/>
          </w:rPr>
          <w:t>(</w:t>
        </w:r>
      </w:hyperlink>
      <w:hyperlink r:id="rId13">
        <w:r>
          <w:rPr>
            <w:rFonts w:ascii="Times New Roman" w:eastAsia="Times New Roman" w:hAnsi="Times New Roman" w:cs="Times New Roman"/>
            <w:color w:val="1155CC"/>
            <w:sz w:val="24"/>
            <w:szCs w:val="24"/>
            <w:u w:val="single"/>
          </w:rPr>
          <w:t xml:space="preserve">EK-3 EPDAD Ziyaret Programı). </w:t>
        </w:r>
      </w:hyperlink>
    </w:p>
    <w:p w:rsidR="00F02D35" w:rsidRDefault="00F02D35" w:rsidP="00F02D35">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Türkiye’de ilk defa resmi onaylı izin alınan </w:t>
      </w:r>
      <w:r>
        <w:rPr>
          <w:rFonts w:ascii="Times New Roman" w:eastAsia="Times New Roman" w:hAnsi="Times New Roman" w:cs="Times New Roman"/>
          <w:b/>
          <w:bCs/>
          <w:color w:val="000000"/>
          <w:sz w:val="24"/>
          <w:szCs w:val="24"/>
        </w:rPr>
        <w:t>Uluslararası Bakalorya Programı</w:t>
      </w:r>
      <w:r>
        <w:rPr>
          <w:rFonts w:ascii="Times New Roman" w:eastAsia="Times New Roman" w:hAnsi="Times New Roman" w:cs="Times New Roman"/>
          <w:color w:val="000000"/>
          <w:sz w:val="24"/>
          <w:szCs w:val="24"/>
        </w:rPr>
        <w:t xml:space="preserve"> kapsamında, kendi öğretmen adayları olduğu kadar İstanbul, Ankara ve Gaziantep’te görev yapan öğretmenlere de sertifika eğitimi imkânı sağlanmıştır. 4 yıldır devam eden </w:t>
      </w:r>
      <w:r>
        <w:rPr>
          <w:rFonts w:ascii="Times New Roman" w:eastAsia="Times New Roman" w:hAnsi="Times New Roman" w:cs="Times New Roman"/>
          <w:b/>
          <w:bCs/>
          <w:color w:val="000000"/>
          <w:sz w:val="24"/>
          <w:szCs w:val="24"/>
        </w:rPr>
        <w:t>IB Akreditasyon</w:t>
      </w:r>
      <w:r>
        <w:rPr>
          <w:rFonts w:ascii="Times New Roman" w:eastAsia="Times New Roman" w:hAnsi="Times New Roman" w:cs="Times New Roman"/>
          <w:color w:val="000000"/>
          <w:sz w:val="24"/>
          <w:szCs w:val="24"/>
        </w:rPr>
        <w:t xml:space="preserve"> sürecinin sürdürülebilirliğinde konuyla ilgili eğitim almış fakülte öğretim elemanları öğretmen eğitiminin uluslararası bir sertifikasyon kapsamında sunulmasında aktif olarak görev almaktadırlar. Eğitim fakültesinde öğrenim gören öğretmen adayları ve mezun öğretmenler için düzenlenen bu sertifika programı, onların Türkiye’deki uluslararası okullarda ve yurt dışındaki okullarda istihdam edilmesi açısından önemli bir fırsat sunmaktadır (</w:t>
      </w:r>
      <w:hyperlink r:id="rId14">
        <w:r>
          <w:rPr>
            <w:rFonts w:ascii="Times New Roman" w:eastAsia="Times New Roman" w:hAnsi="Times New Roman" w:cs="Times New Roman"/>
            <w:color w:val="0563C1"/>
            <w:sz w:val="24"/>
            <w:szCs w:val="24"/>
            <w:u w:val="single"/>
          </w:rPr>
          <w:t>https://ibec.hku.edu.tr/</w:t>
        </w:r>
      </w:hyperlink>
      <w:r>
        <w:rPr>
          <w:rFonts w:ascii="Times New Roman" w:eastAsia="Times New Roman" w:hAnsi="Times New Roman" w:cs="Times New Roman"/>
          <w:color w:val="000000"/>
          <w:sz w:val="24"/>
          <w:szCs w:val="24"/>
        </w:rPr>
        <w:t>).</w:t>
      </w:r>
      <w:r>
        <w:rPr>
          <w:rFonts w:ascii="Times New Roman" w:eastAsia="Times New Roman" w:hAnsi="Times New Roman" w:cs="Times New Roman"/>
          <w:color w:val="959595"/>
          <w:sz w:val="24"/>
          <w:szCs w:val="24"/>
        </w:rPr>
        <w:t xml:space="preserve"> </w:t>
      </w:r>
      <w:r>
        <w:rPr>
          <w:rFonts w:ascii="Times New Roman" w:eastAsia="Times New Roman" w:hAnsi="Times New Roman" w:cs="Times New Roman"/>
          <w:sz w:val="24"/>
          <w:szCs w:val="24"/>
        </w:rPr>
        <w:t xml:space="preserve">2024-2025 Güz ve </w:t>
      </w: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color w:val="000000"/>
          <w:sz w:val="24"/>
          <w:szCs w:val="24"/>
        </w:rPr>
        <w:t>ahar dönemi Eğitim Öğretim Yılı içerisinde başvuru kabulü sağlanm</w:t>
      </w:r>
      <w:r>
        <w:rPr>
          <w:rFonts w:ascii="Times New Roman" w:eastAsia="Times New Roman" w:hAnsi="Times New Roman" w:cs="Times New Roman"/>
          <w:sz w:val="24"/>
          <w:szCs w:val="24"/>
        </w:rPr>
        <w:t>amı</w:t>
      </w:r>
      <w:r>
        <w:rPr>
          <w:rFonts w:ascii="Times New Roman" w:eastAsia="Times New Roman" w:hAnsi="Times New Roman" w:cs="Times New Roman"/>
          <w:color w:val="000000"/>
          <w:sz w:val="24"/>
          <w:szCs w:val="24"/>
        </w:rPr>
        <w:t>ştır</w:t>
      </w:r>
      <w:r>
        <w:rPr>
          <w:rFonts w:ascii="Times New Roman" w:eastAsia="Times New Roman" w:hAnsi="Times New Roman" w:cs="Times New Roman"/>
          <w:sz w:val="24"/>
          <w:szCs w:val="24"/>
        </w:rPr>
        <w:t xml:space="preserve">. </w:t>
      </w:r>
    </w:p>
    <w:p w:rsidR="00F02D35" w:rsidRDefault="00F02D35" w:rsidP="00F02D35">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Fakültenin yönetim yapılanmasında bölüm başkanlıkları ve anabilim dalı başkanlıkları yanında koordinatörlükler aktif bir şekilde faaliyet göstermektedir. </w:t>
      </w:r>
      <w:proofErr w:type="gramStart"/>
      <w:r>
        <w:rPr>
          <w:rFonts w:ascii="Times New Roman" w:eastAsia="Times New Roman" w:hAnsi="Times New Roman" w:cs="Times New Roman"/>
          <w:color w:val="000000"/>
          <w:sz w:val="24"/>
          <w:szCs w:val="24"/>
        </w:rPr>
        <w:t>“</w:t>
      </w:r>
      <w:r>
        <w:rPr>
          <w:rFonts w:ascii="Times New Roman" w:eastAsia="Times New Roman" w:hAnsi="Times New Roman" w:cs="Times New Roman"/>
          <w:i/>
          <w:iCs/>
          <w:color w:val="000000"/>
          <w:sz w:val="24"/>
          <w:szCs w:val="24"/>
        </w:rPr>
        <w:t>Ders Programları Koordinatörlüğü, Staj Koordinatörlüğü, Sınav Koordinatörlüğü, ERASMUS Koordinatörlüğü, Muafiyet ve İntibak Koordinatörlüğü, Medya Koordinatörlüğü, Proje Koordinatörlüğü, Akademik Planlama ve Geliştirme Koordinatörlüğü, Kalite ve Akreditasyon Koordinatörlüğü, Ölçme ve Değerlendirme Koordinatörlüğü, Uzaktan Eğitim Koordinatörlüğü</w:t>
      </w:r>
      <w:r>
        <w:rPr>
          <w:rFonts w:ascii="Times New Roman" w:eastAsia="Times New Roman" w:hAnsi="Times New Roman" w:cs="Times New Roman"/>
          <w:color w:val="000000"/>
          <w:sz w:val="24"/>
          <w:szCs w:val="24"/>
        </w:rPr>
        <w:t xml:space="preserve">” olmak üzere on bir koordinatörlüğün fakültenin güz ve bahar dönemlerinde eğitsel süreçleri planlama ve uygulama alanlarında faaliyet göstermektedir. </w:t>
      </w:r>
      <w:proofErr w:type="gramEnd"/>
      <w:r>
        <w:rPr>
          <w:rFonts w:ascii="Times New Roman" w:eastAsia="Times New Roman" w:hAnsi="Times New Roman" w:cs="Times New Roman"/>
          <w:color w:val="000000"/>
          <w:sz w:val="24"/>
          <w:szCs w:val="24"/>
        </w:rPr>
        <w:t xml:space="preserve">Koordinatörlükler ile ilgili bilgiler fakülte organizasyon şemasında da yer almaktadır </w:t>
      </w:r>
      <w:hyperlink r:id="rId15">
        <w:r>
          <w:rPr>
            <w:rFonts w:ascii="Times New Roman" w:eastAsia="Times New Roman" w:hAnsi="Times New Roman" w:cs="Times New Roman"/>
            <w:color w:val="1155CC"/>
            <w:sz w:val="24"/>
            <w:szCs w:val="24"/>
            <w:u w:val="single"/>
          </w:rPr>
          <w:t>(</w:t>
        </w:r>
      </w:hyperlink>
      <w:hyperlink r:id="rId16">
        <w:r>
          <w:rPr>
            <w:rFonts w:ascii="Times New Roman" w:eastAsia="Times New Roman" w:hAnsi="Times New Roman" w:cs="Times New Roman"/>
            <w:color w:val="1155CC"/>
            <w:sz w:val="24"/>
            <w:szCs w:val="24"/>
            <w:u w:val="single"/>
          </w:rPr>
          <w:t>EK-2 Fakülte Organizasyon Şeması).</w:t>
        </w:r>
      </w:hyperlink>
    </w:p>
    <w:p w:rsidR="00F02D35" w:rsidRDefault="00F02D35" w:rsidP="00F02D35">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Staj Koordinatörlüğü, öğretmenlik uygulaması yapan öğrencilerin eğitim kurumlarındaki staj süreçlerini, uygulama öğretim elemanı, </w:t>
      </w:r>
      <w:r>
        <w:rPr>
          <w:rFonts w:ascii="Times New Roman" w:eastAsia="Times New Roman" w:hAnsi="Times New Roman" w:cs="Times New Roman"/>
          <w:sz w:val="24"/>
          <w:szCs w:val="24"/>
        </w:rPr>
        <w:t>M</w:t>
      </w:r>
      <w:r>
        <w:rPr>
          <w:rFonts w:ascii="Times New Roman" w:eastAsia="Times New Roman" w:hAnsi="Times New Roman" w:cs="Times New Roman"/>
          <w:color w:val="000000"/>
          <w:sz w:val="24"/>
          <w:szCs w:val="24"/>
        </w:rPr>
        <w:t xml:space="preserve">illi </w:t>
      </w:r>
      <w:r>
        <w:rPr>
          <w:rFonts w:ascii="Times New Roman" w:eastAsia="Times New Roman" w:hAnsi="Times New Roman" w:cs="Times New Roman"/>
          <w:sz w:val="24"/>
          <w:szCs w:val="24"/>
        </w:rPr>
        <w:t>E</w:t>
      </w:r>
      <w:r>
        <w:rPr>
          <w:rFonts w:ascii="Times New Roman" w:eastAsia="Times New Roman" w:hAnsi="Times New Roman" w:cs="Times New Roman"/>
          <w:color w:val="000000"/>
          <w:sz w:val="24"/>
          <w:szCs w:val="24"/>
        </w:rPr>
        <w:t xml:space="preserve">ğitim </w:t>
      </w:r>
      <w:r>
        <w:rPr>
          <w:rFonts w:ascii="Times New Roman" w:eastAsia="Times New Roman" w:hAnsi="Times New Roman" w:cs="Times New Roman"/>
          <w:sz w:val="24"/>
          <w:szCs w:val="24"/>
        </w:rPr>
        <w:t>M</w:t>
      </w:r>
      <w:r>
        <w:rPr>
          <w:rFonts w:ascii="Times New Roman" w:eastAsia="Times New Roman" w:hAnsi="Times New Roman" w:cs="Times New Roman"/>
          <w:color w:val="000000"/>
          <w:sz w:val="24"/>
          <w:szCs w:val="24"/>
        </w:rPr>
        <w:t xml:space="preserve">üdürlüğü uygulama koordinatörü ve uygulama eğitim kurumu koordinatörüyle iş birliği içinde, belirlenen esaslara göre yürütmekten sorumludur. </w:t>
      </w:r>
      <w:proofErr w:type="gramStart"/>
      <w:r>
        <w:rPr>
          <w:rFonts w:ascii="Times New Roman" w:eastAsia="Times New Roman" w:hAnsi="Times New Roman" w:cs="Times New Roman"/>
          <w:color w:val="000000"/>
          <w:sz w:val="24"/>
          <w:szCs w:val="24"/>
        </w:rPr>
        <w:t xml:space="preserve">Ayrıca, öğretmenlik mesleğine yönelik etkinliklerin planlanması, ilgili okullar ve danışman öğretmenlerin belirlenmesi, öğretim üyeleri, okul idarecileri ve öğretmenler arasında iş birliğinin sağlanması gibi süreçlerin planlanması ve koordinasyonunu gerçekleştirir </w:t>
      </w:r>
      <w:hyperlink r:id="rId17">
        <w:r>
          <w:rPr>
            <w:rFonts w:ascii="Times New Roman" w:eastAsia="Times New Roman" w:hAnsi="Times New Roman" w:cs="Times New Roman"/>
            <w:color w:val="1155CC"/>
            <w:sz w:val="24"/>
            <w:szCs w:val="24"/>
            <w:u w:val="single"/>
          </w:rPr>
          <w:t xml:space="preserve">EK-4 Staj </w:t>
        </w:r>
        <w:proofErr w:type="spellStart"/>
        <w:r>
          <w:rPr>
            <w:rFonts w:ascii="Times New Roman" w:eastAsia="Times New Roman" w:hAnsi="Times New Roman" w:cs="Times New Roman"/>
            <w:color w:val="1155CC"/>
            <w:sz w:val="24"/>
            <w:szCs w:val="24"/>
            <w:u w:val="single"/>
          </w:rPr>
          <w:t>Kordinatörlüğü</w:t>
        </w:r>
        <w:proofErr w:type="spellEnd"/>
      </w:hyperlink>
      <w:r>
        <w:rPr>
          <w:rFonts w:ascii="Times New Roman" w:eastAsia="Times New Roman" w:hAnsi="Times New Roman" w:cs="Times New Roman"/>
          <w:sz w:val="24"/>
          <w:szCs w:val="24"/>
        </w:rPr>
        <w:t xml:space="preserve">, </w:t>
      </w:r>
      <w:hyperlink r:id="rId18">
        <w:r>
          <w:rPr>
            <w:rFonts w:ascii="Times New Roman" w:eastAsia="Times New Roman" w:hAnsi="Times New Roman" w:cs="Times New Roman"/>
            <w:color w:val="1155CC"/>
            <w:sz w:val="24"/>
            <w:szCs w:val="24"/>
            <w:u w:val="single"/>
          </w:rPr>
          <w:t>EK-5 Staj Kurumu Ziyaret Tutanağı,</w:t>
        </w:r>
      </w:hyperlink>
      <w:r>
        <w:rPr>
          <w:rFonts w:ascii="Times New Roman" w:eastAsia="Times New Roman" w:hAnsi="Times New Roman" w:cs="Times New Roman"/>
          <w:sz w:val="24"/>
          <w:szCs w:val="24"/>
        </w:rPr>
        <w:t xml:space="preserve"> </w:t>
      </w:r>
      <w:hyperlink r:id="rId19">
        <w:r>
          <w:rPr>
            <w:rFonts w:ascii="Times New Roman" w:eastAsia="Times New Roman" w:hAnsi="Times New Roman" w:cs="Times New Roman"/>
            <w:color w:val="1155CC"/>
            <w:sz w:val="24"/>
            <w:szCs w:val="24"/>
            <w:u w:val="single"/>
          </w:rPr>
          <w:t xml:space="preserve">EK-6 </w:t>
        </w:r>
        <w:proofErr w:type="spellStart"/>
        <w:r>
          <w:rPr>
            <w:rFonts w:ascii="Times New Roman" w:eastAsia="Times New Roman" w:hAnsi="Times New Roman" w:cs="Times New Roman"/>
            <w:color w:val="1155CC"/>
            <w:sz w:val="24"/>
            <w:szCs w:val="24"/>
            <w:u w:val="single"/>
          </w:rPr>
          <w:t>Paydas</w:t>
        </w:r>
        <w:proofErr w:type="spellEnd"/>
        <w:r>
          <w:rPr>
            <w:rFonts w:ascii="Times New Roman" w:eastAsia="Times New Roman" w:hAnsi="Times New Roman" w:cs="Times New Roman"/>
            <w:color w:val="1155CC"/>
            <w:sz w:val="24"/>
            <w:szCs w:val="24"/>
            <w:u w:val="single"/>
          </w:rPr>
          <w:t xml:space="preserve">̧ Okul Staj </w:t>
        </w:r>
        <w:proofErr w:type="spellStart"/>
        <w:r>
          <w:rPr>
            <w:rFonts w:ascii="Times New Roman" w:eastAsia="Times New Roman" w:hAnsi="Times New Roman" w:cs="Times New Roman"/>
            <w:color w:val="1155CC"/>
            <w:sz w:val="24"/>
            <w:szCs w:val="24"/>
            <w:u w:val="single"/>
          </w:rPr>
          <w:t>Sürecı</w:t>
        </w:r>
        <w:proofErr w:type="spellEnd"/>
        <w:r>
          <w:rPr>
            <w:rFonts w:ascii="Times New Roman" w:eastAsia="Times New Roman" w:hAnsi="Times New Roman" w:cs="Times New Roman"/>
            <w:color w:val="1155CC"/>
            <w:sz w:val="24"/>
            <w:szCs w:val="24"/>
            <w:u w:val="single"/>
          </w:rPr>
          <w:t xml:space="preserve">̇ </w:t>
        </w:r>
        <w:proofErr w:type="spellStart"/>
        <w:r>
          <w:rPr>
            <w:rFonts w:ascii="Times New Roman" w:eastAsia="Times New Roman" w:hAnsi="Times New Roman" w:cs="Times New Roman"/>
            <w:color w:val="1155CC"/>
            <w:sz w:val="24"/>
            <w:szCs w:val="24"/>
            <w:u w:val="single"/>
          </w:rPr>
          <w:t>Değerlendı̇rme</w:t>
        </w:r>
        <w:proofErr w:type="spellEnd"/>
        <w:r>
          <w:rPr>
            <w:rFonts w:ascii="Times New Roman" w:eastAsia="Times New Roman" w:hAnsi="Times New Roman" w:cs="Times New Roman"/>
            <w:color w:val="1155CC"/>
            <w:sz w:val="24"/>
            <w:szCs w:val="24"/>
            <w:u w:val="single"/>
          </w:rPr>
          <w:t xml:space="preserve"> (</w:t>
        </w:r>
        <w:proofErr w:type="spellStart"/>
        <w:r>
          <w:rPr>
            <w:rFonts w:ascii="Times New Roman" w:eastAsia="Times New Roman" w:hAnsi="Times New Roman" w:cs="Times New Roman"/>
            <w:color w:val="1155CC"/>
            <w:sz w:val="24"/>
            <w:szCs w:val="24"/>
            <w:u w:val="single"/>
          </w:rPr>
          <w:t>Öğretmen</w:t>
        </w:r>
        <w:proofErr w:type="spellEnd"/>
        <w:r>
          <w:rPr>
            <w:rFonts w:ascii="Times New Roman" w:eastAsia="Times New Roman" w:hAnsi="Times New Roman" w:cs="Times New Roman"/>
            <w:color w:val="1155CC"/>
            <w:sz w:val="24"/>
            <w:szCs w:val="24"/>
            <w:u w:val="single"/>
          </w:rPr>
          <w:t>)</w:t>
        </w:r>
      </w:hyperlink>
      <w:hyperlink r:id="rId20">
        <w:r>
          <w:rPr>
            <w:rFonts w:ascii="Times New Roman" w:eastAsia="Times New Roman" w:hAnsi="Times New Roman" w:cs="Times New Roman"/>
            <w:color w:val="1155CC"/>
            <w:sz w:val="24"/>
            <w:szCs w:val="24"/>
            <w:u w:val="single"/>
          </w:rPr>
          <w:t>).</w:t>
        </w:r>
      </w:hyperlink>
      <w:r>
        <w:rPr>
          <w:rFonts w:ascii="Times New Roman" w:eastAsia="Times New Roman" w:hAnsi="Times New Roman" w:cs="Times New Roman"/>
          <w:color w:val="000000"/>
          <w:sz w:val="24"/>
          <w:szCs w:val="24"/>
        </w:rPr>
        <w:t xml:space="preserve"> Ayrıca staj koordinatörünün takip etmesi gereken iş akışı mevcuttur </w:t>
      </w:r>
      <w:hyperlink r:id="rId21">
        <w:r>
          <w:rPr>
            <w:rFonts w:ascii="Times New Roman" w:eastAsia="Times New Roman" w:hAnsi="Times New Roman" w:cs="Times New Roman"/>
            <w:color w:val="1155CC"/>
            <w:sz w:val="24"/>
            <w:szCs w:val="24"/>
            <w:u w:val="single"/>
          </w:rPr>
          <w:t xml:space="preserve">(EK- 7 Staj </w:t>
        </w:r>
        <w:proofErr w:type="spellStart"/>
        <w:r>
          <w:rPr>
            <w:rFonts w:ascii="Times New Roman" w:eastAsia="Times New Roman" w:hAnsi="Times New Roman" w:cs="Times New Roman"/>
            <w:color w:val="1155CC"/>
            <w:sz w:val="24"/>
            <w:szCs w:val="24"/>
            <w:u w:val="single"/>
          </w:rPr>
          <w:t>Kordinatörlüğü</w:t>
        </w:r>
        <w:proofErr w:type="spellEnd"/>
        <w:r>
          <w:rPr>
            <w:rFonts w:ascii="Times New Roman" w:eastAsia="Times New Roman" w:hAnsi="Times New Roman" w:cs="Times New Roman"/>
            <w:color w:val="1155CC"/>
            <w:sz w:val="24"/>
            <w:szCs w:val="24"/>
            <w:u w:val="single"/>
          </w:rPr>
          <w:t xml:space="preserve"> İş Akışı)</w:t>
        </w:r>
      </w:hyperlink>
      <w:proofErr w:type="gramEnd"/>
    </w:p>
    <w:p w:rsidR="00F02D35" w:rsidRDefault="00F02D35" w:rsidP="00F02D35">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Eğitim Fakültesi Uzaktan Eğitim Koordinatörlüğü, derslerin sorunsuz yürütülmesi için yardımcı öğretim elemanlarının atanması, öğrenci-öğretim elemanı-bilgi işlem müdürlüğü arasındaki iletişimin sağlanması ve olası sorunların çözümü için sürecin takibinden sorumludur. </w:t>
      </w:r>
      <w:proofErr w:type="gramStart"/>
      <w:r>
        <w:rPr>
          <w:rFonts w:ascii="Times New Roman" w:eastAsia="Times New Roman" w:hAnsi="Times New Roman" w:cs="Times New Roman"/>
          <w:color w:val="000000"/>
          <w:sz w:val="24"/>
          <w:szCs w:val="24"/>
        </w:rPr>
        <w:t xml:space="preserve">Uzaktan eğitimle ilgili sorunlar, çözüm önerileri ve araştırma sonuçları raporlanarak belirli aralıklarla fakülte ve uygulama ve araştırma merkezi yöneticilerine sunulmaktadır </w:t>
      </w:r>
      <w:hyperlink r:id="rId22">
        <w:r>
          <w:rPr>
            <w:rFonts w:ascii="Times New Roman" w:eastAsia="Times New Roman" w:hAnsi="Times New Roman" w:cs="Times New Roman"/>
            <w:color w:val="1155CC"/>
            <w:sz w:val="24"/>
            <w:szCs w:val="24"/>
            <w:u w:val="single"/>
          </w:rPr>
          <w:t>(</w:t>
        </w:r>
      </w:hyperlink>
      <w:hyperlink r:id="rId23">
        <w:r>
          <w:rPr>
            <w:rFonts w:ascii="Times New Roman" w:eastAsia="Times New Roman" w:hAnsi="Times New Roman" w:cs="Times New Roman"/>
            <w:color w:val="1155CC"/>
            <w:sz w:val="24"/>
            <w:szCs w:val="24"/>
            <w:u w:val="single"/>
          </w:rPr>
          <w:t>EK-8 EF Uzaktan Eğı̇tı̇m Koordı̇natörlüğü</w:t>
        </w:r>
      </w:hyperlink>
      <w:hyperlink r:id="rId24">
        <w:r>
          <w:rPr>
            <w:rFonts w:ascii="Times New Roman" w:eastAsia="Times New Roman" w:hAnsi="Times New Roman" w:cs="Times New Roman"/>
            <w:color w:val="1155CC"/>
            <w:sz w:val="24"/>
            <w:szCs w:val="24"/>
            <w:u w:val="single"/>
          </w:rPr>
          <w:t>).</w:t>
        </w:r>
      </w:hyperlink>
      <w:hyperlink r:id="rId25">
        <w:r>
          <w:rPr>
            <w:rFonts w:ascii="Times New Roman" w:eastAsia="Times New Roman" w:hAnsi="Times New Roman" w:cs="Times New Roman"/>
            <w:color w:val="1155CC"/>
            <w:sz w:val="24"/>
            <w:szCs w:val="24"/>
            <w:u w:val="single"/>
          </w:rPr>
          <w:t xml:space="preserve"> </w:t>
        </w:r>
      </w:hyperlink>
      <w:r>
        <w:rPr>
          <w:rFonts w:ascii="Times New Roman" w:eastAsia="Times New Roman" w:hAnsi="Times New Roman" w:cs="Times New Roman"/>
          <w:i/>
          <w:iCs/>
          <w:color w:val="000000"/>
          <w:sz w:val="24"/>
          <w:szCs w:val="24"/>
        </w:rPr>
        <w:t>Uzaktan Eğitim Koordinatörlüğü</w:t>
      </w:r>
      <w:r>
        <w:rPr>
          <w:rFonts w:ascii="Times New Roman" w:eastAsia="Times New Roman" w:hAnsi="Times New Roman" w:cs="Times New Roman"/>
          <w:color w:val="000000"/>
          <w:sz w:val="24"/>
          <w:szCs w:val="24"/>
        </w:rPr>
        <w:t xml:space="preserve"> hem eğitim fakültesinin hem de üniversitenin uzaktan eğitim sürecindeki eğitim ve öğretim faaliyetlerinin sürdürülmesi ve geliştirilmesine yönelik çalışmalar planlamaktadır (</w:t>
      </w:r>
      <w:hyperlink r:id="rId26">
        <w:proofErr w:type="gramEnd"/>
        <w:r>
          <w:rPr>
            <w:rFonts w:ascii="Times New Roman" w:eastAsia="Times New Roman" w:hAnsi="Times New Roman" w:cs="Times New Roman"/>
            <w:color w:val="0563C1"/>
            <w:sz w:val="24"/>
            <w:szCs w:val="24"/>
            <w:u w:val="single"/>
          </w:rPr>
          <w:t>https://uzom.hku.edu.tr/</w:t>
        </w:r>
        <w:proofErr w:type="gramStart"/>
      </w:hyperlink>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Uzaktan Eğitim Uygulama ve Araştırma Merkezi tarafından hazırlanan HKÜ Uzaktan Eğitim süreci öz değerlendirme raporu hazırlanma sürecinde veri toplama aracı olarak, öğrencilerin görüşlerini almak için </w:t>
      </w:r>
      <w:hyperlink r:id="rId27">
        <w:r>
          <w:rPr>
            <w:rFonts w:ascii="Times New Roman" w:eastAsia="Times New Roman" w:hAnsi="Times New Roman" w:cs="Times New Roman"/>
            <w:color w:val="1155CC"/>
            <w:sz w:val="24"/>
            <w:szCs w:val="24"/>
            <w:u w:val="single"/>
          </w:rPr>
          <w:t xml:space="preserve">Uzaktan Eğitim Süreci Öğrenci Değerlendirme Anketi </w:t>
        </w:r>
      </w:hyperlink>
      <w:r>
        <w:rPr>
          <w:rFonts w:ascii="Times New Roman" w:eastAsia="Times New Roman" w:hAnsi="Times New Roman" w:cs="Times New Roman"/>
          <w:sz w:val="24"/>
          <w:szCs w:val="24"/>
        </w:rPr>
        <w:t xml:space="preserve">ve öğretim elemanlarının görüşlerini almak için ise </w:t>
      </w:r>
      <w:hyperlink r:id="rId28">
        <w:r>
          <w:rPr>
            <w:rFonts w:ascii="Times New Roman" w:eastAsia="Times New Roman" w:hAnsi="Times New Roman" w:cs="Times New Roman"/>
            <w:color w:val="1155CC"/>
            <w:sz w:val="24"/>
            <w:szCs w:val="24"/>
            <w:u w:val="single"/>
          </w:rPr>
          <w:t>Uzaktan Eğitim Süreci Öğretim Elemanı Değerlendirme Anket</w:t>
        </w:r>
      </w:hyperlink>
      <w:r>
        <w:rPr>
          <w:rFonts w:ascii="Times New Roman" w:eastAsia="Times New Roman" w:hAnsi="Times New Roman" w:cs="Times New Roman"/>
          <w:sz w:val="24"/>
          <w:szCs w:val="24"/>
        </w:rPr>
        <w:t xml:space="preserve">i kullanılmıştır. </w:t>
      </w:r>
      <w:proofErr w:type="gramStart"/>
      <w:r>
        <w:rPr>
          <w:rFonts w:ascii="Times New Roman" w:eastAsia="Times New Roman" w:hAnsi="Times New Roman" w:cs="Times New Roman"/>
          <w:sz w:val="24"/>
          <w:szCs w:val="24"/>
        </w:rPr>
        <w:t>üniversitedeki</w:t>
      </w:r>
      <w:proofErr w:type="gramEnd"/>
      <w:r>
        <w:rPr>
          <w:rFonts w:ascii="Times New Roman" w:eastAsia="Times New Roman" w:hAnsi="Times New Roman" w:cs="Times New Roman"/>
          <w:sz w:val="24"/>
          <w:szCs w:val="24"/>
        </w:rPr>
        <w:t xml:space="preserve"> tüm birimlerin uzaktan eğitim koordinatörleri dönem boyunca her ay aylık faaliyet raporu hazırlamış ve bu raporda ilgili birimin uzaktan eğitim süreçlerini gözlemlemiş, raporlamıştır </w:t>
      </w:r>
      <w:hyperlink r:id="rId29">
        <w:r>
          <w:rPr>
            <w:rFonts w:ascii="Times New Roman" w:eastAsia="Times New Roman" w:hAnsi="Times New Roman" w:cs="Times New Roman"/>
            <w:color w:val="1155CC"/>
            <w:sz w:val="24"/>
            <w:szCs w:val="24"/>
            <w:u w:val="single"/>
          </w:rPr>
          <w:t>(</w:t>
        </w:r>
      </w:hyperlink>
      <w:hyperlink r:id="rId30">
        <w:r>
          <w:rPr>
            <w:rFonts w:ascii="Times New Roman" w:eastAsia="Times New Roman" w:hAnsi="Times New Roman" w:cs="Times New Roman"/>
            <w:color w:val="1155CC"/>
            <w:sz w:val="24"/>
            <w:szCs w:val="24"/>
            <w:u w:val="single"/>
          </w:rPr>
          <w:t>EK-9 Eğitim Fak. UZOM Kasım Ayı Aylık Faaliyet Raporu</w:t>
        </w:r>
      </w:hyperlink>
      <w:hyperlink r:id="rId31">
        <w:r>
          <w:rPr>
            <w:rFonts w:ascii="Times New Roman" w:eastAsia="Times New Roman" w:hAnsi="Times New Roman" w:cs="Times New Roman"/>
            <w:color w:val="1155CC"/>
            <w:sz w:val="24"/>
            <w:szCs w:val="24"/>
            <w:u w:val="single"/>
          </w:rPr>
          <w:t>).</w:t>
        </w:r>
      </w:hyperlink>
    </w:p>
    <w:p w:rsidR="00F02D35" w:rsidRDefault="00F02D35" w:rsidP="00F02D35">
      <w:pPr>
        <w:numPr>
          <w:ilvl w:val="0"/>
          <w:numId w:val="1"/>
        </w:num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Sınav Koordinatörlüğü, her yarıyıl lisans derslerinin sınav tarihlerini belirleyip ilan etmek, sınav programlarını hazırlayıp fakülte sekreterliğine iletmek, gözetmen öğretim elemanlarını belirlemek ve sınav kurallarını oluşturmakla sorumludur.</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Özel gereksinimi olan öğrenciler için sınav salonu düzenlemesi yapar, sınavla ilgili düzenlemelerin yer aldığı gerekli belgeleri öğretim elemanlarına iletir ve kalite standartlarını sağlar. Güz ve Bahar dönemlerinde iki kez toplanarak faaliyetleri planlar, raporlar hazırlar ve dekanlığa sunar. Koordinatörlük sorumlusu, toplantıları organize ederken, bölüm sorumluları üzerinde yönetim, denetim ve iş bölümü yetkilerini kullanır </w:t>
      </w:r>
      <w:hyperlink r:id="rId32">
        <w:r>
          <w:rPr>
            <w:rFonts w:ascii="Times New Roman" w:eastAsia="Times New Roman" w:hAnsi="Times New Roman" w:cs="Times New Roman"/>
            <w:color w:val="1155CC"/>
            <w:sz w:val="24"/>
            <w:szCs w:val="24"/>
            <w:u w:val="single"/>
          </w:rPr>
          <w:t xml:space="preserve">(EK-10 Sınav </w:t>
        </w:r>
        <w:proofErr w:type="spellStart"/>
        <w:r>
          <w:rPr>
            <w:rFonts w:ascii="Times New Roman" w:eastAsia="Times New Roman" w:hAnsi="Times New Roman" w:cs="Times New Roman"/>
            <w:color w:val="1155CC"/>
            <w:sz w:val="24"/>
            <w:szCs w:val="24"/>
            <w:u w:val="single"/>
          </w:rPr>
          <w:t>Kord</w:t>
        </w:r>
        <w:proofErr w:type="spellEnd"/>
        <w:r>
          <w:rPr>
            <w:rFonts w:ascii="Times New Roman" w:eastAsia="Times New Roman" w:hAnsi="Times New Roman" w:cs="Times New Roman"/>
            <w:color w:val="1155CC"/>
            <w:sz w:val="24"/>
            <w:szCs w:val="24"/>
            <w:u w:val="single"/>
          </w:rPr>
          <w:t xml:space="preserve">. </w:t>
        </w:r>
        <w:proofErr w:type="spellStart"/>
        <w:r>
          <w:rPr>
            <w:rFonts w:ascii="Times New Roman" w:eastAsia="Times New Roman" w:hAnsi="Times New Roman" w:cs="Times New Roman"/>
            <w:color w:val="1155CC"/>
            <w:sz w:val="24"/>
            <w:szCs w:val="24"/>
            <w:u w:val="single"/>
          </w:rPr>
          <w:t>Görev</w:t>
        </w:r>
        <w:proofErr w:type="spellEnd"/>
        <w:r>
          <w:rPr>
            <w:rFonts w:ascii="Times New Roman" w:eastAsia="Times New Roman" w:hAnsi="Times New Roman" w:cs="Times New Roman"/>
            <w:color w:val="1155CC"/>
            <w:sz w:val="24"/>
            <w:szCs w:val="24"/>
            <w:u w:val="single"/>
          </w:rPr>
          <w:t xml:space="preserve"> Süreci) </w:t>
        </w:r>
      </w:hyperlink>
      <w:r>
        <w:rPr>
          <w:rFonts w:ascii="Times New Roman" w:eastAsia="Times New Roman" w:hAnsi="Times New Roman" w:cs="Times New Roman"/>
          <w:color w:val="000000"/>
          <w:sz w:val="24"/>
          <w:szCs w:val="24"/>
        </w:rPr>
        <w:t xml:space="preserve">Ayrıca sınav koordinatörünün takip etmesi gereken iş akışı mevcuttur </w:t>
      </w:r>
      <w:hyperlink r:id="rId33">
        <w:r>
          <w:rPr>
            <w:rFonts w:ascii="Times New Roman" w:eastAsia="Times New Roman" w:hAnsi="Times New Roman" w:cs="Times New Roman"/>
            <w:color w:val="1155CC"/>
            <w:sz w:val="24"/>
            <w:szCs w:val="24"/>
            <w:u w:val="single"/>
          </w:rPr>
          <w:t xml:space="preserve">(EK-11 Sınav Koordinatörlüğü </w:t>
        </w:r>
        <w:proofErr w:type="spellStart"/>
        <w:r>
          <w:rPr>
            <w:rFonts w:ascii="Times New Roman" w:eastAsia="Times New Roman" w:hAnsi="Times New Roman" w:cs="Times New Roman"/>
            <w:color w:val="1155CC"/>
            <w:sz w:val="24"/>
            <w:szCs w:val="24"/>
            <w:u w:val="single"/>
          </w:rPr>
          <w:t>İs</w:t>
        </w:r>
        <w:proofErr w:type="spellEnd"/>
        <w:r>
          <w:rPr>
            <w:rFonts w:ascii="Times New Roman" w:eastAsia="Times New Roman" w:hAnsi="Times New Roman" w:cs="Times New Roman"/>
            <w:color w:val="1155CC"/>
            <w:sz w:val="24"/>
            <w:szCs w:val="24"/>
            <w:u w:val="single"/>
          </w:rPr>
          <w:t xml:space="preserve">̧ </w:t>
        </w:r>
        <w:proofErr w:type="spellStart"/>
        <w:r>
          <w:rPr>
            <w:rFonts w:ascii="Times New Roman" w:eastAsia="Times New Roman" w:hAnsi="Times New Roman" w:cs="Times New Roman"/>
            <w:color w:val="1155CC"/>
            <w:sz w:val="24"/>
            <w:szCs w:val="24"/>
            <w:u w:val="single"/>
          </w:rPr>
          <w:t>Akışı</w:t>
        </w:r>
        <w:proofErr w:type="spellEnd"/>
        <w:r>
          <w:rPr>
            <w:rFonts w:ascii="Times New Roman" w:eastAsia="Times New Roman" w:hAnsi="Times New Roman" w:cs="Times New Roman"/>
            <w:color w:val="1155CC"/>
            <w:sz w:val="24"/>
            <w:szCs w:val="24"/>
            <w:u w:val="single"/>
          </w:rPr>
          <w:t>,</w:t>
        </w:r>
      </w:hyperlink>
      <w:hyperlink r:id="rId34">
        <w:r>
          <w:rPr>
            <w:rFonts w:ascii="Times New Roman" w:eastAsia="Times New Roman" w:hAnsi="Times New Roman" w:cs="Times New Roman"/>
            <w:color w:val="1155CC"/>
            <w:sz w:val="24"/>
            <w:szCs w:val="24"/>
            <w:u w:val="single"/>
          </w:rPr>
          <w:t xml:space="preserve"> </w:t>
        </w:r>
      </w:hyperlink>
      <w:hyperlink r:id="rId35">
        <w:r>
          <w:rPr>
            <w:rFonts w:ascii="Times New Roman" w:eastAsia="Times New Roman" w:hAnsi="Times New Roman" w:cs="Times New Roman"/>
            <w:color w:val="1155CC"/>
            <w:sz w:val="24"/>
            <w:szCs w:val="24"/>
            <w:u w:val="single"/>
          </w:rPr>
          <w:t>EK-12 Sınav Koor. Toplantı Tutanağı)</w:t>
        </w:r>
      </w:hyperlink>
    </w:p>
    <w:p w:rsidR="00F02D35" w:rsidRDefault="00F02D35" w:rsidP="00F02D35">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w:t>
      </w:r>
      <w:r>
        <w:rPr>
          <w:rFonts w:ascii="Times New Roman" w:eastAsia="Times New Roman" w:hAnsi="Times New Roman" w:cs="Times New Roman"/>
          <w:i/>
          <w:iCs/>
          <w:color w:val="000000"/>
          <w:sz w:val="24"/>
          <w:szCs w:val="24"/>
        </w:rPr>
        <w:t>Muafiyet ve İntibak Koordinatörlüğü</w:t>
      </w:r>
      <w:r>
        <w:rPr>
          <w:rFonts w:ascii="Times New Roman" w:eastAsia="Times New Roman" w:hAnsi="Times New Roman" w:cs="Times New Roman"/>
          <w:color w:val="000000"/>
          <w:sz w:val="24"/>
          <w:szCs w:val="24"/>
        </w:rPr>
        <w:t xml:space="preserve">” dersten muafiyetlerin ve ders değişiklikleriyle faaliyetleri yürütülmekte ve kararlar almaktadırlar </w:t>
      </w:r>
      <w:hyperlink r:id="rId36">
        <w:r>
          <w:rPr>
            <w:rFonts w:ascii="Times New Roman" w:eastAsia="Times New Roman" w:hAnsi="Times New Roman" w:cs="Times New Roman"/>
            <w:color w:val="1155CC"/>
            <w:sz w:val="24"/>
            <w:szCs w:val="24"/>
            <w:u w:val="single"/>
          </w:rPr>
          <w:t xml:space="preserve">(EK-13 </w:t>
        </w:r>
        <w:proofErr w:type="spellStart"/>
        <w:r>
          <w:rPr>
            <w:rFonts w:ascii="Times New Roman" w:eastAsia="Times New Roman" w:hAnsi="Times New Roman" w:cs="Times New Roman"/>
            <w:color w:val="1155CC"/>
            <w:sz w:val="24"/>
            <w:szCs w:val="24"/>
            <w:u w:val="single"/>
          </w:rPr>
          <w:t>Muafı̇yet</w:t>
        </w:r>
        <w:proofErr w:type="spellEnd"/>
        <w:r>
          <w:rPr>
            <w:rFonts w:ascii="Times New Roman" w:eastAsia="Times New Roman" w:hAnsi="Times New Roman" w:cs="Times New Roman"/>
            <w:color w:val="1155CC"/>
            <w:sz w:val="24"/>
            <w:szCs w:val="24"/>
            <w:u w:val="single"/>
          </w:rPr>
          <w:t xml:space="preserve"> ve İntibak İşlemleri Yönergesi,</w:t>
        </w:r>
      </w:hyperlink>
      <w:r>
        <w:rPr>
          <w:rFonts w:ascii="Times New Roman" w:eastAsia="Times New Roman" w:hAnsi="Times New Roman" w:cs="Times New Roman"/>
          <w:color w:val="000000"/>
          <w:sz w:val="24"/>
          <w:szCs w:val="24"/>
        </w:rPr>
        <w:t xml:space="preserve"> </w:t>
      </w:r>
      <w:hyperlink r:id="rId37">
        <w:r>
          <w:rPr>
            <w:rFonts w:ascii="Times New Roman" w:eastAsia="Times New Roman" w:hAnsi="Times New Roman" w:cs="Times New Roman"/>
            <w:color w:val="1155CC"/>
            <w:sz w:val="24"/>
            <w:szCs w:val="24"/>
            <w:u w:val="single"/>
          </w:rPr>
          <w:t>EK-14 Muafiyet İşlem Örneği)</w:t>
        </w:r>
      </w:hyperlink>
    </w:p>
    <w:p w:rsidR="00F02D35" w:rsidRDefault="00F02D35" w:rsidP="00F02D35">
      <w:pPr>
        <w:numPr>
          <w:ilvl w:val="0"/>
          <w:numId w:val="1"/>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Ders Programı Koordinatörlüğü, her yarıyıl başında bölüm başkanlarıyla işbirliği yaparak haftalık ders programlarını hazırlayıp dekanlığa sunar ve öğretim elemanlarının görüşlerini dikkate alır. Eğitim planındaki dersler için görevlendirilecek öğretim elemanlarını belirler, ders programı hazırlama sürecini bölüm sorumluları, öğretim elemanları ve öğrenci temsilcileriyle koordine eder ve programı onaya sunar. Müfredat değişiklikleri için öğretim elemanlarından geri bildirim alır ve bölüm başkanlığına iletir. Ayrıca, ders kaynaklarının temini, tahsisi ve kullanımı konusunda düzenlemeler yapar. Koordinatörlük, kalite hedeflerine ulaşılmasına katkı sağlar, her yarıyıl sonunda bütünleme sınavlarından sonra rapor hazırlar ve dekanlıkla kalite koordinatörlüğüne sunar. Dönem başı ve sonunda toplantılar yaparak faaliyetleri akademik takvimle uyumlu şekilde planlar ve raporlar </w:t>
      </w:r>
      <w:hyperlink r:id="rId38">
        <w:r>
          <w:rPr>
            <w:rFonts w:ascii="Times New Roman" w:eastAsia="Times New Roman" w:hAnsi="Times New Roman" w:cs="Times New Roman"/>
            <w:color w:val="1155CC"/>
            <w:sz w:val="24"/>
            <w:szCs w:val="24"/>
            <w:u w:val="single"/>
          </w:rPr>
          <w:t>(</w:t>
        </w:r>
      </w:hyperlink>
      <w:hyperlink r:id="rId39">
        <w:r>
          <w:rPr>
            <w:rFonts w:ascii="Times New Roman" w:eastAsia="Times New Roman" w:hAnsi="Times New Roman" w:cs="Times New Roman"/>
            <w:color w:val="1155CC"/>
            <w:sz w:val="24"/>
            <w:szCs w:val="24"/>
            <w:u w:val="single"/>
          </w:rPr>
          <w:t>EK-15 Ders Programı Koordinatörlüğü Toplantı tutanağı</w:t>
        </w:r>
      </w:hyperlink>
      <w:hyperlink r:id="rId40">
        <w:r>
          <w:rPr>
            <w:rFonts w:ascii="Times New Roman" w:eastAsia="Times New Roman" w:hAnsi="Times New Roman" w:cs="Times New Roman"/>
            <w:color w:val="1155CC"/>
            <w:sz w:val="24"/>
            <w:szCs w:val="24"/>
            <w:u w:val="single"/>
          </w:rPr>
          <w:t>)</w:t>
        </w:r>
      </w:hyperlink>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Koordinatörlük sorumlusu toplantıları organize eder, raporların hazırlanmasını denetler </w:t>
      </w:r>
      <w:hyperlink r:id="rId41">
        <w:r>
          <w:rPr>
            <w:rFonts w:ascii="Times New Roman" w:eastAsia="Times New Roman" w:hAnsi="Times New Roman" w:cs="Times New Roman"/>
            <w:color w:val="1155CC"/>
            <w:sz w:val="24"/>
            <w:szCs w:val="24"/>
            <w:u w:val="single"/>
          </w:rPr>
          <w:t>(</w:t>
        </w:r>
      </w:hyperlink>
      <w:hyperlink r:id="rId42">
        <w:r>
          <w:rPr>
            <w:rFonts w:ascii="Times New Roman" w:eastAsia="Times New Roman" w:hAnsi="Times New Roman" w:cs="Times New Roman"/>
            <w:color w:val="1155CC"/>
            <w:sz w:val="24"/>
            <w:szCs w:val="24"/>
            <w:u w:val="single"/>
          </w:rPr>
          <w:t>EK-16 Ders Programı Koordinatörlüğü</w:t>
        </w:r>
      </w:hyperlink>
      <w:hyperlink r:id="rId43">
        <w:r>
          <w:rPr>
            <w:rFonts w:ascii="Times New Roman" w:eastAsia="Times New Roman" w:hAnsi="Times New Roman" w:cs="Times New Roman"/>
            <w:color w:val="1155CC"/>
            <w:sz w:val="24"/>
            <w:szCs w:val="24"/>
            <w:u w:val="single"/>
          </w:rPr>
          <w:t xml:space="preserve">) </w:t>
        </w:r>
      </w:hyperlink>
      <w:r>
        <w:rPr>
          <w:rFonts w:ascii="Times New Roman" w:eastAsia="Times New Roman" w:hAnsi="Times New Roman" w:cs="Times New Roman"/>
          <w:color w:val="000000"/>
          <w:sz w:val="24"/>
          <w:szCs w:val="24"/>
        </w:rPr>
        <w:t xml:space="preserve">Ders Programı koordinatörünün takip etmesi gereken iş akışı mevcuttur </w:t>
      </w:r>
      <w:hyperlink r:id="rId44">
        <w:r>
          <w:rPr>
            <w:rFonts w:ascii="Times New Roman" w:eastAsia="Times New Roman" w:hAnsi="Times New Roman" w:cs="Times New Roman"/>
            <w:color w:val="1155CC"/>
            <w:sz w:val="24"/>
            <w:szCs w:val="24"/>
            <w:u w:val="single"/>
          </w:rPr>
          <w:t>(</w:t>
        </w:r>
      </w:hyperlink>
      <w:hyperlink r:id="rId45">
        <w:r>
          <w:rPr>
            <w:rFonts w:ascii="Times New Roman" w:eastAsia="Times New Roman" w:hAnsi="Times New Roman" w:cs="Times New Roman"/>
            <w:color w:val="1155CC"/>
            <w:sz w:val="24"/>
            <w:szCs w:val="24"/>
            <w:u w:val="single"/>
          </w:rPr>
          <w:t xml:space="preserve">EK-17 Ders Programı Koordinatörlüğü </w:t>
        </w:r>
        <w:proofErr w:type="spellStart"/>
        <w:r>
          <w:rPr>
            <w:rFonts w:ascii="Times New Roman" w:eastAsia="Times New Roman" w:hAnsi="Times New Roman" w:cs="Times New Roman"/>
            <w:color w:val="1155CC"/>
            <w:sz w:val="24"/>
            <w:szCs w:val="24"/>
            <w:u w:val="single"/>
          </w:rPr>
          <w:t>İs</w:t>
        </w:r>
        <w:proofErr w:type="spellEnd"/>
        <w:r>
          <w:rPr>
            <w:rFonts w:ascii="Times New Roman" w:eastAsia="Times New Roman" w:hAnsi="Times New Roman" w:cs="Times New Roman"/>
            <w:color w:val="1155CC"/>
            <w:sz w:val="24"/>
            <w:szCs w:val="24"/>
            <w:u w:val="single"/>
          </w:rPr>
          <w:t xml:space="preserve">̧ </w:t>
        </w:r>
        <w:proofErr w:type="spellStart"/>
        <w:r>
          <w:rPr>
            <w:rFonts w:ascii="Times New Roman" w:eastAsia="Times New Roman" w:hAnsi="Times New Roman" w:cs="Times New Roman"/>
            <w:color w:val="1155CC"/>
            <w:sz w:val="24"/>
            <w:szCs w:val="24"/>
            <w:u w:val="single"/>
          </w:rPr>
          <w:t>Akışı</w:t>
        </w:r>
        <w:proofErr w:type="spellEnd"/>
      </w:hyperlink>
      <w:hyperlink r:id="rId46">
        <w:r>
          <w:rPr>
            <w:rFonts w:ascii="Times New Roman" w:eastAsia="Times New Roman" w:hAnsi="Times New Roman" w:cs="Times New Roman"/>
            <w:color w:val="1155CC"/>
            <w:sz w:val="24"/>
            <w:szCs w:val="24"/>
            <w:u w:val="single"/>
          </w:rPr>
          <w:t>)</w:t>
        </w:r>
      </w:hyperlink>
    </w:p>
    <w:p w:rsidR="00F02D35" w:rsidRDefault="00F02D35" w:rsidP="00F02D35">
      <w:pPr>
        <w:numPr>
          <w:ilvl w:val="0"/>
          <w:numId w:val="1"/>
        </w:num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Ölçme ve Değerlendirme Koordinatörlüğü, fakültede yürütülecek ölçme, değerlendirme ve izleme faaliyetlerini planlar, uygular ve raporlar. Her akademik yarıyıl başında ölçme ve değerlendirme takvimini belirler ve tüm koordinatörlüklere iletir. Bu takvim ve uygulanacak anketler, Kalite ve Akreditasyon Koordinatörlüğü ile birlikte belirlenir. Mezuniyet öncesi eğitim dönemlerinde sınav sorularını inceler, geçerli ve güvenilir ölçme yöntemleri uygular ve yeni değerlendirme sistemlerinin geliştirilmesi ile ilgili çalışmalar yapar. Sınav düzeni ve soru biçimi ile ilgili hataları minimize etmek için gerekli çalışmalar yürütülür. Öğrenci, öğretim elemanı, ders, paydaşlar gibi memnuniyet değerlendirmelerini yapacak yöntemler belirlenir ve analiz sonuçları dekanlığa sunulur. Ölçme ve değerlendirme konusunda araştırmalar yapılır ve eğitimler düzenlenir.  Koordinatörlük, her dönemde planlama ve kapanış toplantıları yaparak faaliyetlerini akademik takvime uygun şekilde dekanlığa raporlar </w:t>
      </w:r>
      <w:hyperlink r:id="rId47">
        <w:r>
          <w:rPr>
            <w:rFonts w:ascii="Times New Roman" w:eastAsia="Times New Roman" w:hAnsi="Times New Roman" w:cs="Times New Roman"/>
            <w:color w:val="1155CC"/>
            <w:sz w:val="24"/>
            <w:szCs w:val="24"/>
            <w:u w:val="single"/>
          </w:rPr>
          <w:t>(EK-18 Ölçme ve Değerlendirme Koordinatörü)</w:t>
        </w:r>
      </w:hyperlink>
      <w:r>
        <w:rPr>
          <w:rFonts w:ascii="Times New Roman" w:eastAsia="Times New Roman" w:hAnsi="Times New Roman" w:cs="Times New Roman"/>
          <w:color w:val="000000"/>
          <w:sz w:val="24"/>
          <w:szCs w:val="24"/>
        </w:rPr>
        <w:t xml:space="preserve"> Ölçme ve Değerlendirme Koordinatörlüğünün takip etmesi gereken iş akışı mevcuttur </w:t>
      </w:r>
      <w:hyperlink r:id="rId48">
        <w:r>
          <w:rPr>
            <w:rFonts w:ascii="Times New Roman" w:eastAsia="Times New Roman" w:hAnsi="Times New Roman" w:cs="Times New Roman"/>
            <w:color w:val="1155CC"/>
            <w:sz w:val="24"/>
            <w:szCs w:val="24"/>
            <w:u w:val="single"/>
          </w:rPr>
          <w:t>(</w:t>
        </w:r>
      </w:hyperlink>
      <w:hyperlink r:id="rId49">
        <w:r>
          <w:rPr>
            <w:rFonts w:ascii="Times New Roman" w:eastAsia="Times New Roman" w:hAnsi="Times New Roman" w:cs="Times New Roman"/>
            <w:color w:val="1155CC"/>
            <w:sz w:val="24"/>
            <w:szCs w:val="24"/>
            <w:u w:val="single"/>
          </w:rPr>
          <w:t>EK-19 Ölçme İş Akışı;</w:t>
        </w:r>
      </w:hyperlink>
      <w:hyperlink r:id="rId50">
        <w:r>
          <w:rPr>
            <w:rFonts w:ascii="Times New Roman" w:eastAsia="Times New Roman" w:hAnsi="Times New Roman" w:cs="Times New Roman"/>
            <w:color w:val="1155CC"/>
            <w:sz w:val="24"/>
            <w:szCs w:val="24"/>
            <w:u w:val="single"/>
          </w:rPr>
          <w:t xml:space="preserve"> </w:t>
        </w:r>
      </w:hyperlink>
      <w:hyperlink r:id="rId51">
        <w:r>
          <w:rPr>
            <w:rFonts w:ascii="Times New Roman" w:eastAsia="Times New Roman" w:hAnsi="Times New Roman" w:cs="Times New Roman"/>
            <w:color w:val="1155CC"/>
            <w:sz w:val="24"/>
            <w:szCs w:val="24"/>
            <w:u w:val="single"/>
          </w:rPr>
          <w:t>(</w:t>
        </w:r>
      </w:hyperlink>
      <w:hyperlink r:id="rId52">
        <w:r>
          <w:rPr>
            <w:rFonts w:ascii="Times New Roman" w:eastAsia="Times New Roman" w:hAnsi="Times New Roman" w:cs="Times New Roman"/>
            <w:color w:val="1155CC"/>
            <w:sz w:val="24"/>
            <w:szCs w:val="24"/>
            <w:u w:val="single"/>
          </w:rPr>
          <w:t>EK-20 Öz Değerlendirme Raporu)</w:t>
        </w:r>
      </w:hyperlink>
      <w:hyperlink r:id="rId53">
        <w:r>
          <w:rPr>
            <w:rFonts w:ascii="Times New Roman" w:eastAsia="Times New Roman" w:hAnsi="Times New Roman" w:cs="Times New Roman"/>
            <w:color w:val="1155CC"/>
            <w:sz w:val="24"/>
            <w:szCs w:val="24"/>
            <w:u w:val="single"/>
          </w:rPr>
          <w:t>.</w:t>
        </w:r>
      </w:hyperlink>
    </w:p>
    <w:p w:rsidR="00F02D35" w:rsidRDefault="00F02D35" w:rsidP="00F02D35">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i/>
          <w:iCs/>
          <w:color w:val="000000"/>
          <w:sz w:val="24"/>
          <w:szCs w:val="24"/>
        </w:rPr>
        <w:t>Kalite ve Akreditasyon Koordinatörlüğü</w:t>
      </w:r>
      <w:r>
        <w:rPr>
          <w:rFonts w:ascii="Times New Roman" w:eastAsia="Times New Roman" w:hAnsi="Times New Roman" w:cs="Times New Roman"/>
          <w:color w:val="000000"/>
          <w:sz w:val="24"/>
          <w:szCs w:val="24"/>
        </w:rPr>
        <w:t>” fakülte yönetimi ve gerçekleştirilen tüm süreçlere yönelik kalite kültürünün oluşması, sürdürülmesi ve denetlenmesine yönelik faaliyet göstermektedir</w:t>
      </w:r>
      <w:r>
        <w:rPr>
          <w:rFonts w:ascii="Times New Roman" w:eastAsia="Times New Roman" w:hAnsi="Times New Roman" w:cs="Times New Roman"/>
          <w:sz w:val="24"/>
          <w:szCs w:val="24"/>
        </w:rPr>
        <w:t xml:space="preserve"> </w:t>
      </w:r>
      <w:hyperlink r:id="rId54">
        <w:r>
          <w:rPr>
            <w:rFonts w:ascii="Times New Roman" w:eastAsia="Times New Roman" w:hAnsi="Times New Roman" w:cs="Times New Roman"/>
            <w:color w:val="1155CC"/>
            <w:sz w:val="24"/>
            <w:szCs w:val="24"/>
            <w:u w:val="single"/>
          </w:rPr>
          <w:t>(</w:t>
        </w:r>
      </w:hyperlink>
      <w:hyperlink r:id="rId55">
        <w:r>
          <w:rPr>
            <w:rFonts w:ascii="Times New Roman" w:eastAsia="Times New Roman" w:hAnsi="Times New Roman" w:cs="Times New Roman"/>
            <w:color w:val="1155CC"/>
            <w:sz w:val="24"/>
            <w:szCs w:val="24"/>
            <w:u w:val="single"/>
          </w:rPr>
          <w:t>EK-21 Kurum iç değerlendirme Raporu Hazırlama (KIDR) işlemleri iş akışı</w:t>
        </w:r>
      </w:hyperlink>
      <w:hyperlink r:id="rId56">
        <w:r>
          <w:rPr>
            <w:rFonts w:ascii="Times New Roman" w:eastAsia="Times New Roman" w:hAnsi="Times New Roman" w:cs="Times New Roman"/>
            <w:color w:val="1155CC"/>
            <w:sz w:val="24"/>
            <w:szCs w:val="24"/>
            <w:u w:val="single"/>
          </w:rPr>
          <w:t xml:space="preserve">). </w:t>
        </w:r>
      </w:hyperlink>
      <w:r>
        <w:rPr>
          <w:rFonts w:ascii="Times New Roman" w:eastAsia="Times New Roman" w:hAnsi="Times New Roman" w:cs="Times New Roman"/>
          <w:sz w:val="24"/>
          <w:szCs w:val="24"/>
        </w:rPr>
        <w:t xml:space="preserve"> Üniversitemizin 2024 yılına ait olan Kurum İçi Tetkiklerinde görev almak üzere; İç Tetkik eğitimi sertifikasına sahip, Kalite Yönetim Sistemi için gerekli olan bilgi ve tecrübeye </w:t>
      </w:r>
      <w:proofErr w:type="gramStart"/>
      <w:r>
        <w:rPr>
          <w:rFonts w:ascii="Times New Roman" w:eastAsia="Times New Roman" w:hAnsi="Times New Roman" w:cs="Times New Roman"/>
          <w:sz w:val="24"/>
          <w:szCs w:val="24"/>
        </w:rPr>
        <w:t>hakim</w:t>
      </w:r>
      <w:proofErr w:type="gramEnd"/>
      <w:r>
        <w:rPr>
          <w:rFonts w:ascii="Times New Roman" w:eastAsia="Times New Roman" w:hAnsi="Times New Roman" w:cs="Times New Roman"/>
          <w:sz w:val="24"/>
          <w:szCs w:val="24"/>
        </w:rPr>
        <w:t xml:space="preserve"> akademik ve idari personeller belirlenmiştir.  İç Tetkik ekibi üniversitemiz fakülte ve birimlerinde, İç Tetkiklerini sürdürmüşlerdir. ISO 9001 Kalite Yönetim Sistemi Tetkikçi Listesi ekte verilmiştir</w:t>
      </w:r>
      <w:hyperlink r:id="rId57">
        <w:r>
          <w:rPr>
            <w:rFonts w:ascii="Times New Roman" w:eastAsia="Times New Roman" w:hAnsi="Times New Roman" w:cs="Times New Roman"/>
            <w:color w:val="1155CC"/>
            <w:sz w:val="24"/>
            <w:szCs w:val="24"/>
            <w:u w:val="single"/>
          </w:rPr>
          <w:t xml:space="preserve"> </w:t>
        </w:r>
      </w:hyperlink>
      <w:hyperlink r:id="rId58">
        <w:r>
          <w:rPr>
            <w:rFonts w:ascii="Times New Roman" w:eastAsia="Times New Roman" w:hAnsi="Times New Roman" w:cs="Times New Roman"/>
            <w:color w:val="1155CC"/>
            <w:sz w:val="24"/>
            <w:szCs w:val="24"/>
            <w:u w:val="single"/>
          </w:rPr>
          <w:t>(</w:t>
        </w:r>
      </w:hyperlink>
      <w:hyperlink r:id="rId59">
        <w:r>
          <w:rPr>
            <w:rFonts w:ascii="Times New Roman" w:eastAsia="Times New Roman" w:hAnsi="Times New Roman" w:cs="Times New Roman"/>
            <w:color w:val="1155CC"/>
            <w:sz w:val="24"/>
            <w:szCs w:val="24"/>
            <w:u w:val="single"/>
          </w:rPr>
          <w:t>EK-22 ISO 9001 Kalite Yönetim Sistemi Tetkikçi Listesi )</w:t>
        </w:r>
      </w:hyperlink>
    </w:p>
    <w:p w:rsidR="00F02D35" w:rsidRDefault="00F02D35" w:rsidP="00F02D35">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Akademik Planlama ve Geliştirme Koordinatörlüğü, fakültenin akademik mükemmeliyetini hedefleyerek çeşitli birimler ve paydaşlarla </w:t>
      </w:r>
      <w:r>
        <w:rPr>
          <w:rFonts w:ascii="Times New Roman" w:eastAsia="Times New Roman" w:hAnsi="Times New Roman" w:cs="Times New Roman"/>
          <w:sz w:val="24"/>
          <w:szCs w:val="24"/>
        </w:rPr>
        <w:t>işbirliği</w:t>
      </w:r>
      <w:r>
        <w:rPr>
          <w:rFonts w:ascii="Times New Roman" w:eastAsia="Times New Roman" w:hAnsi="Times New Roman" w:cs="Times New Roman"/>
          <w:color w:val="000000"/>
          <w:sz w:val="24"/>
          <w:szCs w:val="24"/>
        </w:rPr>
        <w:t xml:space="preserve"> yaparak akademik süreçleri düzenler. Koordinatörlük, stratejik plana destek olmak amacıyla analizler ve raporlar hazırlar, akademik mevzuatı takip eder ve uygulamalara geçer. Ayrıca öğretim üyelerinin atama ve yükseltme süreçlerini yönetir, akademik süreç iyileştirme projeleri geliştirir. Her dönemde planlama ve kapanış toplantıları yaparak, faaliyetlerini dekanlığa raporlar. Koordinatörlük sorumlusu, toplantıları organize eder </w:t>
      </w:r>
      <w:r>
        <w:rPr>
          <w:rFonts w:ascii="Times New Roman" w:eastAsia="Times New Roman" w:hAnsi="Times New Roman" w:cs="Times New Roman"/>
          <w:color w:val="000000"/>
          <w:sz w:val="24"/>
          <w:szCs w:val="24"/>
        </w:rPr>
        <w:lastRenderedPageBreak/>
        <w:t xml:space="preserve">ve rapor hazırlıklarını denetler </w:t>
      </w:r>
      <w:hyperlink r:id="rId60">
        <w:r>
          <w:rPr>
            <w:rFonts w:ascii="Times New Roman" w:eastAsia="Times New Roman" w:hAnsi="Times New Roman" w:cs="Times New Roman"/>
            <w:color w:val="1155CC"/>
            <w:sz w:val="24"/>
            <w:szCs w:val="24"/>
            <w:u w:val="single"/>
          </w:rPr>
          <w:t>(</w:t>
        </w:r>
      </w:hyperlink>
      <w:hyperlink r:id="rId61">
        <w:r>
          <w:rPr>
            <w:rFonts w:ascii="Times New Roman" w:eastAsia="Times New Roman" w:hAnsi="Times New Roman" w:cs="Times New Roman"/>
            <w:color w:val="1155CC"/>
            <w:sz w:val="24"/>
            <w:szCs w:val="24"/>
            <w:u w:val="single"/>
          </w:rPr>
          <w:t>EK-23 Akademik Planlama ve Geliştirme Koordinatörü Görev).</w:t>
        </w:r>
      </w:hyperlink>
      <w:hyperlink r:id="rId62">
        <w:r>
          <w:rPr>
            <w:rFonts w:ascii="Times New Roman" w:eastAsia="Times New Roman" w:hAnsi="Times New Roman" w:cs="Times New Roman"/>
            <w:color w:val="1155CC"/>
            <w:sz w:val="24"/>
            <w:szCs w:val="24"/>
            <w:u w:val="single"/>
          </w:rPr>
          <w:t xml:space="preserve"> </w:t>
        </w:r>
      </w:hyperlink>
      <w:r>
        <w:rPr>
          <w:rFonts w:ascii="Times New Roman" w:eastAsia="Times New Roman" w:hAnsi="Times New Roman" w:cs="Times New Roman"/>
          <w:color w:val="000000"/>
          <w:sz w:val="24"/>
          <w:szCs w:val="24"/>
        </w:rPr>
        <w:t>“</w:t>
      </w:r>
      <w:r>
        <w:rPr>
          <w:rFonts w:ascii="Times New Roman" w:eastAsia="Times New Roman" w:hAnsi="Times New Roman" w:cs="Times New Roman"/>
          <w:i/>
          <w:iCs/>
          <w:color w:val="000000"/>
          <w:sz w:val="24"/>
          <w:szCs w:val="24"/>
        </w:rPr>
        <w:t>Akademik Planlama ve Geliştirme Koordinatörlüğü</w:t>
      </w:r>
      <w:r>
        <w:rPr>
          <w:rFonts w:ascii="Times New Roman" w:eastAsia="Times New Roman" w:hAnsi="Times New Roman" w:cs="Times New Roman"/>
          <w:color w:val="000000"/>
          <w:sz w:val="24"/>
          <w:szCs w:val="24"/>
        </w:rPr>
        <w:t>” Eğitim Fakültesi ve diğer fakültelerdeki akademisyenleri de kapsayacak şekilde araştırma ve mesleki gelişimlerini desteklemeye yönelik etkinlikler planlamaktadır</w:t>
      </w:r>
      <w:hyperlink r:id="rId63">
        <w:r>
          <w:rPr>
            <w:rFonts w:ascii="Times New Roman" w:eastAsia="Times New Roman" w:hAnsi="Times New Roman" w:cs="Times New Roman"/>
            <w:color w:val="1155CC"/>
            <w:sz w:val="24"/>
            <w:szCs w:val="24"/>
            <w:u w:val="single"/>
          </w:rPr>
          <w:t xml:space="preserve"> </w:t>
        </w:r>
      </w:hyperlink>
      <w:hyperlink r:id="rId64">
        <w:r>
          <w:rPr>
            <w:rFonts w:ascii="Times New Roman" w:eastAsia="Times New Roman" w:hAnsi="Times New Roman" w:cs="Times New Roman"/>
            <w:color w:val="1155CC"/>
            <w:sz w:val="24"/>
            <w:szCs w:val="24"/>
            <w:u w:val="single"/>
          </w:rPr>
          <w:t>(EK- 24 Akademik Planlama Çalışmalar)</w:t>
        </w:r>
      </w:hyperlink>
    </w:p>
    <w:p w:rsidR="00F02D35" w:rsidRDefault="00F02D35" w:rsidP="00F02D35">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Fakültenin </w:t>
      </w:r>
      <w:proofErr w:type="spellStart"/>
      <w:r>
        <w:rPr>
          <w:rFonts w:ascii="Times New Roman" w:eastAsia="Times New Roman" w:hAnsi="Times New Roman" w:cs="Times New Roman"/>
          <w:color w:val="000000"/>
          <w:sz w:val="24"/>
          <w:szCs w:val="24"/>
        </w:rPr>
        <w:t>uluslarasılaşma</w:t>
      </w:r>
      <w:proofErr w:type="spellEnd"/>
      <w:r>
        <w:rPr>
          <w:rFonts w:ascii="Times New Roman" w:eastAsia="Times New Roman" w:hAnsi="Times New Roman" w:cs="Times New Roman"/>
          <w:color w:val="000000"/>
          <w:sz w:val="24"/>
          <w:szCs w:val="24"/>
        </w:rPr>
        <w:t xml:space="preserve"> boyutunda “</w:t>
      </w:r>
      <w:proofErr w:type="spellStart"/>
      <w:r>
        <w:rPr>
          <w:rFonts w:ascii="Times New Roman" w:eastAsia="Times New Roman" w:hAnsi="Times New Roman" w:cs="Times New Roman"/>
          <w:i/>
          <w:iCs/>
          <w:color w:val="000000"/>
          <w:sz w:val="24"/>
          <w:szCs w:val="24"/>
        </w:rPr>
        <w:t>Erasmus</w:t>
      </w:r>
      <w:proofErr w:type="spellEnd"/>
      <w:r>
        <w:rPr>
          <w:rFonts w:ascii="Times New Roman" w:eastAsia="Times New Roman" w:hAnsi="Times New Roman" w:cs="Times New Roman"/>
          <w:i/>
          <w:iCs/>
          <w:color w:val="000000"/>
          <w:sz w:val="24"/>
          <w:szCs w:val="24"/>
        </w:rPr>
        <w:t xml:space="preserve"> Koordinatörlüğü</w:t>
      </w:r>
      <w:r>
        <w:rPr>
          <w:rFonts w:ascii="Times New Roman" w:eastAsia="Times New Roman" w:hAnsi="Times New Roman" w:cs="Times New Roman"/>
          <w:color w:val="000000"/>
          <w:sz w:val="24"/>
          <w:szCs w:val="24"/>
        </w:rPr>
        <w:t>” HKÜ Uluslararası İlişkiler ofisiyle (</w:t>
      </w:r>
      <w:hyperlink r:id="rId65">
        <w:r>
          <w:rPr>
            <w:rFonts w:ascii="Times New Roman" w:eastAsia="Times New Roman" w:hAnsi="Times New Roman" w:cs="Times New Roman"/>
            <w:color w:val="0563C1"/>
            <w:sz w:val="24"/>
            <w:szCs w:val="24"/>
            <w:u w:val="single"/>
          </w:rPr>
          <w:t>https://iro.hku.edu.tr/</w:t>
        </w:r>
      </w:hyperlink>
      <w:r>
        <w:rPr>
          <w:rFonts w:ascii="Times New Roman" w:eastAsia="Times New Roman" w:hAnsi="Times New Roman" w:cs="Times New Roman"/>
          <w:color w:val="000000"/>
          <w:sz w:val="24"/>
          <w:szCs w:val="24"/>
        </w:rPr>
        <w:t xml:space="preserve">) koordineli bir şekilde değişim programları, öğrenim/staj ve proje hareketliliklerinde hem akademisyenlere hem de öğrencilere yönelik bilgilendirme, katalog oluşturma ve başvuru/kabul süreçlerini desteklemeye yönelik çalışmalar gerçekleştirmektedir </w:t>
      </w:r>
      <w:hyperlink r:id="rId66">
        <w:r>
          <w:rPr>
            <w:rFonts w:ascii="Times New Roman" w:eastAsia="Times New Roman" w:hAnsi="Times New Roman" w:cs="Times New Roman"/>
            <w:color w:val="1155CC"/>
            <w:sz w:val="24"/>
            <w:szCs w:val="24"/>
            <w:u w:val="single"/>
          </w:rPr>
          <w:t>(</w:t>
        </w:r>
      </w:hyperlink>
      <w:hyperlink r:id="rId67">
        <w:r>
          <w:rPr>
            <w:rFonts w:ascii="Times New Roman" w:eastAsia="Times New Roman" w:hAnsi="Times New Roman" w:cs="Times New Roman"/>
            <w:color w:val="1155CC"/>
            <w:sz w:val="24"/>
            <w:szCs w:val="24"/>
            <w:u w:val="single"/>
          </w:rPr>
          <w:t xml:space="preserve">EK-25 </w:t>
        </w:r>
        <w:proofErr w:type="spellStart"/>
        <w:r>
          <w:rPr>
            <w:rFonts w:ascii="Times New Roman" w:eastAsia="Times New Roman" w:hAnsi="Times New Roman" w:cs="Times New Roman"/>
            <w:color w:val="1155CC"/>
            <w:sz w:val="24"/>
            <w:szCs w:val="24"/>
            <w:u w:val="single"/>
          </w:rPr>
          <w:t>Iro</w:t>
        </w:r>
        <w:proofErr w:type="spellEnd"/>
        <w:r>
          <w:rPr>
            <w:rFonts w:ascii="Times New Roman" w:eastAsia="Times New Roman" w:hAnsi="Times New Roman" w:cs="Times New Roman"/>
            <w:color w:val="1155CC"/>
            <w:sz w:val="24"/>
            <w:szCs w:val="24"/>
            <w:u w:val="single"/>
          </w:rPr>
          <w:t xml:space="preserve"> Mail Örneği).</w:t>
        </w:r>
      </w:hyperlink>
      <w:hyperlink r:id="rId68">
        <w:r>
          <w:rPr>
            <w:rFonts w:ascii="Times New Roman" w:eastAsia="Times New Roman" w:hAnsi="Times New Roman" w:cs="Times New Roman"/>
            <w:color w:val="1155CC"/>
            <w:sz w:val="24"/>
            <w:szCs w:val="24"/>
            <w:u w:val="single"/>
          </w:rPr>
          <w:t xml:space="preserve"> </w:t>
        </w:r>
      </w:hyperlink>
    </w:p>
    <w:p w:rsidR="00F02D35" w:rsidRDefault="00F02D35" w:rsidP="00F02D35">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Fakültede gerçekleştirilen etkinlikler, eğitimler, alınan kararlar, güncel gelişmeler vb. süreçler “</w:t>
      </w:r>
      <w:r>
        <w:rPr>
          <w:rFonts w:ascii="Times New Roman" w:eastAsia="Times New Roman" w:hAnsi="Times New Roman" w:cs="Times New Roman"/>
          <w:i/>
          <w:iCs/>
          <w:color w:val="000000"/>
          <w:sz w:val="24"/>
          <w:szCs w:val="24"/>
        </w:rPr>
        <w:t>Medya Koordinatörlüğü</w:t>
      </w:r>
      <w:r>
        <w:rPr>
          <w:rFonts w:ascii="Times New Roman" w:eastAsia="Times New Roman" w:hAnsi="Times New Roman" w:cs="Times New Roman"/>
          <w:color w:val="000000"/>
          <w:sz w:val="24"/>
          <w:szCs w:val="24"/>
        </w:rPr>
        <w:t>” kapsamında fakülte web sayfası ve sosyal medya hesaplarında toplumsal alana duyurulmaktadır. Bu doğrultuda hem öğrencilerin hem de toplumsal alandaki kişi ve kurumların bilgilendirilmesi/haberdar edilmesi sağlanmaktadır (</w:t>
      </w:r>
      <w:hyperlink r:id="rId69">
        <w:r>
          <w:rPr>
            <w:rFonts w:ascii="Times New Roman" w:eastAsia="Times New Roman" w:hAnsi="Times New Roman" w:cs="Times New Roman"/>
            <w:color w:val="0563C1"/>
            <w:sz w:val="24"/>
            <w:szCs w:val="24"/>
            <w:u w:val="single"/>
          </w:rPr>
          <w:t>https://ef.hku.edu.tr/</w:t>
        </w:r>
      </w:hyperlink>
      <w:r>
        <w:rPr>
          <w:rFonts w:ascii="Times New Roman" w:eastAsia="Times New Roman" w:hAnsi="Times New Roman" w:cs="Times New Roman"/>
          <w:color w:val="000000"/>
          <w:sz w:val="24"/>
          <w:szCs w:val="24"/>
        </w:rPr>
        <w:t>) (</w:t>
      </w:r>
      <w:proofErr w:type="spellStart"/>
      <w:r>
        <w:rPr>
          <w:rFonts w:ascii="Times New Roman" w:eastAsia="Times New Roman" w:hAnsi="Times New Roman" w:cs="Times New Roman"/>
          <w:color w:val="000000"/>
          <w:sz w:val="24"/>
          <w:szCs w:val="24"/>
        </w:rPr>
        <w:t>x:</w:t>
      </w:r>
      <w:hyperlink r:id="rId70">
        <w:r>
          <w:rPr>
            <w:rFonts w:ascii="Times New Roman" w:eastAsia="Times New Roman" w:hAnsi="Times New Roman" w:cs="Times New Roman"/>
            <w:color w:val="1155CC"/>
            <w:sz w:val="24"/>
            <w:szCs w:val="24"/>
            <w:u w:val="single"/>
          </w:rPr>
          <w:t>HkuEgitim</w:t>
        </w:r>
        <w:proofErr w:type="spellEnd"/>
      </w:hyperlink>
      <w:r>
        <w:rPr>
          <w:rFonts w:ascii="Times New Roman" w:eastAsia="Times New Roman" w:hAnsi="Times New Roman" w:cs="Times New Roman"/>
          <w:sz w:val="24"/>
          <w:szCs w:val="24"/>
        </w:rPr>
        <w:t>)</w:t>
      </w:r>
    </w:p>
    <w:p w:rsidR="00F02D35" w:rsidRDefault="00F02D35" w:rsidP="00F02D35">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Üniversitemiz, Üniversite Araştırmaları Laboratuvarı (</w:t>
      </w:r>
      <w:proofErr w:type="spellStart"/>
      <w:r>
        <w:rPr>
          <w:rFonts w:ascii="Times New Roman" w:eastAsia="Times New Roman" w:hAnsi="Times New Roman" w:cs="Times New Roman"/>
          <w:color w:val="000000"/>
          <w:sz w:val="24"/>
          <w:szCs w:val="24"/>
        </w:rPr>
        <w:t>ÜniAr</w:t>
      </w:r>
      <w:proofErr w:type="spellEnd"/>
      <w:r>
        <w:rPr>
          <w:rFonts w:ascii="Times New Roman" w:eastAsia="Times New Roman" w:hAnsi="Times New Roman" w:cs="Times New Roman"/>
          <w:color w:val="000000"/>
          <w:sz w:val="24"/>
          <w:szCs w:val="24"/>
        </w:rPr>
        <w:t>) tarafından açıklanan 202</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xml:space="preserve"> Yılı Türkiye Üniversite Memnuniyet Araştırması (TÜMA) sonuçlarına göre; altı memnuniyet kategorisinin dördünde A+ notları alarak Türkiye’deki 200 üniversite arasında </w:t>
      </w:r>
      <w:r>
        <w:rPr>
          <w:rFonts w:ascii="Times New Roman" w:eastAsia="Times New Roman" w:hAnsi="Times New Roman" w:cs="Times New Roman"/>
          <w:sz w:val="24"/>
          <w:szCs w:val="24"/>
        </w:rPr>
        <w:t>5</w:t>
      </w:r>
      <w:proofErr w:type="gramStart"/>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 xml:space="preserve"> 74 vakıf üniversitesi arasında ise 3.’üncü sırada yer almıştır (</w:t>
      </w:r>
      <w:hyperlink r:id="rId71">
        <w:r>
          <w:rPr>
            <w:rFonts w:ascii="Times New Roman" w:eastAsia="Times New Roman" w:hAnsi="Times New Roman" w:cs="Times New Roman"/>
            <w:color w:val="0563C1"/>
            <w:sz w:val="24"/>
            <w:szCs w:val="24"/>
            <w:u w:val="single"/>
          </w:rPr>
          <w:t>https://www.uniar.net/tuma</w:t>
        </w:r>
      </w:hyperlink>
      <w:r>
        <w:rPr>
          <w:rFonts w:ascii="Times New Roman" w:eastAsia="Times New Roman" w:hAnsi="Times New Roman" w:cs="Times New Roman"/>
          <w:color w:val="000000"/>
          <w:sz w:val="24"/>
          <w:szCs w:val="24"/>
        </w:rPr>
        <w:t xml:space="preserve">). </w:t>
      </w:r>
    </w:p>
    <w:p w:rsidR="00F02D35" w:rsidRDefault="00F02D35" w:rsidP="00F02D35">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Hasan Kalyoncu Üniversitesi olarak, bilgi güvenliğini en üst seviyeye çıkarmak ve veri koruma süreçlerini daha da güçlendirmek amacıyla, ISO 27001 Bilgi Güvenliği Yönetim Sistemi (BGYS) sertifikasını 2027 yılına kadar başarıyla yenilenmiştir </w:t>
      </w:r>
      <w:hyperlink r:id="rId72">
        <w:r>
          <w:rPr>
            <w:rFonts w:ascii="Times New Roman" w:eastAsia="Times New Roman" w:hAnsi="Times New Roman" w:cs="Times New Roman"/>
            <w:color w:val="1155CC"/>
            <w:sz w:val="24"/>
            <w:szCs w:val="24"/>
            <w:u w:val="single"/>
          </w:rPr>
          <w:t>(EK- 26 ISO belge)</w:t>
        </w:r>
      </w:hyperlink>
    </w:p>
    <w:p w:rsidR="00F02D35" w:rsidRDefault="00F02D35" w:rsidP="00F02D35">
      <w:pPr>
        <w:pBdr>
          <w:top w:val="nil"/>
          <w:left w:val="nil"/>
          <w:bottom w:val="nil"/>
          <w:right w:val="nil"/>
          <w:between w:val="nil"/>
        </w:pBdr>
        <w:spacing w:after="0" w:line="240" w:lineRule="auto"/>
        <w:ind w:left="720"/>
        <w:jc w:val="both"/>
        <w:rPr>
          <w:rFonts w:ascii="Times New Roman" w:eastAsia="Times New Roman" w:hAnsi="Times New Roman" w:cs="Times New Roman"/>
          <w:sz w:val="24"/>
          <w:szCs w:val="24"/>
        </w:rPr>
      </w:pPr>
    </w:p>
    <w:p w:rsidR="00F02D35" w:rsidRDefault="00F02D35" w:rsidP="00F02D35">
      <w:pPr>
        <w:numPr>
          <w:ilvl w:val="0"/>
          <w:numId w:val="4"/>
        </w:numPr>
        <w:pBdr>
          <w:top w:val="nil"/>
          <w:left w:val="nil"/>
          <w:bottom w:val="nil"/>
          <w:right w:val="nil"/>
          <w:between w:val="nil"/>
        </w:pBdr>
        <w:spacing w:after="0" w:line="36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A.1.2. Liderlik </w:t>
      </w:r>
    </w:p>
    <w:p w:rsidR="00F02D35" w:rsidRDefault="00F02D35" w:rsidP="00F02D35">
      <w:pPr>
        <w:numPr>
          <w:ilvl w:val="0"/>
          <w:numId w:val="4"/>
        </w:numPr>
        <w:pBdr>
          <w:top w:val="nil"/>
          <w:left w:val="nil"/>
          <w:bottom w:val="nil"/>
          <w:right w:val="nil"/>
          <w:between w:val="nil"/>
        </w:pBdr>
        <w:spacing w:after="0" w:line="240" w:lineRule="auto"/>
        <w:ind w:left="709"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Eğitim Fakültesi dekanlığı tarafından, kalite politikalarını takiben “eğitim ve öğretim” boyutu bağlamında aktif öğrencilerle ve mezun öğrencilerle görüşmeler yapılarak </w:t>
      </w:r>
      <w:r>
        <w:rPr>
          <w:rFonts w:ascii="Times New Roman" w:eastAsia="Times New Roman" w:hAnsi="Times New Roman" w:cs="Times New Roman"/>
          <w:color w:val="000000"/>
          <w:sz w:val="24"/>
          <w:szCs w:val="24"/>
          <w:u w:val="single"/>
        </w:rPr>
        <w:t>kurum içi öz değerlendirme</w:t>
      </w:r>
      <w:r>
        <w:rPr>
          <w:rFonts w:ascii="Times New Roman" w:eastAsia="Times New Roman" w:hAnsi="Times New Roman" w:cs="Times New Roman"/>
          <w:color w:val="000000"/>
          <w:sz w:val="24"/>
          <w:szCs w:val="24"/>
        </w:rPr>
        <w:t xml:space="preserve"> yapılmıştır. Raporda durum analizi ve önerilere yer verilmiştir. Elde edilen bu bulgular ve öneriler eğitim fakültesi öğretim elemanlarına duyurulmuştur (</w:t>
      </w:r>
      <w:hyperlink r:id="rId73">
        <w:r>
          <w:rPr>
            <w:rFonts w:ascii="Times New Roman" w:eastAsia="Times New Roman" w:hAnsi="Times New Roman" w:cs="Times New Roman"/>
            <w:color w:val="1155CC"/>
            <w:sz w:val="24"/>
            <w:szCs w:val="24"/>
            <w:u w:val="single"/>
          </w:rPr>
          <w:t>E</w:t>
        </w:r>
      </w:hyperlink>
      <w:hyperlink r:id="rId74">
        <w:r>
          <w:rPr>
            <w:rFonts w:ascii="Times New Roman" w:eastAsia="Times New Roman" w:hAnsi="Times New Roman" w:cs="Times New Roman"/>
            <w:color w:val="1155CC"/>
            <w:sz w:val="24"/>
            <w:szCs w:val="24"/>
            <w:u w:val="single"/>
          </w:rPr>
          <w:t>K-27 Öz Değerlendirme Mezun Raporu,</w:t>
        </w:r>
      </w:hyperlink>
      <w:r>
        <w:rPr>
          <w:rFonts w:ascii="Times New Roman" w:eastAsia="Times New Roman" w:hAnsi="Times New Roman" w:cs="Times New Roman"/>
          <w:color w:val="000000"/>
          <w:sz w:val="24"/>
          <w:szCs w:val="24"/>
        </w:rPr>
        <w:t xml:space="preserve"> </w:t>
      </w:r>
      <w:hyperlink r:id="rId75">
        <w:r>
          <w:rPr>
            <w:rFonts w:ascii="Times New Roman" w:eastAsia="Times New Roman" w:hAnsi="Times New Roman" w:cs="Times New Roman"/>
            <w:color w:val="1155CC"/>
            <w:sz w:val="24"/>
            <w:szCs w:val="24"/>
            <w:u w:val="single"/>
          </w:rPr>
          <w:t>EK-20 Öz Değerlendirme Raporu).</w:t>
        </w:r>
      </w:hyperlink>
    </w:p>
    <w:p w:rsidR="00F02D35" w:rsidRDefault="00F02D35" w:rsidP="00F02D35">
      <w:pPr>
        <w:numPr>
          <w:ilvl w:val="0"/>
          <w:numId w:val="4"/>
        </w:numPr>
        <w:pBdr>
          <w:top w:val="nil"/>
          <w:left w:val="nil"/>
          <w:bottom w:val="nil"/>
          <w:right w:val="nil"/>
          <w:between w:val="nil"/>
        </w:pBdr>
        <w:spacing w:after="0" w:line="240" w:lineRule="auto"/>
        <w:ind w:left="709"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xml:space="preserve"> yılında </w:t>
      </w:r>
      <w:r>
        <w:rPr>
          <w:rFonts w:ascii="Times New Roman" w:eastAsia="Times New Roman" w:hAnsi="Times New Roman" w:cs="Times New Roman"/>
          <w:sz w:val="24"/>
          <w:szCs w:val="24"/>
        </w:rPr>
        <w:t>E</w:t>
      </w:r>
      <w:r>
        <w:rPr>
          <w:rFonts w:ascii="Times New Roman" w:eastAsia="Times New Roman" w:hAnsi="Times New Roman" w:cs="Times New Roman"/>
          <w:color w:val="000000"/>
          <w:sz w:val="24"/>
          <w:szCs w:val="24"/>
        </w:rPr>
        <w:t xml:space="preserve">ğitim Fakültesi tarihinde üniversitenin farklı akademik ve idari personeli tarafından izlenerek iç denetim sürecinden geçmiştir </w:t>
      </w:r>
      <w:hyperlink r:id="rId76">
        <w:r>
          <w:rPr>
            <w:rFonts w:ascii="Times New Roman" w:eastAsia="Times New Roman" w:hAnsi="Times New Roman" w:cs="Times New Roman"/>
            <w:color w:val="1155CC"/>
            <w:sz w:val="24"/>
            <w:szCs w:val="24"/>
            <w:u w:val="single"/>
          </w:rPr>
          <w:t>(</w:t>
        </w:r>
      </w:hyperlink>
      <w:hyperlink r:id="rId77">
        <w:r>
          <w:rPr>
            <w:rFonts w:ascii="Times New Roman" w:eastAsia="Times New Roman" w:hAnsi="Times New Roman" w:cs="Times New Roman"/>
            <w:color w:val="1155CC"/>
            <w:sz w:val="24"/>
            <w:szCs w:val="24"/>
            <w:u w:val="single"/>
          </w:rPr>
          <w:t xml:space="preserve">EK-28 HKÜ </w:t>
        </w:r>
        <w:proofErr w:type="spellStart"/>
        <w:r>
          <w:rPr>
            <w:rFonts w:ascii="Times New Roman" w:eastAsia="Times New Roman" w:hAnsi="Times New Roman" w:cs="Times New Roman"/>
            <w:color w:val="1155CC"/>
            <w:sz w:val="24"/>
            <w:szCs w:val="24"/>
            <w:u w:val="single"/>
          </w:rPr>
          <w:t>İc</w:t>
        </w:r>
        <w:proofErr w:type="spellEnd"/>
        <w:r>
          <w:rPr>
            <w:rFonts w:ascii="Times New Roman" w:eastAsia="Times New Roman" w:hAnsi="Times New Roman" w:cs="Times New Roman"/>
            <w:color w:val="1155CC"/>
            <w:sz w:val="24"/>
            <w:szCs w:val="24"/>
            <w:u w:val="single"/>
          </w:rPr>
          <w:t>̧ Tetkik ve Denetim Planı</w:t>
        </w:r>
      </w:hyperlink>
      <w:r>
        <w:rPr>
          <w:rFonts w:ascii="Times New Roman" w:eastAsia="Times New Roman" w:hAnsi="Times New Roman" w:cs="Times New Roman"/>
          <w:color w:val="000000"/>
          <w:sz w:val="24"/>
          <w:szCs w:val="24"/>
        </w:rPr>
        <w:t xml:space="preserve"> </w:t>
      </w:r>
      <w:hyperlink r:id="rId78">
        <w:r>
          <w:rPr>
            <w:rFonts w:ascii="Times New Roman" w:eastAsia="Times New Roman" w:hAnsi="Times New Roman" w:cs="Times New Roman"/>
            <w:color w:val="1155CC"/>
            <w:sz w:val="24"/>
            <w:szCs w:val="24"/>
            <w:u w:val="single"/>
          </w:rPr>
          <w:t>EK-29 İç Denetim Soru Listeleri</w:t>
        </w:r>
      </w:hyperlink>
      <w:r>
        <w:rPr>
          <w:rFonts w:ascii="Times New Roman" w:eastAsia="Times New Roman" w:hAnsi="Times New Roman" w:cs="Times New Roman"/>
          <w:color w:val="000000"/>
          <w:sz w:val="24"/>
          <w:szCs w:val="24"/>
        </w:rPr>
        <w:t>). Böylece paydaş değerlendirmesi sonunda fakülte kalite performanslarına ilişkin durum elde edilmiş, iyileştirme önerileri alınmıştır. Üniversitemizde yılda bir gerçekleştirilen iç denetim sürecinde fakültemiz de kanıtlarını sunarak dâhil olmaktadır.</w:t>
      </w:r>
    </w:p>
    <w:p w:rsidR="00F02D35" w:rsidRDefault="00F02D35" w:rsidP="00F02D35">
      <w:pPr>
        <w:numPr>
          <w:ilvl w:val="0"/>
          <w:numId w:val="4"/>
        </w:numPr>
        <w:pBdr>
          <w:top w:val="nil"/>
          <w:left w:val="nil"/>
          <w:bottom w:val="nil"/>
          <w:right w:val="nil"/>
          <w:between w:val="nil"/>
        </w:pBdr>
        <w:spacing w:line="240" w:lineRule="auto"/>
        <w:ind w:left="709"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2021 yılında kurulan “Kalite Elçileri Topluluğu” öğrencilere kalite eğitimi verilmesi ve kalite süreçlerinin içerisinde olmaya yönelik eğitimler ve etkinlikler planlamaya devam etmektedir (</w:t>
      </w:r>
      <w:hyperlink r:id="rId79" w:anchor="etkinlikler">
        <w:r>
          <w:rPr>
            <w:rFonts w:ascii="Times New Roman" w:eastAsia="Times New Roman" w:hAnsi="Times New Roman" w:cs="Times New Roman"/>
            <w:color w:val="0563C1"/>
            <w:sz w:val="24"/>
            <w:szCs w:val="24"/>
            <w:u w:val="single"/>
          </w:rPr>
          <w:t>https://sks.hku.edu.tr/kalite-elcileri-toplulugu/#etkinlikler</w:t>
        </w:r>
      </w:hyperlink>
      <w:r>
        <w:rPr>
          <w:rFonts w:ascii="Times New Roman" w:eastAsia="Times New Roman" w:hAnsi="Times New Roman" w:cs="Times New Roman"/>
          <w:color w:val="000000"/>
          <w:sz w:val="24"/>
          <w:szCs w:val="24"/>
        </w:rPr>
        <w:t>).</w:t>
      </w:r>
    </w:p>
    <w:p w:rsidR="00F02D35" w:rsidRDefault="00F02D35" w:rsidP="00F02D35">
      <w:pPr>
        <w:pBdr>
          <w:top w:val="nil"/>
          <w:left w:val="nil"/>
          <w:bottom w:val="nil"/>
          <w:right w:val="nil"/>
          <w:between w:val="nil"/>
        </w:pBdr>
        <w:spacing w:after="0" w:line="36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A.1.3. Kurumsal dönüşüm kapasitesi </w:t>
      </w:r>
    </w:p>
    <w:p w:rsidR="00F02D35" w:rsidRDefault="00F02D35" w:rsidP="00F02D35">
      <w:pPr>
        <w:numPr>
          <w:ilvl w:val="0"/>
          <w:numId w:val="10"/>
        </w:num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Üniversite kalite süreçleri </w:t>
      </w:r>
      <w:hyperlink r:id="rId80">
        <w:r>
          <w:rPr>
            <w:rFonts w:ascii="Times New Roman" w:eastAsia="Times New Roman" w:hAnsi="Times New Roman" w:cs="Times New Roman"/>
            <w:color w:val="000000"/>
            <w:sz w:val="24"/>
            <w:szCs w:val="24"/>
            <w:u w:val="single"/>
          </w:rPr>
          <w:t>https://kalite.hku.edu.tr/</w:t>
        </w:r>
      </w:hyperlink>
      <w:r>
        <w:rPr>
          <w:rFonts w:ascii="Times New Roman" w:eastAsia="Times New Roman" w:hAnsi="Times New Roman" w:cs="Times New Roman"/>
          <w:color w:val="000000"/>
          <w:sz w:val="24"/>
          <w:szCs w:val="24"/>
        </w:rPr>
        <w:t xml:space="preserve"> sayfası üzerinden yürütülmektedir. Web sayfasında ilgili mevzuatlar, kalite süreçleri, formlar, akredite olan bölümler ve güncel duyurular yer almaktadır. </w:t>
      </w:r>
    </w:p>
    <w:p w:rsidR="00F02D35" w:rsidRDefault="00F02D35" w:rsidP="00F02D35">
      <w:pPr>
        <w:pBdr>
          <w:top w:val="nil"/>
          <w:left w:val="nil"/>
          <w:bottom w:val="nil"/>
          <w:right w:val="nil"/>
          <w:between w:val="nil"/>
        </w:pBdr>
        <w:spacing w:after="0" w:line="36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A.1.4. İç kalite güvencesi mekanizmaları </w:t>
      </w:r>
    </w:p>
    <w:p w:rsidR="00F02D35" w:rsidRDefault="00F02D35" w:rsidP="00F02D35">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Fakülte yönetim kurulu tarafından onaylanmış “</w:t>
      </w:r>
      <w:r>
        <w:rPr>
          <w:rFonts w:ascii="Times New Roman" w:eastAsia="Times New Roman" w:hAnsi="Times New Roman" w:cs="Times New Roman"/>
          <w:i/>
          <w:iCs/>
          <w:color w:val="000000"/>
          <w:sz w:val="24"/>
          <w:szCs w:val="24"/>
        </w:rPr>
        <w:t>Eğitim Fakültesi Koordinatörlükleri ve Organizasyon Şeması</w:t>
      </w:r>
      <w:r>
        <w:rPr>
          <w:rFonts w:ascii="Times New Roman" w:eastAsia="Times New Roman" w:hAnsi="Times New Roman" w:cs="Times New Roman"/>
          <w:color w:val="000000"/>
          <w:sz w:val="24"/>
          <w:szCs w:val="24"/>
        </w:rPr>
        <w:t xml:space="preserve">” ekte yer almaktadır. Fakülte Organizasyon Şeması ve </w:t>
      </w:r>
      <w:r>
        <w:rPr>
          <w:rFonts w:ascii="Times New Roman" w:eastAsia="Times New Roman" w:hAnsi="Times New Roman" w:cs="Times New Roman"/>
          <w:color w:val="000000"/>
          <w:sz w:val="24"/>
          <w:szCs w:val="24"/>
        </w:rPr>
        <w:lastRenderedPageBreak/>
        <w:t xml:space="preserve">koordinatörlüklerine ilişkin güncel bilgiler </w:t>
      </w:r>
      <w:hyperlink r:id="rId81" w:anchor="koordinatorlukler">
        <w:r>
          <w:rPr>
            <w:rFonts w:ascii="Times New Roman" w:eastAsia="Times New Roman" w:hAnsi="Times New Roman" w:cs="Times New Roman"/>
            <w:color w:val="000000"/>
            <w:sz w:val="24"/>
            <w:szCs w:val="24"/>
            <w:u w:val="single"/>
          </w:rPr>
          <w:t>https://ef.hku.edu.tr/yonetim/#koordinatorlukler</w:t>
        </w:r>
      </w:hyperlink>
      <w:r>
        <w:rPr>
          <w:rFonts w:ascii="Times New Roman" w:eastAsia="Times New Roman" w:hAnsi="Times New Roman" w:cs="Times New Roman"/>
          <w:color w:val="000000"/>
          <w:sz w:val="24"/>
          <w:szCs w:val="24"/>
        </w:rPr>
        <w:t xml:space="preserve"> bağlantısından duyurulmaktadır. </w:t>
      </w:r>
    </w:p>
    <w:p w:rsidR="00F02D35" w:rsidRDefault="00F02D35" w:rsidP="00F02D35">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Rektörlüğe bağlı görev yapan kalite koordinatörlüğü yazılım firması ile anlaşmalıdır ve bilgi yönetimi, paylaşımı, geribildirimleri bu sistem üzerinden üniversite Akreditasyon ve Kalite İşleri Müdürlüğü tarafından düzenli olarak yürütülmektedir. </w:t>
      </w:r>
    </w:p>
    <w:p w:rsidR="00F02D35" w:rsidRDefault="00F02D35" w:rsidP="00F02D35">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Hasan Kalyoncu Üniversitesi’nde yürütülmekte olan kalite yönetim sisteminin etkin çalışması için gerekli süreçlerin tanımlanması, ilişkilendirilmesi ve kontrolü yoluyla süreç yaklaşımını göstermek, yetki ve sorumlulukları belirtmek ve üçüncü taraflara Hasan Kalyoncu Üniversitesi kalite yönetim sisteminin nasıl uygulandığını gösteren “</w:t>
      </w:r>
      <w:r>
        <w:rPr>
          <w:rFonts w:ascii="Times New Roman" w:eastAsia="Times New Roman" w:hAnsi="Times New Roman" w:cs="Times New Roman"/>
          <w:i/>
          <w:iCs/>
          <w:color w:val="000000"/>
          <w:sz w:val="24"/>
          <w:szCs w:val="24"/>
        </w:rPr>
        <w:t>Kalite El Kitabı</w:t>
      </w:r>
      <w:r>
        <w:rPr>
          <w:rFonts w:ascii="Times New Roman" w:eastAsia="Times New Roman" w:hAnsi="Times New Roman" w:cs="Times New Roman"/>
          <w:color w:val="000000"/>
          <w:sz w:val="24"/>
          <w:szCs w:val="24"/>
        </w:rPr>
        <w:t>” bulunmaktadır (</w:t>
      </w:r>
      <w:hyperlink r:id="rId82">
        <w:r>
          <w:rPr>
            <w:rFonts w:ascii="Times New Roman" w:eastAsia="Times New Roman" w:hAnsi="Times New Roman" w:cs="Times New Roman"/>
            <w:color w:val="0563C1"/>
            <w:sz w:val="24"/>
            <w:szCs w:val="24"/>
            <w:u w:val="single"/>
          </w:rPr>
          <w:t>https://kalite.hku.edu.tr/hku-kalite-el-kitabi/</w:t>
        </w:r>
      </w:hyperlink>
      <w:r>
        <w:rPr>
          <w:rFonts w:ascii="Times New Roman" w:eastAsia="Times New Roman" w:hAnsi="Times New Roman" w:cs="Times New Roman"/>
          <w:color w:val="000000"/>
          <w:sz w:val="24"/>
          <w:szCs w:val="24"/>
        </w:rPr>
        <w:t xml:space="preserve"> ). </w:t>
      </w:r>
      <w:proofErr w:type="gramEnd"/>
    </w:p>
    <w:p w:rsidR="00F02D35" w:rsidRDefault="00F02D35" w:rsidP="00F02D35">
      <w:pPr>
        <w:numPr>
          <w:ilvl w:val="0"/>
          <w:numId w:val="11"/>
        </w:numPr>
        <w:pBdr>
          <w:top w:val="nil"/>
          <w:left w:val="nil"/>
          <w:bottom w:val="nil"/>
          <w:right w:val="nil"/>
          <w:between w:val="nil"/>
        </w:pBdr>
        <w:tabs>
          <w:tab w:val="left" w:pos="1449"/>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HKÜ Akreditasyon ve Kalite İşleri Müdürlüğü kalite süreçleriyle ilgili toplantılar düzenlemektedir. İlgili toplantılar </w:t>
      </w:r>
      <w:hyperlink r:id="rId83">
        <w:r>
          <w:rPr>
            <w:rFonts w:ascii="Times New Roman" w:eastAsia="Times New Roman" w:hAnsi="Times New Roman" w:cs="Times New Roman"/>
            <w:color w:val="1155CC"/>
            <w:sz w:val="24"/>
            <w:szCs w:val="24"/>
            <w:u w:val="single"/>
          </w:rPr>
          <w:t>https://kalite.hku.edu.tr/category/ilanlar/</w:t>
        </w:r>
      </w:hyperlink>
      <w:r>
        <w:rPr>
          <w:rFonts w:ascii="Times New Roman" w:eastAsia="Times New Roman" w:hAnsi="Times New Roman" w:cs="Times New Roman"/>
          <w:color w:val="000000"/>
          <w:sz w:val="24"/>
          <w:szCs w:val="24"/>
        </w:rPr>
        <w:t xml:space="preserve">  adresinden ilan edilerek duyurulmaktadır. </w:t>
      </w:r>
    </w:p>
    <w:p w:rsidR="00F02D35" w:rsidRDefault="00F02D35" w:rsidP="00F02D35">
      <w:pPr>
        <w:numPr>
          <w:ilvl w:val="0"/>
          <w:numId w:val="11"/>
        </w:numPr>
        <w:pBdr>
          <w:top w:val="nil"/>
          <w:left w:val="nil"/>
          <w:bottom w:val="nil"/>
          <w:right w:val="nil"/>
          <w:between w:val="nil"/>
        </w:pBdr>
        <w:tabs>
          <w:tab w:val="left" w:pos="1449"/>
        </w:tabs>
        <w:spacing w:after="120" w:line="240" w:lineRule="auto"/>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Fakültemizdeki gerçekleştirilen</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idari faaliyetler (koordinatörlüklerin faaliyetleri, öğrenci işleri, eğitim-öğretim faaliyetleri vb.) iş akışlarına dayalı olarak yürütülmektedir (</w:t>
      </w:r>
      <w:hyperlink r:id="rId84">
        <w:r>
          <w:rPr>
            <w:rFonts w:ascii="Times New Roman" w:eastAsia="Times New Roman" w:hAnsi="Times New Roman" w:cs="Times New Roman"/>
            <w:color w:val="1155CC"/>
            <w:sz w:val="24"/>
            <w:szCs w:val="24"/>
            <w:u w:val="single"/>
          </w:rPr>
          <w:t xml:space="preserve">EK-7 Staj </w:t>
        </w:r>
        <w:proofErr w:type="spellStart"/>
        <w:r>
          <w:rPr>
            <w:rFonts w:ascii="Times New Roman" w:eastAsia="Times New Roman" w:hAnsi="Times New Roman" w:cs="Times New Roman"/>
            <w:color w:val="1155CC"/>
            <w:sz w:val="24"/>
            <w:szCs w:val="24"/>
            <w:u w:val="single"/>
          </w:rPr>
          <w:t>Kordinatörlüğu</w:t>
        </w:r>
        <w:proofErr w:type="spellEnd"/>
        <w:r>
          <w:rPr>
            <w:rFonts w:ascii="Times New Roman" w:eastAsia="Times New Roman" w:hAnsi="Times New Roman" w:cs="Times New Roman"/>
            <w:color w:val="1155CC"/>
            <w:sz w:val="24"/>
            <w:szCs w:val="24"/>
            <w:u w:val="single"/>
          </w:rPr>
          <w:t xml:space="preserve">̈ </w:t>
        </w:r>
        <w:proofErr w:type="spellStart"/>
        <w:r>
          <w:rPr>
            <w:rFonts w:ascii="Times New Roman" w:eastAsia="Times New Roman" w:hAnsi="Times New Roman" w:cs="Times New Roman"/>
            <w:color w:val="1155CC"/>
            <w:sz w:val="24"/>
            <w:szCs w:val="24"/>
            <w:u w:val="single"/>
          </w:rPr>
          <w:t>İs</w:t>
        </w:r>
        <w:proofErr w:type="spellEnd"/>
        <w:r>
          <w:rPr>
            <w:rFonts w:ascii="Times New Roman" w:eastAsia="Times New Roman" w:hAnsi="Times New Roman" w:cs="Times New Roman"/>
            <w:color w:val="1155CC"/>
            <w:sz w:val="24"/>
            <w:szCs w:val="24"/>
            <w:u w:val="single"/>
          </w:rPr>
          <w:t xml:space="preserve">̧ </w:t>
        </w:r>
        <w:proofErr w:type="spellStart"/>
        <w:r>
          <w:rPr>
            <w:rFonts w:ascii="Times New Roman" w:eastAsia="Times New Roman" w:hAnsi="Times New Roman" w:cs="Times New Roman"/>
            <w:color w:val="1155CC"/>
            <w:sz w:val="24"/>
            <w:szCs w:val="24"/>
            <w:u w:val="single"/>
          </w:rPr>
          <w:t>Akışı</w:t>
        </w:r>
        <w:proofErr w:type="spellEnd"/>
        <w:r>
          <w:rPr>
            <w:rFonts w:ascii="Times New Roman" w:eastAsia="Times New Roman" w:hAnsi="Times New Roman" w:cs="Times New Roman"/>
            <w:color w:val="1155CC"/>
            <w:sz w:val="24"/>
            <w:szCs w:val="24"/>
            <w:u w:val="single"/>
          </w:rPr>
          <w:t>,</w:t>
        </w:r>
      </w:hyperlink>
      <w:r>
        <w:rPr>
          <w:rFonts w:ascii="Times New Roman" w:eastAsia="Times New Roman" w:hAnsi="Times New Roman" w:cs="Times New Roman"/>
          <w:color w:val="000000"/>
          <w:sz w:val="24"/>
          <w:szCs w:val="24"/>
        </w:rPr>
        <w:t xml:space="preserve"> </w:t>
      </w:r>
      <w:hyperlink r:id="rId85">
        <w:r>
          <w:rPr>
            <w:rFonts w:ascii="Times New Roman" w:eastAsia="Times New Roman" w:hAnsi="Times New Roman" w:cs="Times New Roman"/>
            <w:color w:val="1155CC"/>
            <w:sz w:val="24"/>
            <w:szCs w:val="24"/>
            <w:u w:val="single"/>
          </w:rPr>
          <w:t xml:space="preserve">EK-8 Uzaktan </w:t>
        </w:r>
        <w:proofErr w:type="spellStart"/>
        <w:r>
          <w:rPr>
            <w:rFonts w:ascii="Times New Roman" w:eastAsia="Times New Roman" w:hAnsi="Times New Roman" w:cs="Times New Roman"/>
            <w:color w:val="1155CC"/>
            <w:sz w:val="24"/>
            <w:szCs w:val="24"/>
            <w:u w:val="single"/>
          </w:rPr>
          <w:t>Eğı̇tı̇m</w:t>
        </w:r>
        <w:proofErr w:type="spellEnd"/>
        <w:r>
          <w:rPr>
            <w:rFonts w:ascii="Times New Roman" w:eastAsia="Times New Roman" w:hAnsi="Times New Roman" w:cs="Times New Roman"/>
            <w:color w:val="1155CC"/>
            <w:sz w:val="24"/>
            <w:szCs w:val="24"/>
            <w:u w:val="single"/>
          </w:rPr>
          <w:t xml:space="preserve"> </w:t>
        </w:r>
        <w:proofErr w:type="spellStart"/>
        <w:r>
          <w:rPr>
            <w:rFonts w:ascii="Times New Roman" w:eastAsia="Times New Roman" w:hAnsi="Times New Roman" w:cs="Times New Roman"/>
            <w:color w:val="1155CC"/>
            <w:sz w:val="24"/>
            <w:szCs w:val="24"/>
            <w:u w:val="single"/>
          </w:rPr>
          <w:t>Koordı̇natörlüğu</w:t>
        </w:r>
        <w:proofErr w:type="spellEnd"/>
        <w:r>
          <w:rPr>
            <w:rFonts w:ascii="Times New Roman" w:eastAsia="Times New Roman" w:hAnsi="Times New Roman" w:cs="Times New Roman"/>
            <w:color w:val="1155CC"/>
            <w:sz w:val="24"/>
            <w:szCs w:val="24"/>
            <w:u w:val="single"/>
          </w:rPr>
          <w:t>̈,</w:t>
        </w:r>
      </w:hyperlink>
      <w:r>
        <w:rPr>
          <w:rFonts w:ascii="Times New Roman" w:eastAsia="Times New Roman" w:hAnsi="Times New Roman" w:cs="Times New Roman"/>
          <w:color w:val="000000"/>
          <w:sz w:val="24"/>
          <w:szCs w:val="24"/>
        </w:rPr>
        <w:t xml:space="preserve"> </w:t>
      </w:r>
      <w:hyperlink r:id="rId86">
        <w:r>
          <w:rPr>
            <w:rFonts w:ascii="Times New Roman" w:eastAsia="Times New Roman" w:hAnsi="Times New Roman" w:cs="Times New Roman"/>
            <w:color w:val="1155CC"/>
            <w:sz w:val="24"/>
            <w:szCs w:val="24"/>
            <w:u w:val="single"/>
          </w:rPr>
          <w:t xml:space="preserve">EK-11 Sınav </w:t>
        </w:r>
        <w:proofErr w:type="spellStart"/>
        <w:r>
          <w:rPr>
            <w:rFonts w:ascii="Times New Roman" w:eastAsia="Times New Roman" w:hAnsi="Times New Roman" w:cs="Times New Roman"/>
            <w:color w:val="1155CC"/>
            <w:sz w:val="24"/>
            <w:szCs w:val="24"/>
            <w:u w:val="single"/>
          </w:rPr>
          <w:t>Koordı̇natörlüğu</w:t>
        </w:r>
        <w:proofErr w:type="spellEnd"/>
        <w:r>
          <w:rPr>
            <w:rFonts w:ascii="Times New Roman" w:eastAsia="Times New Roman" w:hAnsi="Times New Roman" w:cs="Times New Roman"/>
            <w:color w:val="1155CC"/>
            <w:sz w:val="24"/>
            <w:szCs w:val="24"/>
            <w:u w:val="single"/>
          </w:rPr>
          <w:t xml:space="preserve">̈ </w:t>
        </w:r>
        <w:proofErr w:type="spellStart"/>
        <w:r>
          <w:rPr>
            <w:rFonts w:ascii="Times New Roman" w:eastAsia="Times New Roman" w:hAnsi="Times New Roman" w:cs="Times New Roman"/>
            <w:color w:val="1155CC"/>
            <w:sz w:val="24"/>
            <w:szCs w:val="24"/>
            <w:u w:val="single"/>
          </w:rPr>
          <w:t>İs</w:t>
        </w:r>
        <w:proofErr w:type="spellEnd"/>
        <w:r>
          <w:rPr>
            <w:rFonts w:ascii="Times New Roman" w:eastAsia="Times New Roman" w:hAnsi="Times New Roman" w:cs="Times New Roman"/>
            <w:color w:val="1155CC"/>
            <w:sz w:val="24"/>
            <w:szCs w:val="24"/>
            <w:u w:val="single"/>
          </w:rPr>
          <w:t xml:space="preserve">̧ </w:t>
        </w:r>
        <w:proofErr w:type="spellStart"/>
        <w:r>
          <w:rPr>
            <w:rFonts w:ascii="Times New Roman" w:eastAsia="Times New Roman" w:hAnsi="Times New Roman" w:cs="Times New Roman"/>
            <w:color w:val="1155CC"/>
            <w:sz w:val="24"/>
            <w:szCs w:val="24"/>
            <w:u w:val="single"/>
          </w:rPr>
          <w:t>Akışı</w:t>
        </w:r>
        <w:proofErr w:type="spellEnd"/>
        <w:r>
          <w:rPr>
            <w:rFonts w:ascii="Times New Roman" w:eastAsia="Times New Roman" w:hAnsi="Times New Roman" w:cs="Times New Roman"/>
            <w:color w:val="1155CC"/>
            <w:sz w:val="24"/>
            <w:szCs w:val="24"/>
            <w:u w:val="single"/>
          </w:rPr>
          <w:t>;</w:t>
        </w:r>
      </w:hyperlink>
      <w:hyperlink r:id="rId87">
        <w:r>
          <w:rPr>
            <w:rFonts w:ascii="Times New Roman" w:eastAsia="Times New Roman" w:hAnsi="Times New Roman" w:cs="Times New Roman"/>
            <w:color w:val="1155CC"/>
            <w:sz w:val="24"/>
            <w:szCs w:val="24"/>
            <w:u w:val="single"/>
          </w:rPr>
          <w:t xml:space="preserve"> EK-17 Ders Programı </w:t>
        </w:r>
        <w:proofErr w:type="spellStart"/>
        <w:r>
          <w:rPr>
            <w:rFonts w:ascii="Times New Roman" w:eastAsia="Times New Roman" w:hAnsi="Times New Roman" w:cs="Times New Roman"/>
            <w:color w:val="1155CC"/>
            <w:sz w:val="24"/>
            <w:szCs w:val="24"/>
            <w:u w:val="single"/>
          </w:rPr>
          <w:t>Koordı̇natörlüğu</w:t>
        </w:r>
        <w:proofErr w:type="spellEnd"/>
        <w:r>
          <w:rPr>
            <w:rFonts w:ascii="Times New Roman" w:eastAsia="Times New Roman" w:hAnsi="Times New Roman" w:cs="Times New Roman"/>
            <w:color w:val="1155CC"/>
            <w:sz w:val="24"/>
            <w:szCs w:val="24"/>
            <w:u w:val="single"/>
          </w:rPr>
          <w:t xml:space="preserve">̈ </w:t>
        </w:r>
        <w:proofErr w:type="spellStart"/>
        <w:r>
          <w:rPr>
            <w:rFonts w:ascii="Times New Roman" w:eastAsia="Times New Roman" w:hAnsi="Times New Roman" w:cs="Times New Roman"/>
            <w:color w:val="1155CC"/>
            <w:sz w:val="24"/>
            <w:szCs w:val="24"/>
            <w:u w:val="single"/>
          </w:rPr>
          <w:t>İs</w:t>
        </w:r>
        <w:proofErr w:type="spellEnd"/>
        <w:r>
          <w:rPr>
            <w:rFonts w:ascii="Times New Roman" w:eastAsia="Times New Roman" w:hAnsi="Times New Roman" w:cs="Times New Roman"/>
            <w:color w:val="1155CC"/>
            <w:sz w:val="24"/>
            <w:szCs w:val="24"/>
            <w:u w:val="single"/>
          </w:rPr>
          <w:t xml:space="preserve">̧ </w:t>
        </w:r>
        <w:proofErr w:type="spellStart"/>
        <w:r>
          <w:rPr>
            <w:rFonts w:ascii="Times New Roman" w:eastAsia="Times New Roman" w:hAnsi="Times New Roman" w:cs="Times New Roman"/>
            <w:color w:val="1155CC"/>
            <w:sz w:val="24"/>
            <w:szCs w:val="24"/>
            <w:u w:val="single"/>
          </w:rPr>
          <w:t>Akışı</w:t>
        </w:r>
        <w:proofErr w:type="spellEnd"/>
      </w:hyperlink>
      <w:hyperlink r:id="rId88">
        <w:r>
          <w:rPr>
            <w:rFonts w:ascii="Times New Roman" w:eastAsia="Times New Roman" w:hAnsi="Times New Roman" w:cs="Times New Roman"/>
            <w:color w:val="1155CC"/>
            <w:sz w:val="24"/>
            <w:szCs w:val="24"/>
            <w:u w:val="single"/>
          </w:rPr>
          <w:t xml:space="preserve"> </w:t>
        </w:r>
      </w:hyperlink>
      <w:hyperlink r:id="rId89">
        <w:r>
          <w:rPr>
            <w:rFonts w:ascii="Times New Roman" w:eastAsia="Times New Roman" w:hAnsi="Times New Roman" w:cs="Times New Roman"/>
            <w:color w:val="1155CC"/>
            <w:sz w:val="24"/>
            <w:szCs w:val="24"/>
            <w:u w:val="single"/>
          </w:rPr>
          <w:t xml:space="preserve">EK-19 </w:t>
        </w:r>
        <w:proofErr w:type="spellStart"/>
        <w:r>
          <w:rPr>
            <w:rFonts w:ascii="Times New Roman" w:eastAsia="Times New Roman" w:hAnsi="Times New Roman" w:cs="Times New Roman"/>
            <w:color w:val="1155CC"/>
            <w:sz w:val="24"/>
            <w:szCs w:val="24"/>
            <w:u w:val="single"/>
          </w:rPr>
          <w:t>Ölçme</w:t>
        </w:r>
        <w:proofErr w:type="spellEnd"/>
        <w:r>
          <w:rPr>
            <w:rFonts w:ascii="Times New Roman" w:eastAsia="Times New Roman" w:hAnsi="Times New Roman" w:cs="Times New Roman"/>
            <w:color w:val="1155CC"/>
            <w:sz w:val="24"/>
            <w:szCs w:val="24"/>
            <w:u w:val="single"/>
          </w:rPr>
          <w:t xml:space="preserve"> </w:t>
        </w:r>
        <w:proofErr w:type="spellStart"/>
        <w:r>
          <w:rPr>
            <w:rFonts w:ascii="Times New Roman" w:eastAsia="Times New Roman" w:hAnsi="Times New Roman" w:cs="Times New Roman"/>
            <w:color w:val="1155CC"/>
            <w:sz w:val="24"/>
            <w:szCs w:val="24"/>
            <w:u w:val="single"/>
          </w:rPr>
          <w:t>İs</w:t>
        </w:r>
        <w:proofErr w:type="spellEnd"/>
        <w:r>
          <w:rPr>
            <w:rFonts w:ascii="Times New Roman" w:eastAsia="Times New Roman" w:hAnsi="Times New Roman" w:cs="Times New Roman"/>
            <w:color w:val="1155CC"/>
            <w:sz w:val="24"/>
            <w:szCs w:val="24"/>
            <w:u w:val="single"/>
          </w:rPr>
          <w:t xml:space="preserve">̧ </w:t>
        </w:r>
        <w:proofErr w:type="spellStart"/>
        <w:r>
          <w:rPr>
            <w:rFonts w:ascii="Times New Roman" w:eastAsia="Times New Roman" w:hAnsi="Times New Roman" w:cs="Times New Roman"/>
            <w:color w:val="1155CC"/>
            <w:sz w:val="24"/>
            <w:szCs w:val="24"/>
            <w:u w:val="single"/>
          </w:rPr>
          <w:t>Akışı</w:t>
        </w:r>
        <w:proofErr w:type="spellEnd"/>
        <w:r>
          <w:rPr>
            <w:rFonts w:ascii="Times New Roman" w:eastAsia="Times New Roman" w:hAnsi="Times New Roman" w:cs="Times New Roman"/>
            <w:color w:val="1155CC"/>
            <w:sz w:val="24"/>
            <w:szCs w:val="24"/>
            <w:u w:val="single"/>
          </w:rPr>
          <w:t>;</w:t>
        </w:r>
      </w:hyperlink>
      <w:r>
        <w:rPr>
          <w:rFonts w:ascii="Times New Roman" w:eastAsia="Times New Roman" w:hAnsi="Times New Roman" w:cs="Times New Roman"/>
          <w:color w:val="000000"/>
          <w:sz w:val="24"/>
          <w:szCs w:val="24"/>
        </w:rPr>
        <w:t xml:space="preserve"> </w:t>
      </w:r>
      <w:hyperlink r:id="rId90">
        <w:r>
          <w:rPr>
            <w:rFonts w:ascii="Times New Roman" w:eastAsia="Times New Roman" w:hAnsi="Times New Roman" w:cs="Times New Roman"/>
            <w:color w:val="1155CC"/>
            <w:sz w:val="24"/>
            <w:szCs w:val="24"/>
            <w:u w:val="single"/>
          </w:rPr>
          <w:t xml:space="preserve">EK-5 Staj Kurumu Ziyaret Tutanağı). </w:t>
        </w:r>
        <w:proofErr w:type="gramEnd"/>
      </w:hyperlink>
    </w:p>
    <w:p w:rsidR="00F02D35" w:rsidRDefault="00F02D35" w:rsidP="00F02D35">
      <w:pPr>
        <w:pBdr>
          <w:top w:val="nil"/>
          <w:left w:val="nil"/>
          <w:bottom w:val="nil"/>
          <w:right w:val="nil"/>
          <w:between w:val="nil"/>
        </w:pBdr>
        <w:spacing w:after="0" w:line="36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A.1.5. Kamuoyunu bilgilendirme ve hesap verebilirlik </w:t>
      </w:r>
    </w:p>
    <w:p w:rsidR="00F02D35" w:rsidRDefault="00F02D35" w:rsidP="00F02D35">
      <w:pPr>
        <w:numPr>
          <w:ilvl w:val="0"/>
          <w:numId w:val="5"/>
        </w:numPr>
        <w:pBdr>
          <w:top w:val="nil"/>
          <w:left w:val="nil"/>
          <w:bottom w:val="nil"/>
          <w:right w:val="nil"/>
          <w:between w:val="nil"/>
        </w:pBdr>
        <w:tabs>
          <w:tab w:val="left" w:pos="1449"/>
        </w:tabs>
        <w:spacing w:after="0" w:line="240" w:lineRule="auto"/>
        <w:ind w:left="709"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Kamuoyunu bilgilendirme amaçlı duyurular web sayfasında </w:t>
      </w:r>
      <w:hyperlink r:id="rId91">
        <w:r>
          <w:rPr>
            <w:rFonts w:ascii="Times New Roman" w:eastAsia="Times New Roman" w:hAnsi="Times New Roman" w:cs="Times New Roman"/>
            <w:color w:val="000000"/>
            <w:sz w:val="24"/>
            <w:szCs w:val="24"/>
            <w:u w:val="single"/>
          </w:rPr>
          <w:t>https://kalite.hku.edu.tr/category/ilanlar/</w:t>
        </w:r>
      </w:hyperlink>
      <w:r>
        <w:rPr>
          <w:rFonts w:ascii="Times New Roman" w:eastAsia="Times New Roman" w:hAnsi="Times New Roman" w:cs="Times New Roman"/>
          <w:color w:val="000000"/>
          <w:sz w:val="24"/>
          <w:szCs w:val="24"/>
        </w:rPr>
        <w:t xml:space="preserve"> kısmından yapılmaktadır. Kalite komisyon toplantıları ve akreditasyon çalışmalarına yönelik duyurular ilgili uzantıda yer almaktadır.</w:t>
      </w:r>
    </w:p>
    <w:p w:rsidR="00F02D35" w:rsidRDefault="00F02D35" w:rsidP="00F02D35">
      <w:pPr>
        <w:numPr>
          <w:ilvl w:val="0"/>
          <w:numId w:val="5"/>
        </w:numPr>
        <w:pBdr>
          <w:top w:val="nil"/>
          <w:left w:val="nil"/>
          <w:bottom w:val="nil"/>
          <w:right w:val="nil"/>
          <w:between w:val="nil"/>
        </w:pBdr>
        <w:tabs>
          <w:tab w:val="left" w:pos="1449"/>
        </w:tabs>
        <w:spacing w:after="0" w:line="240" w:lineRule="auto"/>
        <w:ind w:left="709"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Üniversitemizin kalite güvence sisteminde idari yapı</w:t>
      </w:r>
      <w:r>
        <w:rPr>
          <w:rFonts w:ascii="Times New Roman" w:eastAsia="Times New Roman" w:hAnsi="Times New Roman" w:cs="Times New Roman"/>
          <w:sz w:val="24"/>
          <w:szCs w:val="24"/>
        </w:rPr>
        <w:t>y</w:t>
      </w:r>
      <w:r>
        <w:rPr>
          <w:rFonts w:ascii="Times New Roman" w:eastAsia="Times New Roman" w:hAnsi="Times New Roman" w:cs="Times New Roman"/>
          <w:color w:val="000000"/>
          <w:sz w:val="24"/>
          <w:szCs w:val="24"/>
        </w:rPr>
        <w:t xml:space="preserve">a yönelik faaliyetler, Ölçme ve Değerlendirme Merkezi </w:t>
      </w:r>
      <w:r>
        <w:rPr>
          <w:rFonts w:ascii="Times New Roman" w:eastAsia="Times New Roman" w:hAnsi="Times New Roman" w:cs="Times New Roman"/>
          <w:sz w:val="24"/>
          <w:szCs w:val="24"/>
        </w:rPr>
        <w:t xml:space="preserve">tarafından </w:t>
      </w:r>
      <w:r>
        <w:rPr>
          <w:rFonts w:ascii="Times New Roman" w:eastAsia="Times New Roman" w:hAnsi="Times New Roman" w:cs="Times New Roman"/>
          <w:color w:val="000000"/>
          <w:sz w:val="24"/>
          <w:szCs w:val="24"/>
        </w:rPr>
        <w:t>değerlendirilerek eksiklikler ve yapılması gerekenler</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color w:val="000000"/>
          <w:sz w:val="24"/>
          <w:szCs w:val="24"/>
        </w:rPr>
        <w:t>raporlaştırılmaktadır</w:t>
      </w:r>
      <w:proofErr w:type="spellEnd"/>
      <w:r>
        <w:rPr>
          <w:rFonts w:ascii="Times New Roman" w:eastAsia="Times New Roman" w:hAnsi="Times New Roman" w:cs="Times New Roman"/>
          <w:color w:val="000000"/>
          <w:sz w:val="24"/>
          <w:szCs w:val="24"/>
        </w:rPr>
        <w:t>. Üniversitemizin web sayfasında duyurular kısmında (</w:t>
      </w:r>
      <w:hyperlink r:id="rId92">
        <w:r>
          <w:rPr>
            <w:rFonts w:ascii="Times New Roman" w:eastAsia="Times New Roman" w:hAnsi="Times New Roman" w:cs="Times New Roman"/>
            <w:color w:val="000000"/>
            <w:sz w:val="24"/>
            <w:szCs w:val="24"/>
            <w:u w:val="single"/>
          </w:rPr>
          <w:t>https://kalite.hku.edu.tr/category/ilanlar/</w:t>
        </w:r>
      </w:hyperlink>
      <w:r>
        <w:rPr>
          <w:rFonts w:ascii="Times New Roman" w:eastAsia="Times New Roman" w:hAnsi="Times New Roman" w:cs="Times New Roman"/>
          <w:color w:val="000000"/>
          <w:sz w:val="24"/>
          <w:szCs w:val="24"/>
          <w:u w:val="single"/>
        </w:rPr>
        <w:t xml:space="preserve">) </w:t>
      </w:r>
      <w:r>
        <w:rPr>
          <w:rFonts w:ascii="Times New Roman" w:eastAsia="Times New Roman" w:hAnsi="Times New Roman" w:cs="Times New Roman"/>
          <w:color w:val="000000"/>
          <w:sz w:val="24"/>
          <w:szCs w:val="24"/>
        </w:rPr>
        <w:t xml:space="preserve">ilgili bilgi paylaşımları yapılmaktadır. </w:t>
      </w:r>
    </w:p>
    <w:p w:rsidR="00F02D35" w:rsidRDefault="00F02D35" w:rsidP="00F02D35">
      <w:pPr>
        <w:numPr>
          <w:ilvl w:val="0"/>
          <w:numId w:val="5"/>
        </w:numPr>
        <w:pBdr>
          <w:top w:val="nil"/>
          <w:left w:val="nil"/>
          <w:bottom w:val="nil"/>
          <w:right w:val="nil"/>
          <w:between w:val="nil"/>
        </w:pBdr>
        <w:tabs>
          <w:tab w:val="left" w:pos="1449"/>
        </w:tabs>
        <w:spacing w:line="240" w:lineRule="auto"/>
        <w:ind w:left="709"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Hem üniversitemizin hem de fakültemizin sosyal medya (</w:t>
      </w:r>
      <w:proofErr w:type="spellStart"/>
      <w:r>
        <w:rPr>
          <w:rFonts w:ascii="Times New Roman" w:eastAsia="Times New Roman" w:hAnsi="Times New Roman" w:cs="Times New Roman"/>
          <w:color w:val="000000"/>
          <w:sz w:val="24"/>
          <w:szCs w:val="24"/>
        </w:rPr>
        <w:t>instagram</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twitter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youtube</w:t>
      </w:r>
      <w:proofErr w:type="spellEnd"/>
      <w:r>
        <w:rPr>
          <w:rFonts w:ascii="Times New Roman" w:eastAsia="Times New Roman" w:hAnsi="Times New Roman" w:cs="Times New Roman"/>
          <w:color w:val="000000"/>
          <w:sz w:val="24"/>
          <w:szCs w:val="24"/>
        </w:rPr>
        <w:t xml:space="preserve"> vb.) hesaplarından bilgilendirmeler, etkinlik ve toplantı paylaşımları yapılmaktadır (</w:t>
      </w:r>
      <w:hyperlink r:id="rId93">
        <w:r>
          <w:rPr>
            <w:rFonts w:ascii="Times New Roman" w:eastAsia="Times New Roman" w:hAnsi="Times New Roman" w:cs="Times New Roman"/>
            <w:color w:val="0563C1"/>
            <w:sz w:val="24"/>
            <w:szCs w:val="24"/>
            <w:u w:val="single"/>
          </w:rPr>
          <w:t>https://twitter.com/hkunv</w:t>
        </w:r>
      </w:hyperlink>
      <w:r>
        <w:rPr>
          <w:rFonts w:ascii="Times New Roman" w:eastAsia="Times New Roman" w:hAnsi="Times New Roman" w:cs="Times New Roman"/>
          <w:color w:val="000000"/>
          <w:sz w:val="24"/>
          <w:szCs w:val="24"/>
        </w:rPr>
        <w:t>,</w:t>
      </w:r>
      <w:hyperlink r:id="rId94">
        <w:r>
          <w:rPr>
            <w:rFonts w:ascii="Times New Roman" w:eastAsia="Times New Roman" w:hAnsi="Times New Roman" w:cs="Times New Roman"/>
            <w:color w:val="0563C1"/>
            <w:sz w:val="24"/>
            <w:szCs w:val="24"/>
            <w:u w:val="single"/>
          </w:rPr>
          <w:t>https://www.instagram.com/hkunv/</w:t>
        </w:r>
      </w:hyperlink>
      <w:r>
        <w:rPr>
          <w:rFonts w:ascii="Times New Roman" w:eastAsia="Times New Roman" w:hAnsi="Times New Roman" w:cs="Times New Roman"/>
          <w:color w:val="000000"/>
          <w:sz w:val="24"/>
          <w:szCs w:val="24"/>
        </w:rPr>
        <w:t xml:space="preserve">, </w:t>
      </w:r>
      <w:hyperlink r:id="rId95">
        <w:r>
          <w:rPr>
            <w:rFonts w:ascii="Times New Roman" w:eastAsia="Times New Roman" w:hAnsi="Times New Roman" w:cs="Times New Roman"/>
            <w:color w:val="0563C1"/>
            <w:sz w:val="24"/>
            <w:szCs w:val="24"/>
            <w:u w:val="single"/>
          </w:rPr>
          <w:t>https://www.youtube.com/hkunv</w:t>
        </w:r>
      </w:hyperlink>
      <w:r>
        <w:rPr>
          <w:rFonts w:ascii="Times New Roman" w:eastAsia="Times New Roman" w:hAnsi="Times New Roman" w:cs="Times New Roman"/>
          <w:color w:val="0563C1"/>
          <w:sz w:val="24"/>
          <w:szCs w:val="24"/>
          <w:u w:val="single"/>
        </w:rPr>
        <w:t xml:space="preserve">). </w:t>
      </w:r>
    </w:p>
    <w:p w:rsidR="00F02D35" w:rsidRDefault="00F02D35" w:rsidP="00F02D35">
      <w:pPr>
        <w:spacing w:after="0" w:line="360" w:lineRule="auto"/>
        <w:jc w:val="both"/>
        <w:rPr>
          <w:rFonts w:ascii="Times New Roman" w:eastAsia="Times New Roman" w:hAnsi="Times New Roman" w:cs="Times New Roman"/>
          <w:b/>
          <w:bCs/>
          <w:color w:val="FF0000"/>
          <w:sz w:val="24"/>
          <w:szCs w:val="24"/>
        </w:rPr>
      </w:pPr>
      <w:r>
        <w:rPr>
          <w:rFonts w:ascii="Times New Roman" w:eastAsia="Times New Roman" w:hAnsi="Times New Roman" w:cs="Times New Roman"/>
          <w:b/>
          <w:bCs/>
          <w:color w:val="FF0000"/>
          <w:sz w:val="24"/>
          <w:szCs w:val="24"/>
        </w:rPr>
        <w:t xml:space="preserve">A.2. Misyon ve Stratejik Amaçlar </w:t>
      </w:r>
    </w:p>
    <w:p w:rsidR="00F02D35" w:rsidRDefault="00F02D35" w:rsidP="00F02D35">
      <w:pPr>
        <w:numPr>
          <w:ilvl w:val="0"/>
          <w:numId w:val="8"/>
        </w:num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Fakültemiz </w:t>
      </w:r>
      <w:proofErr w:type="gramStart"/>
      <w:r>
        <w:rPr>
          <w:rFonts w:ascii="Times New Roman" w:eastAsia="Times New Roman" w:hAnsi="Times New Roman" w:cs="Times New Roman"/>
          <w:color w:val="000000"/>
          <w:sz w:val="24"/>
          <w:szCs w:val="24"/>
        </w:rPr>
        <w:t>vizyon</w:t>
      </w:r>
      <w:proofErr w:type="gramEnd"/>
      <w:r>
        <w:rPr>
          <w:rFonts w:ascii="Times New Roman" w:eastAsia="Times New Roman" w:hAnsi="Times New Roman" w:cs="Times New Roman"/>
          <w:color w:val="000000"/>
          <w:sz w:val="24"/>
          <w:szCs w:val="24"/>
        </w:rPr>
        <w:t xml:space="preserve">, misyon ve amacını gerçekleştirmek üzere 2019-2023 yıllarını kapsayan stratejik plandaki hedefleri uygulamış daha sonra 2023-2027 yıllarını kapsayan stratejik plandaki hedefleri uygulamakta ve sonuçlarını kamuoyuyla paylaşmaktadır </w:t>
      </w:r>
      <w:hyperlink r:id="rId96">
        <w:r>
          <w:rPr>
            <w:rFonts w:ascii="Times New Roman" w:eastAsia="Times New Roman" w:hAnsi="Times New Roman" w:cs="Times New Roman"/>
            <w:color w:val="1155CC"/>
            <w:sz w:val="24"/>
            <w:szCs w:val="24"/>
            <w:u w:val="single"/>
          </w:rPr>
          <w:t>(</w:t>
        </w:r>
      </w:hyperlink>
      <w:hyperlink r:id="rId97">
        <w:r>
          <w:rPr>
            <w:rFonts w:ascii="Times New Roman" w:eastAsia="Times New Roman" w:hAnsi="Times New Roman" w:cs="Times New Roman"/>
            <w:color w:val="1155CC"/>
            <w:sz w:val="24"/>
            <w:szCs w:val="24"/>
            <w:u w:val="single"/>
          </w:rPr>
          <w:t xml:space="preserve">EK-1 Stratejik Plan </w:t>
        </w:r>
      </w:hyperlink>
      <w:hyperlink r:id="rId98">
        <w:r>
          <w:rPr>
            <w:rFonts w:ascii="Times New Roman" w:eastAsia="Times New Roman" w:hAnsi="Times New Roman" w:cs="Times New Roman"/>
            <w:color w:val="1155CC"/>
            <w:sz w:val="24"/>
            <w:szCs w:val="24"/>
            <w:u w:val="single"/>
          </w:rPr>
          <w:t>).</w:t>
        </w:r>
      </w:hyperlink>
      <w:r>
        <w:rPr>
          <w:rFonts w:ascii="Times New Roman" w:eastAsia="Times New Roman" w:hAnsi="Times New Roman" w:cs="Times New Roman"/>
          <w:color w:val="000000"/>
          <w:sz w:val="24"/>
          <w:szCs w:val="24"/>
        </w:rPr>
        <w:t xml:space="preserve"> </w:t>
      </w:r>
    </w:p>
    <w:p w:rsidR="00F02D35" w:rsidRDefault="00F02D35" w:rsidP="00F02D35">
      <w:pPr>
        <w:spacing w:after="0" w:line="36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A.2.1. Misyon, </w:t>
      </w:r>
      <w:proofErr w:type="gramStart"/>
      <w:r>
        <w:rPr>
          <w:rFonts w:ascii="Times New Roman" w:eastAsia="Times New Roman" w:hAnsi="Times New Roman" w:cs="Times New Roman"/>
          <w:b/>
          <w:bCs/>
          <w:color w:val="000000"/>
          <w:sz w:val="24"/>
          <w:szCs w:val="24"/>
        </w:rPr>
        <w:t>vizyon</w:t>
      </w:r>
      <w:proofErr w:type="gramEnd"/>
      <w:r>
        <w:rPr>
          <w:rFonts w:ascii="Times New Roman" w:eastAsia="Times New Roman" w:hAnsi="Times New Roman" w:cs="Times New Roman"/>
          <w:b/>
          <w:bCs/>
          <w:color w:val="000000"/>
          <w:sz w:val="24"/>
          <w:szCs w:val="24"/>
        </w:rPr>
        <w:t xml:space="preserve"> ve politikalar </w:t>
      </w:r>
    </w:p>
    <w:p w:rsidR="00F02D35" w:rsidRDefault="00F02D35" w:rsidP="00F02D35">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Eğitim fakültesi </w:t>
      </w:r>
      <w:r>
        <w:rPr>
          <w:rFonts w:ascii="Times New Roman" w:eastAsia="Times New Roman" w:hAnsi="Times New Roman" w:cs="Times New Roman"/>
          <w:color w:val="000000"/>
          <w:sz w:val="24"/>
          <w:szCs w:val="24"/>
          <w:u w:val="single"/>
        </w:rPr>
        <w:t>kalite politikası</w:t>
      </w:r>
      <w:r>
        <w:rPr>
          <w:rFonts w:ascii="Times New Roman" w:eastAsia="Times New Roman" w:hAnsi="Times New Roman" w:cs="Times New Roman"/>
          <w:color w:val="000000"/>
          <w:sz w:val="24"/>
          <w:szCs w:val="24"/>
        </w:rPr>
        <w:t>, “</w:t>
      </w:r>
      <w:r>
        <w:rPr>
          <w:rFonts w:ascii="Times New Roman" w:eastAsia="Times New Roman" w:hAnsi="Times New Roman" w:cs="Times New Roman"/>
          <w:i/>
          <w:iCs/>
          <w:color w:val="000000"/>
          <w:sz w:val="24"/>
          <w:szCs w:val="24"/>
        </w:rPr>
        <w:t xml:space="preserve">Araştırma temelli iç ve dış paydaş analizlerine dayanan öz-değerlendirmenin sonuçlarına dayalı olarak eğitim öğretim ve idari süreçlerini geliştiren akademik bir kültürün varlığı. Bu kapsamda eğitimin girdileri, süreçleri, çıktıları ve etkileri ulusal ve uluslararası bilimsel gelişmeler ışığında izlenir ve değerlendirilir. Fakültenin stratejik planında yer alan amaç ve hedeflerle ilgili süreçlerin ve iş akışlarının tanımlandığı kurumsal bir kültürün olması.” </w:t>
      </w:r>
      <w:r>
        <w:rPr>
          <w:rFonts w:ascii="Times New Roman" w:eastAsia="Times New Roman" w:hAnsi="Times New Roman" w:cs="Times New Roman"/>
          <w:color w:val="000000"/>
          <w:sz w:val="24"/>
          <w:szCs w:val="24"/>
        </w:rPr>
        <w:t xml:space="preserve">şeklinde olup </w:t>
      </w:r>
      <w:hyperlink r:id="rId99" w:anchor="kalite-politikasi">
        <w:r>
          <w:rPr>
            <w:rFonts w:ascii="Times New Roman" w:eastAsia="Times New Roman" w:hAnsi="Times New Roman" w:cs="Times New Roman"/>
            <w:color w:val="000000"/>
            <w:sz w:val="24"/>
            <w:szCs w:val="24"/>
            <w:u w:val="single"/>
          </w:rPr>
          <w:t>https://ef.hku.edu.tr/hakkimizda/#kalite-politikasi</w:t>
        </w:r>
      </w:hyperlink>
      <w:r>
        <w:rPr>
          <w:rFonts w:ascii="Times New Roman" w:eastAsia="Times New Roman" w:hAnsi="Times New Roman" w:cs="Times New Roman"/>
          <w:color w:val="000000"/>
          <w:sz w:val="24"/>
          <w:szCs w:val="24"/>
        </w:rPr>
        <w:t xml:space="preserve"> fakülte web sayfası bağlantısından tüm paydaşlarca erişilebilmektedir. </w:t>
      </w:r>
    </w:p>
    <w:p w:rsidR="00F02D35" w:rsidRDefault="00F02D35" w:rsidP="00F02D35">
      <w:pPr>
        <w:numPr>
          <w:ilvl w:val="0"/>
          <w:numId w:val="12"/>
        </w:num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Eğitim fakültesi </w:t>
      </w:r>
      <w:proofErr w:type="gramStart"/>
      <w:r>
        <w:rPr>
          <w:rFonts w:ascii="Times New Roman" w:eastAsia="Times New Roman" w:hAnsi="Times New Roman" w:cs="Times New Roman"/>
          <w:color w:val="000000"/>
          <w:sz w:val="24"/>
          <w:szCs w:val="24"/>
          <w:u w:val="single"/>
        </w:rPr>
        <w:t>vizyonu</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“Programları, uygulamaları ve değerleriyle tanınan, tercih edilen, referans gösterilen, yenilikçi, öncü bir eğitim ve bilim merkezi olmaktır.” </w:t>
      </w:r>
      <w:r>
        <w:rPr>
          <w:rFonts w:ascii="Times New Roman" w:eastAsia="Times New Roman" w:hAnsi="Times New Roman" w:cs="Times New Roman"/>
          <w:color w:val="000000"/>
          <w:sz w:val="24"/>
          <w:szCs w:val="24"/>
        </w:rPr>
        <w:lastRenderedPageBreak/>
        <w:t xml:space="preserve">şeklindedir ve </w:t>
      </w:r>
      <w:hyperlink r:id="rId100" w:anchor="vizyonumuz">
        <w:r>
          <w:rPr>
            <w:rFonts w:ascii="Times New Roman" w:eastAsia="Times New Roman" w:hAnsi="Times New Roman" w:cs="Times New Roman"/>
            <w:color w:val="000000"/>
            <w:sz w:val="24"/>
            <w:szCs w:val="24"/>
            <w:u w:val="single"/>
          </w:rPr>
          <w:t>https://ef.hku.edu.tr/hakkimizda/#vizyonumuz</w:t>
        </w:r>
      </w:hyperlink>
      <w:r>
        <w:rPr>
          <w:rFonts w:ascii="Times New Roman" w:eastAsia="Times New Roman" w:hAnsi="Times New Roman" w:cs="Times New Roman"/>
          <w:color w:val="000000"/>
          <w:sz w:val="24"/>
          <w:szCs w:val="24"/>
        </w:rPr>
        <w:t xml:space="preserve"> fakülte web sayfası bağlantısından, </w:t>
      </w:r>
      <w:r>
        <w:rPr>
          <w:rFonts w:ascii="Times New Roman" w:eastAsia="Times New Roman" w:hAnsi="Times New Roman" w:cs="Times New Roman"/>
          <w:color w:val="000000"/>
          <w:sz w:val="24"/>
          <w:szCs w:val="24"/>
          <w:u w:val="single"/>
        </w:rPr>
        <w:t>misyonu</w:t>
      </w:r>
      <w:r>
        <w:rPr>
          <w:rFonts w:ascii="Times New Roman" w:eastAsia="Times New Roman" w:hAnsi="Times New Roman" w:cs="Times New Roman"/>
          <w:color w:val="000000"/>
          <w:sz w:val="24"/>
          <w:szCs w:val="24"/>
        </w:rPr>
        <w:t xml:space="preserve"> ise </w:t>
      </w:r>
      <w:r>
        <w:rPr>
          <w:rFonts w:ascii="Times New Roman" w:eastAsia="Times New Roman" w:hAnsi="Times New Roman" w:cs="Times New Roman"/>
          <w:i/>
          <w:iCs/>
          <w:color w:val="000000"/>
          <w:sz w:val="24"/>
          <w:szCs w:val="24"/>
        </w:rPr>
        <w:t>“Çevre ve toplumsal sorunlara duyarlı, farklılıkları zenginlik olarak gören ve saygı gösteren, teoriye ve uygulamaya hâkim, kendine güvenen, hoşgörülü, araştırmacı, girişimci, erdemli ve en az bir yabancı dil bilen öğretmenler yetiştirmektir.”</w:t>
      </w:r>
      <w:r>
        <w:rPr>
          <w:rFonts w:ascii="Times New Roman" w:eastAsia="Times New Roman" w:hAnsi="Times New Roman" w:cs="Times New Roman"/>
          <w:color w:val="000000"/>
          <w:sz w:val="24"/>
          <w:szCs w:val="24"/>
        </w:rPr>
        <w:t xml:space="preserve"> şeklindedir ve </w:t>
      </w:r>
      <w:hyperlink r:id="rId101" w:anchor="misyonumuz">
        <w:r>
          <w:rPr>
            <w:rFonts w:ascii="Times New Roman" w:eastAsia="Times New Roman" w:hAnsi="Times New Roman" w:cs="Times New Roman"/>
            <w:color w:val="000000"/>
            <w:sz w:val="24"/>
            <w:szCs w:val="24"/>
            <w:u w:val="single"/>
          </w:rPr>
          <w:t>https://ef.hku.edu.tr/hakkimizda/#misyonumuz</w:t>
        </w:r>
      </w:hyperlink>
      <w:r>
        <w:rPr>
          <w:rFonts w:ascii="Times New Roman" w:eastAsia="Times New Roman" w:hAnsi="Times New Roman" w:cs="Times New Roman"/>
          <w:color w:val="000000"/>
          <w:sz w:val="24"/>
          <w:szCs w:val="24"/>
        </w:rPr>
        <w:t xml:space="preserve"> fakülte web sayfası bağlantısından tüm paydaşlarca erişilebilmektedir. </w:t>
      </w:r>
    </w:p>
    <w:p w:rsidR="00F02D35" w:rsidRDefault="00F02D35" w:rsidP="00F02D35">
      <w:pPr>
        <w:spacing w:after="0" w:line="360" w:lineRule="auto"/>
        <w:ind w:left="36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A.2.2. Stratejik amaç ve hedefler </w:t>
      </w:r>
    </w:p>
    <w:p w:rsidR="00F02D35" w:rsidRDefault="00F02D35" w:rsidP="00F02D35">
      <w:pPr>
        <w:numPr>
          <w:ilvl w:val="0"/>
          <w:numId w:val="8"/>
        </w:num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Fakültemiz üniversitenin 2023-2027 yıllarını kapsayan stratejik planındaki amaçları ve hedefleri uygulamaktadır </w:t>
      </w:r>
      <w:hyperlink r:id="rId102">
        <w:r>
          <w:rPr>
            <w:rFonts w:ascii="Times New Roman" w:eastAsia="Times New Roman" w:hAnsi="Times New Roman" w:cs="Times New Roman"/>
            <w:color w:val="1155CC"/>
            <w:sz w:val="24"/>
            <w:szCs w:val="24"/>
            <w:u w:val="single"/>
          </w:rPr>
          <w:t>(</w:t>
        </w:r>
      </w:hyperlink>
      <w:hyperlink r:id="rId103">
        <w:r>
          <w:rPr>
            <w:rFonts w:ascii="Times New Roman" w:eastAsia="Times New Roman" w:hAnsi="Times New Roman" w:cs="Times New Roman"/>
            <w:color w:val="1155CC"/>
            <w:sz w:val="24"/>
            <w:szCs w:val="24"/>
            <w:u w:val="single"/>
          </w:rPr>
          <w:t>EK-1</w:t>
        </w:r>
      </w:hyperlink>
      <w:hyperlink r:id="rId104">
        <w:r>
          <w:rPr>
            <w:rFonts w:ascii="Times New Roman" w:eastAsia="Times New Roman" w:hAnsi="Times New Roman" w:cs="Times New Roman"/>
            <w:color w:val="1155CC"/>
            <w:sz w:val="24"/>
            <w:szCs w:val="24"/>
            <w:u w:val="single"/>
          </w:rPr>
          <w:t xml:space="preserve"> </w:t>
        </w:r>
      </w:hyperlink>
      <w:hyperlink r:id="rId105">
        <w:r>
          <w:rPr>
            <w:rFonts w:ascii="Times New Roman" w:eastAsia="Times New Roman" w:hAnsi="Times New Roman" w:cs="Times New Roman"/>
            <w:color w:val="1155CC"/>
            <w:sz w:val="24"/>
            <w:szCs w:val="24"/>
            <w:u w:val="single"/>
          </w:rPr>
          <w:t>Stratejik Plan )</w:t>
        </w:r>
      </w:hyperlink>
      <w:hyperlink r:id="rId106">
        <w:r>
          <w:rPr>
            <w:rFonts w:ascii="Times New Roman" w:eastAsia="Times New Roman" w:hAnsi="Times New Roman" w:cs="Times New Roman"/>
            <w:color w:val="1155CC"/>
            <w:sz w:val="24"/>
            <w:szCs w:val="24"/>
            <w:u w:val="single"/>
          </w:rPr>
          <w:t>.</w:t>
        </w:r>
      </w:hyperlink>
      <w:r>
        <w:rPr>
          <w:rFonts w:ascii="Times New Roman" w:eastAsia="Times New Roman" w:hAnsi="Times New Roman" w:cs="Times New Roman"/>
          <w:color w:val="000000"/>
          <w:sz w:val="24"/>
          <w:szCs w:val="24"/>
        </w:rPr>
        <w:t xml:space="preserve"> Stratejik plan, 4 genel amaç ve 11 hedef, 49 performans göstergesinden oluşmaktadır. </w:t>
      </w:r>
    </w:p>
    <w:p w:rsidR="00F02D35" w:rsidRDefault="00F02D35" w:rsidP="00F02D35">
      <w:pPr>
        <w:spacing w:after="0" w:line="360" w:lineRule="auto"/>
        <w:ind w:left="36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A.2.3. Performans yönetimi </w:t>
      </w:r>
    </w:p>
    <w:p w:rsidR="00F02D35" w:rsidRDefault="00F02D35" w:rsidP="00F02D35">
      <w:pPr>
        <w:numPr>
          <w:ilvl w:val="0"/>
          <w:numId w:val="13"/>
        </w:num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Üniversite kalite süreçleri </w:t>
      </w:r>
      <w:hyperlink r:id="rId107">
        <w:r>
          <w:rPr>
            <w:rFonts w:ascii="Times New Roman" w:eastAsia="Times New Roman" w:hAnsi="Times New Roman" w:cs="Times New Roman"/>
            <w:color w:val="000000"/>
            <w:sz w:val="24"/>
            <w:szCs w:val="24"/>
            <w:u w:val="single"/>
          </w:rPr>
          <w:t>https://kalite.hku.edu.tr/</w:t>
        </w:r>
      </w:hyperlink>
      <w:r>
        <w:rPr>
          <w:rFonts w:ascii="Times New Roman" w:eastAsia="Times New Roman" w:hAnsi="Times New Roman" w:cs="Times New Roman"/>
          <w:color w:val="000000"/>
          <w:sz w:val="24"/>
          <w:szCs w:val="24"/>
        </w:rPr>
        <w:t xml:space="preserve"> sayfası üzerinden yürütülmektedir. </w:t>
      </w:r>
    </w:p>
    <w:p w:rsidR="00F02D35" w:rsidRDefault="00F02D35" w:rsidP="00F02D35">
      <w:pPr>
        <w:spacing w:after="120" w:line="240" w:lineRule="auto"/>
        <w:jc w:val="both"/>
        <w:rPr>
          <w:rFonts w:ascii="Times New Roman" w:eastAsia="Times New Roman" w:hAnsi="Times New Roman" w:cs="Times New Roman"/>
          <w:sz w:val="24"/>
          <w:szCs w:val="24"/>
        </w:rPr>
      </w:pPr>
    </w:p>
    <w:p w:rsidR="00F02D35" w:rsidRDefault="00F02D35" w:rsidP="00F02D35">
      <w:pPr>
        <w:spacing w:after="0" w:line="360" w:lineRule="auto"/>
        <w:jc w:val="both"/>
        <w:rPr>
          <w:rFonts w:ascii="Times New Roman" w:eastAsia="Times New Roman" w:hAnsi="Times New Roman" w:cs="Times New Roman"/>
          <w:b/>
          <w:bCs/>
          <w:color w:val="FF0000"/>
          <w:sz w:val="24"/>
          <w:szCs w:val="24"/>
        </w:rPr>
      </w:pPr>
      <w:r>
        <w:rPr>
          <w:rFonts w:ascii="Times New Roman" w:eastAsia="Times New Roman" w:hAnsi="Times New Roman" w:cs="Times New Roman"/>
          <w:b/>
          <w:bCs/>
          <w:color w:val="FF0000"/>
          <w:sz w:val="24"/>
          <w:szCs w:val="24"/>
        </w:rPr>
        <w:t xml:space="preserve">A.3. Yönetim Sistemleri </w:t>
      </w:r>
    </w:p>
    <w:p w:rsidR="00F02D35" w:rsidRDefault="00F02D35" w:rsidP="00F02D35">
      <w:pPr>
        <w:tabs>
          <w:tab w:val="left" w:pos="3305"/>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Üniversitemiz, stratejik hedeflerine ulaşmayı nitelik ve nicelik olarak güvence altına almak amacıyla mali, beşerî ve bilgi kaynakları ile süreçlerini yönetmek üzere yönetim sistemlerine sahiptir.</w:t>
      </w:r>
    </w:p>
    <w:p w:rsidR="00F02D35" w:rsidRDefault="00F02D35" w:rsidP="00F02D35">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A.3.1. Bilgi yönetim sistemi </w:t>
      </w:r>
    </w:p>
    <w:p w:rsidR="00F02D35" w:rsidRDefault="00F02D35" w:rsidP="00F02D35">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Anabilim dallarında yürütülen lisans ve lisansüstü öğretim programlarına ilişkin bilgi paketi üniversitemizin web sayfasında yer alan bilgi paketi sekmesinde (</w:t>
      </w:r>
      <w:hyperlink r:id="rId108">
        <w:r>
          <w:rPr>
            <w:rFonts w:ascii="Times New Roman" w:eastAsia="Times New Roman" w:hAnsi="Times New Roman" w:cs="Times New Roman"/>
            <w:color w:val="0563C1"/>
            <w:sz w:val="24"/>
            <w:szCs w:val="24"/>
            <w:u w:val="single"/>
          </w:rPr>
          <w:t>https://obs.hku.edu.tr/oibs/bologna/</w:t>
        </w:r>
      </w:hyperlink>
      <w:r>
        <w:rPr>
          <w:rFonts w:ascii="Times New Roman" w:eastAsia="Times New Roman" w:hAnsi="Times New Roman" w:cs="Times New Roman"/>
          <w:color w:val="000000"/>
          <w:sz w:val="24"/>
          <w:szCs w:val="24"/>
        </w:rPr>
        <w:t>), öğrencilerin akademik durumlarına ilişkin bilgiler ise Öğrenci Bilgi Sistemi (</w:t>
      </w:r>
      <w:hyperlink r:id="rId109">
        <w:r>
          <w:rPr>
            <w:rFonts w:ascii="Times New Roman" w:eastAsia="Times New Roman" w:hAnsi="Times New Roman" w:cs="Times New Roman"/>
            <w:color w:val="0563C1"/>
            <w:sz w:val="24"/>
            <w:szCs w:val="24"/>
            <w:u w:val="single"/>
          </w:rPr>
          <w:t>https://obs.hku.edu.tr/</w:t>
        </w:r>
      </w:hyperlink>
      <w:r>
        <w:rPr>
          <w:rFonts w:ascii="Times New Roman" w:eastAsia="Times New Roman" w:hAnsi="Times New Roman" w:cs="Times New Roman"/>
          <w:color w:val="000000"/>
          <w:sz w:val="24"/>
          <w:szCs w:val="24"/>
        </w:rPr>
        <w:t>) internet sayfasında yer almaktadır.</w:t>
      </w:r>
    </w:p>
    <w:p w:rsidR="00F02D35" w:rsidRDefault="00F02D35" w:rsidP="00F02D35">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Fakültemizdeki uzaktan eğitim kararıyla yürütülen dersler, çevrim içi seminerler ve fakülte paydaşlarıyla </w:t>
      </w:r>
      <w:r>
        <w:rPr>
          <w:rFonts w:ascii="Times New Roman" w:eastAsia="Times New Roman" w:hAnsi="Times New Roman" w:cs="Times New Roman"/>
          <w:sz w:val="24"/>
          <w:szCs w:val="24"/>
        </w:rPr>
        <w:t>çevrimiçi</w:t>
      </w:r>
      <w:r>
        <w:rPr>
          <w:rFonts w:ascii="Times New Roman" w:eastAsia="Times New Roman" w:hAnsi="Times New Roman" w:cs="Times New Roman"/>
          <w:color w:val="000000"/>
          <w:sz w:val="24"/>
          <w:szCs w:val="24"/>
        </w:rPr>
        <w:t xml:space="preserve"> gerçekleştirilen toplantılar Uzaktan Öğretim Sistemi (</w:t>
      </w:r>
      <w:hyperlink r:id="rId110">
        <w:r>
          <w:rPr>
            <w:rFonts w:ascii="Times New Roman" w:eastAsia="Times New Roman" w:hAnsi="Times New Roman" w:cs="Times New Roman"/>
            <w:color w:val="0563C1"/>
            <w:sz w:val="24"/>
            <w:szCs w:val="24"/>
            <w:u w:val="single"/>
          </w:rPr>
          <w:t>https://oys.hku.edu.tr/</w:t>
        </w:r>
      </w:hyperlink>
      <w:r>
        <w:rPr>
          <w:rFonts w:ascii="Times New Roman" w:eastAsia="Times New Roman" w:hAnsi="Times New Roman" w:cs="Times New Roman"/>
          <w:color w:val="000000"/>
          <w:sz w:val="24"/>
          <w:szCs w:val="24"/>
        </w:rPr>
        <w:t>) sayfasından gerçekleşmektedir. Uzaktan Öğretim Sisteminin hem öğretim elemanlarının hem de öğrencilerin kullanımını kolaylaştırmaya yönelik kılavuzlar bulunmaktadır</w:t>
      </w:r>
      <w:r>
        <w:rPr>
          <w:rFonts w:ascii="Times New Roman" w:eastAsia="Times New Roman" w:hAnsi="Times New Roman" w:cs="Times New Roman"/>
          <w:sz w:val="24"/>
          <w:szCs w:val="24"/>
        </w:rPr>
        <w:t>.</w:t>
      </w:r>
    </w:p>
    <w:p w:rsidR="00F02D35" w:rsidRDefault="00F02D35" w:rsidP="00F02D35">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hyperlink r:id="rId111" w:anchor=":~:text=Sisteme%20eri%C5%9Fim%20i%C3%A7in%20oys.hku,sayfas%C4%B1ndan%20%C5%9Fifrenizi%20g%C3%BCncelleyerek%20tekrar%20deneyebilirsiniz">
        <w:r>
          <w:rPr>
            <w:rFonts w:ascii="Times New Roman" w:eastAsia="Times New Roman" w:hAnsi="Times New Roman" w:cs="Times New Roman"/>
            <w:color w:val="0563C1"/>
            <w:sz w:val="24"/>
            <w:szCs w:val="24"/>
            <w:u w:val="single"/>
          </w:rPr>
          <w:t>https://uzom.hku.edu.tr/oys-sistemine-erisim/#:~:text=Sisteme%20erişim%20için%20oys.hku,sayfasından%20şifrenizi%20güncelleyerek%20tekrar%20deneyebilirsiniz</w:t>
        </w:r>
      </w:hyperlink>
      <w:r>
        <w:rPr>
          <w:rFonts w:ascii="Times New Roman" w:eastAsia="Times New Roman" w:hAnsi="Times New Roman" w:cs="Times New Roman"/>
          <w:color w:val="000000"/>
          <w:sz w:val="24"/>
          <w:szCs w:val="24"/>
        </w:rPr>
        <w:t>. ).</w:t>
      </w:r>
    </w:p>
    <w:p w:rsidR="00F02D35" w:rsidRDefault="00F02D35" w:rsidP="00F02D35">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Fakültemizde gerçekleşen bilgilendirmeye, görevlendirmeye, kurum içi ve dışı birimlerle yazışmaya yönelik süreçler Elektronik Belge Yönetim Sistemi (EBYS) (</w:t>
      </w:r>
      <w:hyperlink r:id="rId112">
        <w:r>
          <w:rPr>
            <w:rFonts w:ascii="Times New Roman" w:eastAsia="Times New Roman" w:hAnsi="Times New Roman" w:cs="Times New Roman"/>
            <w:color w:val="0563C1"/>
            <w:sz w:val="24"/>
            <w:szCs w:val="24"/>
            <w:u w:val="single"/>
          </w:rPr>
          <w:t>https://ebys.hku.edu.tr/</w:t>
        </w:r>
      </w:hyperlink>
      <w:r>
        <w:rPr>
          <w:rFonts w:ascii="Times New Roman" w:eastAsia="Times New Roman" w:hAnsi="Times New Roman" w:cs="Times New Roman"/>
          <w:color w:val="000000"/>
          <w:sz w:val="24"/>
          <w:szCs w:val="24"/>
        </w:rPr>
        <w:t xml:space="preserve">) sayfasından gerçekleşmektedir </w:t>
      </w:r>
      <w:hyperlink r:id="rId113">
        <w:r>
          <w:rPr>
            <w:rFonts w:ascii="Times New Roman" w:eastAsia="Times New Roman" w:hAnsi="Times New Roman" w:cs="Times New Roman"/>
            <w:color w:val="1155CC"/>
            <w:sz w:val="24"/>
            <w:szCs w:val="24"/>
            <w:u w:val="single"/>
          </w:rPr>
          <w:t>(EK-30 EBYS Kullanım Yazısı).</w:t>
        </w:r>
      </w:hyperlink>
    </w:p>
    <w:p w:rsidR="00F02D35" w:rsidRDefault="00F02D35" w:rsidP="00F02D35">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Bilgi İşlem Müdürlüğünde çalışan bir bilgi işlem müdürü ile üç teknik destek ekibi, iki yazılım uzmanı, bir ağ destek sorumlusu, bir BİM programcı olmak üzere toplam sekiz kişi bulunmaktadır. Akademik ve idari personele masaüstü bilgisayar ve gerekli donanımı sağlayarak ofislerde veya sınıflarda yaşanan tüm bilgi işlem problemlerine destek olabilecek nitelikte personele sahiptir.</w:t>
      </w:r>
    </w:p>
    <w:p w:rsidR="00F02D35" w:rsidRDefault="00F02D35" w:rsidP="00F02D35">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Üniversitemizde akademik ve idari personelin etkinlik taleplerinin, bakım-onarımın ve taleplerin iletilebildiği portal yönetim yazılımı bulunmaktadır (</w:t>
      </w:r>
      <w:hyperlink r:id="rId114">
        <w:r>
          <w:rPr>
            <w:rFonts w:ascii="Times New Roman" w:eastAsia="Times New Roman" w:hAnsi="Times New Roman" w:cs="Times New Roman"/>
            <w:color w:val="1155CC"/>
            <w:sz w:val="24"/>
            <w:szCs w:val="24"/>
            <w:u w:val="single"/>
          </w:rPr>
          <w:t>https://portal.hku.edu.tr/</w:t>
        </w:r>
      </w:hyperlink>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ve </w:t>
      </w:r>
      <w:hyperlink r:id="rId115">
        <w:r>
          <w:rPr>
            <w:rFonts w:ascii="Times New Roman" w:eastAsia="Times New Roman" w:hAnsi="Times New Roman" w:cs="Times New Roman"/>
            <w:color w:val="1155CC"/>
            <w:sz w:val="24"/>
            <w:szCs w:val="24"/>
            <w:u w:val="single"/>
          </w:rPr>
          <w:t>(</w:t>
        </w:r>
      </w:hyperlink>
      <w:hyperlink r:id="rId116">
        <w:r>
          <w:rPr>
            <w:rFonts w:ascii="Times New Roman" w:eastAsia="Times New Roman" w:hAnsi="Times New Roman" w:cs="Times New Roman"/>
            <w:color w:val="1155CC"/>
            <w:sz w:val="24"/>
            <w:szCs w:val="24"/>
            <w:u w:val="single"/>
          </w:rPr>
          <w:t>EK-31 Portal Giriş Yazılım Örneği</w:t>
        </w:r>
      </w:hyperlink>
      <w:hyperlink r:id="rId117">
        <w:r>
          <w:rPr>
            <w:rFonts w:ascii="Times New Roman" w:eastAsia="Times New Roman" w:hAnsi="Times New Roman" w:cs="Times New Roman"/>
            <w:color w:val="1155CC"/>
            <w:sz w:val="24"/>
            <w:szCs w:val="24"/>
            <w:u w:val="single"/>
          </w:rPr>
          <w:t xml:space="preserve">) </w:t>
        </w:r>
      </w:hyperlink>
      <w:r>
        <w:rPr>
          <w:rFonts w:ascii="Times New Roman" w:eastAsia="Times New Roman" w:hAnsi="Times New Roman" w:cs="Times New Roman"/>
          <w:color w:val="000000"/>
          <w:sz w:val="24"/>
          <w:szCs w:val="24"/>
        </w:rPr>
        <w:t>Fakültemizde gerçekleştirilen süreçlerde bu yazılım kullanılmaktadır.</w:t>
      </w:r>
    </w:p>
    <w:p w:rsidR="00F02D35" w:rsidRDefault="00F02D35" w:rsidP="00F02D35">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Üniversitemizin Yordam kütüphane yazılımı basit, orta ve ileri düzeyde veri girişi yapma </w:t>
      </w:r>
      <w:proofErr w:type="gramStart"/>
      <w:r>
        <w:rPr>
          <w:rFonts w:ascii="Times New Roman" w:eastAsia="Times New Roman" w:hAnsi="Times New Roman" w:cs="Times New Roman"/>
          <w:color w:val="000000"/>
          <w:sz w:val="24"/>
          <w:szCs w:val="24"/>
        </w:rPr>
        <w:t>imkanı</w:t>
      </w:r>
      <w:proofErr w:type="gramEnd"/>
      <w:r>
        <w:rPr>
          <w:rFonts w:ascii="Times New Roman" w:eastAsia="Times New Roman" w:hAnsi="Times New Roman" w:cs="Times New Roman"/>
          <w:color w:val="000000"/>
          <w:sz w:val="24"/>
          <w:szCs w:val="24"/>
        </w:rPr>
        <w:t xml:space="preserve"> sağlayan, çok kullanıcılı ve internete uyumlu programı bulunmaktadır. Fakültemizdeki akademik personeller ve öğrenciler de bu programdan yararlanmaktadır.</w:t>
      </w:r>
    </w:p>
    <w:p w:rsidR="00F02D35" w:rsidRDefault="00F02D35" w:rsidP="00F02D35">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Üniversitemizin öğrencilerinin ders programı, not ilanı, devam durumu belgesi, transkript belgesi, sınav takvimi, akademik takvim, yemekhane bilgisi ve otobüs saatlerine yönelik bilgilere erişebileceği “Hasan Kalyoncu Üniversitesi Öğrenci Bilgi Sistemi” mobil uygulama yazılımı bulunmaktadır. Bu yazılımı fakülte öğrencilerimiz de kullanarak gerekli belgelere mobil telefonlarından erişebilmektedir.</w:t>
      </w:r>
    </w:p>
    <w:p w:rsidR="00F02D35" w:rsidRDefault="00F02D35" w:rsidP="00F02D35">
      <w:pPr>
        <w:numPr>
          <w:ilvl w:val="0"/>
          <w:numId w:val="13"/>
        </w:num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Üniversitemizde çalışan personellerin özlük bilgileri, kadro bilgileri, terfi işlemlerinin yapıldığı kurum içi yazılım bulunmaktadır. Bu yazılım EBYS ile </w:t>
      </w:r>
      <w:proofErr w:type="gramStart"/>
      <w:r>
        <w:rPr>
          <w:rFonts w:ascii="Times New Roman" w:eastAsia="Times New Roman" w:hAnsi="Times New Roman" w:cs="Times New Roman"/>
          <w:color w:val="000000"/>
          <w:sz w:val="24"/>
          <w:szCs w:val="24"/>
        </w:rPr>
        <w:t>entegre olarak</w:t>
      </w:r>
      <w:proofErr w:type="gramEnd"/>
      <w:r>
        <w:rPr>
          <w:rFonts w:ascii="Times New Roman" w:eastAsia="Times New Roman" w:hAnsi="Times New Roman" w:cs="Times New Roman"/>
          <w:color w:val="000000"/>
          <w:sz w:val="24"/>
          <w:szCs w:val="24"/>
        </w:rPr>
        <w:t xml:space="preserve"> çalışmaktadır (</w:t>
      </w:r>
      <w:hyperlink r:id="rId118">
        <w:r>
          <w:rPr>
            <w:rFonts w:ascii="Times New Roman" w:eastAsia="Times New Roman" w:hAnsi="Times New Roman" w:cs="Times New Roman"/>
            <w:color w:val="0563C1"/>
            <w:sz w:val="24"/>
            <w:szCs w:val="24"/>
            <w:u w:val="single"/>
          </w:rPr>
          <w:t>https://profil.hku.edu.tr/</w:t>
        </w:r>
      </w:hyperlink>
      <w:r>
        <w:rPr>
          <w:rFonts w:ascii="Times New Roman" w:eastAsia="Times New Roman" w:hAnsi="Times New Roman" w:cs="Times New Roman"/>
          <w:color w:val="000000"/>
          <w:sz w:val="24"/>
          <w:szCs w:val="24"/>
        </w:rPr>
        <w:t>)</w:t>
      </w:r>
    </w:p>
    <w:p w:rsidR="00F02D35" w:rsidRDefault="00F02D35" w:rsidP="00F02D35">
      <w:pPr>
        <w:spacing w:after="0" w:line="360" w:lineRule="auto"/>
        <w:ind w:left="36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A.3.2. İnsan kaynakları yönetimi </w:t>
      </w:r>
    </w:p>
    <w:p w:rsidR="00F02D35" w:rsidRDefault="00F02D35" w:rsidP="00F02D35">
      <w:pPr>
        <w:numPr>
          <w:ilvl w:val="0"/>
          <w:numId w:val="6"/>
        </w:numPr>
        <w:pBdr>
          <w:top w:val="nil"/>
          <w:left w:val="nil"/>
          <w:bottom w:val="nil"/>
          <w:right w:val="nil"/>
          <w:between w:val="nil"/>
        </w:pBdr>
        <w:tabs>
          <w:tab w:val="left" w:pos="3305"/>
        </w:tabs>
        <w:spacing w:line="240" w:lineRule="auto"/>
        <w:ind w:left="709"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Personel Müdürlüğü tarafından YÖK Başkanlığının belirlediği uzmanlık alanları doğrultusunda 2547 sayılı Yükseköğretim Kanununun ilgili maddeleri gereğince fakülte bünyesine akademik personel alımı yapılmaktadır. İdari personeller HKÜ Ana Yönetmeliğinin 37. maddesinin 5.Fıkrası doğrultusunda atanmaktadır. İlanlar </w:t>
      </w:r>
      <w:hyperlink r:id="rId119">
        <w:r>
          <w:rPr>
            <w:rFonts w:ascii="Times New Roman" w:eastAsia="Times New Roman" w:hAnsi="Times New Roman" w:cs="Times New Roman"/>
            <w:color w:val="000000"/>
            <w:sz w:val="24"/>
            <w:szCs w:val="24"/>
            <w:u w:val="single"/>
          </w:rPr>
          <w:t>https://personel.hku.edu.tr/category/ilanlar/</w:t>
        </w:r>
      </w:hyperlink>
      <w:r>
        <w:rPr>
          <w:rFonts w:ascii="Times New Roman" w:eastAsia="Times New Roman" w:hAnsi="Times New Roman" w:cs="Times New Roman"/>
          <w:color w:val="000000"/>
          <w:sz w:val="24"/>
          <w:szCs w:val="24"/>
        </w:rPr>
        <w:t xml:space="preserve"> linkte yer almaktadır. Bu ilanlar doğrultusunda fakültemizde göreve başlayan akademik ve idari personellerin atama kararları, işe başlama tarihleri vb. bilgilendirmeler ilgili mercilerce bildirilmektedir </w:t>
      </w:r>
      <w:hyperlink r:id="rId120">
        <w:r>
          <w:rPr>
            <w:rFonts w:ascii="Times New Roman" w:eastAsia="Times New Roman" w:hAnsi="Times New Roman" w:cs="Times New Roman"/>
            <w:color w:val="1155CC"/>
            <w:sz w:val="24"/>
            <w:szCs w:val="24"/>
            <w:u w:val="single"/>
          </w:rPr>
          <w:t>(</w:t>
        </w:r>
      </w:hyperlink>
      <w:hyperlink r:id="rId121">
        <w:r>
          <w:rPr>
            <w:rFonts w:ascii="Times New Roman" w:eastAsia="Times New Roman" w:hAnsi="Times New Roman" w:cs="Times New Roman"/>
            <w:color w:val="1155CC"/>
            <w:sz w:val="24"/>
            <w:szCs w:val="24"/>
            <w:u w:val="single"/>
          </w:rPr>
          <w:t>EK-32 Atama Kararı Örneği</w:t>
        </w:r>
      </w:hyperlink>
      <w:hyperlink r:id="rId122">
        <w:r>
          <w:rPr>
            <w:rFonts w:ascii="Times New Roman" w:eastAsia="Times New Roman" w:hAnsi="Times New Roman" w:cs="Times New Roman"/>
            <w:color w:val="1155CC"/>
            <w:sz w:val="24"/>
            <w:szCs w:val="24"/>
            <w:u w:val="single"/>
          </w:rPr>
          <w:t>).</w:t>
        </w:r>
      </w:hyperlink>
    </w:p>
    <w:p w:rsidR="00F02D35" w:rsidRDefault="00F02D35" w:rsidP="00F02D35">
      <w:pPr>
        <w:tabs>
          <w:tab w:val="left" w:pos="3305"/>
        </w:tabs>
        <w:spacing w:line="36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A.3.3. Finansal yönetim</w:t>
      </w:r>
    </w:p>
    <w:p w:rsidR="00F02D35" w:rsidRDefault="00F02D35" w:rsidP="00F02D35">
      <w:pPr>
        <w:numPr>
          <w:ilvl w:val="0"/>
          <w:numId w:val="6"/>
        </w:numPr>
        <w:pBdr>
          <w:top w:val="nil"/>
          <w:left w:val="nil"/>
          <w:bottom w:val="nil"/>
          <w:right w:val="nil"/>
          <w:between w:val="nil"/>
        </w:pBdr>
        <w:tabs>
          <w:tab w:val="left" w:pos="3305"/>
        </w:tabs>
        <w:spacing w:after="0" w:line="240" w:lineRule="auto"/>
        <w:ind w:left="709" w:hanging="283"/>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Finansal</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yönetim (</w:t>
      </w:r>
      <w:hyperlink r:id="rId123" w:anchor="1643626426015-16668d80-733d">
        <w:r>
          <w:rPr>
            <w:rFonts w:ascii="Times New Roman" w:eastAsia="Times New Roman" w:hAnsi="Times New Roman" w:cs="Times New Roman"/>
            <w:color w:val="000000"/>
            <w:sz w:val="24"/>
            <w:szCs w:val="24"/>
            <w:u w:val="single"/>
          </w:rPr>
          <w:t>https://www.hku.edu.tr/genel-sekreterlik/#1643626426015-16668d80-733d</w:t>
        </w:r>
      </w:hyperlink>
      <w:r>
        <w:rPr>
          <w:rFonts w:ascii="Times New Roman" w:eastAsia="Times New Roman" w:hAnsi="Times New Roman" w:cs="Times New Roman"/>
          <w:color w:val="000000"/>
          <w:sz w:val="24"/>
          <w:szCs w:val="24"/>
        </w:rPr>
        <w:t xml:space="preserve">) linkte yer alan Mali İşler ve Bütçe Müdürlüğü ekibi tarafından gerçekleştirilmektedir. </w:t>
      </w:r>
    </w:p>
    <w:p w:rsidR="00F02D35" w:rsidRDefault="00F02D35" w:rsidP="00F02D35">
      <w:pPr>
        <w:numPr>
          <w:ilvl w:val="0"/>
          <w:numId w:val="6"/>
        </w:numPr>
        <w:pBdr>
          <w:top w:val="nil"/>
          <w:left w:val="nil"/>
          <w:bottom w:val="nil"/>
          <w:right w:val="nil"/>
          <w:between w:val="nil"/>
        </w:pBdr>
        <w:tabs>
          <w:tab w:val="left" w:pos="3305"/>
        </w:tabs>
        <w:spacing w:after="0" w:line="240" w:lineRule="auto"/>
        <w:ind w:left="709" w:hanging="283"/>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 xml:space="preserve">Fakültemizde bütçeye yönelik harcama gereken durumlarda Satın Alma Talebi EBYS (Elektronik Bilgi Sistemi) üzerinden Satın Alma İstek ve Onay Formu oluşturularak bildirilmektedir. Bu süreçte ilgili talep üniversite </w:t>
      </w:r>
      <w:proofErr w:type="spellStart"/>
      <w:r>
        <w:rPr>
          <w:rFonts w:ascii="Times New Roman" w:eastAsia="Times New Roman" w:hAnsi="Times New Roman" w:cs="Times New Roman"/>
          <w:color w:val="000000"/>
          <w:sz w:val="24"/>
          <w:szCs w:val="24"/>
        </w:rPr>
        <w:t>stoğunda</w:t>
      </w:r>
      <w:proofErr w:type="spellEnd"/>
      <w:r>
        <w:rPr>
          <w:rFonts w:ascii="Times New Roman" w:eastAsia="Times New Roman" w:hAnsi="Times New Roman" w:cs="Times New Roman"/>
          <w:color w:val="000000"/>
          <w:sz w:val="24"/>
          <w:szCs w:val="24"/>
        </w:rPr>
        <w:t xml:space="preserve"> yer alıyorsa karşılanırken bulunmaması durumunda piyasa araştırması ve firmalardan teklif alınarak mali işlerle </w:t>
      </w:r>
      <w:r>
        <w:rPr>
          <w:rFonts w:ascii="Times New Roman" w:eastAsia="Times New Roman" w:hAnsi="Times New Roman" w:cs="Times New Roman"/>
          <w:sz w:val="24"/>
          <w:szCs w:val="24"/>
        </w:rPr>
        <w:t>işbirliği</w:t>
      </w:r>
      <w:r>
        <w:rPr>
          <w:rFonts w:ascii="Times New Roman" w:eastAsia="Times New Roman" w:hAnsi="Times New Roman" w:cs="Times New Roman"/>
          <w:color w:val="000000"/>
          <w:sz w:val="24"/>
          <w:szCs w:val="24"/>
        </w:rPr>
        <w:t xml:space="preserve"> yapılarak satın alma süreci gerçekleştirilmektedir </w:t>
      </w:r>
      <w:hyperlink r:id="rId124">
        <w:r>
          <w:rPr>
            <w:rFonts w:ascii="Times New Roman" w:eastAsia="Times New Roman" w:hAnsi="Times New Roman" w:cs="Times New Roman"/>
            <w:color w:val="1155CC"/>
            <w:sz w:val="24"/>
            <w:szCs w:val="24"/>
            <w:u w:val="single"/>
          </w:rPr>
          <w:t>(</w:t>
        </w:r>
      </w:hyperlink>
      <w:hyperlink r:id="rId125">
        <w:r>
          <w:rPr>
            <w:rFonts w:ascii="Times New Roman" w:eastAsia="Times New Roman" w:hAnsi="Times New Roman" w:cs="Times New Roman"/>
            <w:color w:val="1155CC"/>
            <w:sz w:val="24"/>
            <w:szCs w:val="24"/>
            <w:u w:val="single"/>
          </w:rPr>
          <w:t>EK-33 Satın Alma İstek ve Onay Formu).</w:t>
        </w:r>
      </w:hyperlink>
    </w:p>
    <w:p w:rsidR="00F02D35" w:rsidRDefault="00F02D35" w:rsidP="00F02D35">
      <w:pPr>
        <w:numPr>
          <w:ilvl w:val="0"/>
          <w:numId w:val="6"/>
        </w:numPr>
        <w:pBdr>
          <w:top w:val="nil"/>
          <w:left w:val="nil"/>
          <w:bottom w:val="nil"/>
          <w:right w:val="nil"/>
          <w:between w:val="nil"/>
        </w:pBdr>
        <w:tabs>
          <w:tab w:val="left" w:pos="3305"/>
        </w:tabs>
        <w:spacing w:after="0" w:line="240" w:lineRule="auto"/>
        <w:ind w:left="709" w:hanging="283"/>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 xml:space="preserve">Yanı sıra fakültemizdeki akademik personelin uluslararası ve ulusal kongre, konferans, seminer vb. akademik toplantılara katılımlarında talep etmeleri halinde rektörlük onayı </w:t>
      </w:r>
      <w:proofErr w:type="gramStart"/>
      <w:r>
        <w:rPr>
          <w:rFonts w:ascii="Times New Roman" w:eastAsia="Times New Roman" w:hAnsi="Times New Roman" w:cs="Times New Roman"/>
          <w:color w:val="000000"/>
          <w:sz w:val="24"/>
          <w:szCs w:val="24"/>
        </w:rPr>
        <w:t>dahilinde</w:t>
      </w:r>
      <w:proofErr w:type="gramEnd"/>
      <w:r>
        <w:rPr>
          <w:rFonts w:ascii="Times New Roman" w:eastAsia="Times New Roman" w:hAnsi="Times New Roman" w:cs="Times New Roman"/>
          <w:color w:val="000000"/>
          <w:sz w:val="24"/>
          <w:szCs w:val="24"/>
        </w:rPr>
        <w:t xml:space="preserve"> harcamalarını kanıtlayan belgeler ve tutanak formunu teslim etmeleri halinde karşılanmaktadır. Rektörlük onayı için akademik personel tarafından EBYS sistemi üzerinden “Yurt İçi ve Yurt Dışı Görevlendirme Formu </w:t>
      </w:r>
      <w:hyperlink r:id="rId126">
        <w:r>
          <w:rPr>
            <w:rFonts w:ascii="Times New Roman" w:eastAsia="Times New Roman" w:hAnsi="Times New Roman" w:cs="Times New Roman"/>
            <w:color w:val="1155CC"/>
            <w:sz w:val="24"/>
            <w:szCs w:val="24"/>
            <w:u w:val="single"/>
          </w:rPr>
          <w:t>(EK- 34 Ulusal Kongre Destek Kanıtı)</w:t>
        </w:r>
      </w:hyperlink>
      <w:r>
        <w:rPr>
          <w:rFonts w:ascii="Times New Roman" w:eastAsia="Times New Roman" w:hAnsi="Times New Roman" w:cs="Times New Roman"/>
          <w:color w:val="000000"/>
          <w:sz w:val="24"/>
          <w:szCs w:val="24"/>
        </w:rPr>
        <w:t>” doldurulması gerekmektedir.</w:t>
      </w:r>
    </w:p>
    <w:p w:rsidR="00F02D35" w:rsidRDefault="00F02D35" w:rsidP="00F02D35">
      <w:pPr>
        <w:numPr>
          <w:ilvl w:val="0"/>
          <w:numId w:val="6"/>
        </w:numPr>
        <w:pBdr>
          <w:top w:val="nil"/>
          <w:left w:val="nil"/>
          <w:bottom w:val="nil"/>
          <w:right w:val="nil"/>
          <w:between w:val="nil"/>
        </w:pBdr>
        <w:tabs>
          <w:tab w:val="left" w:pos="3305"/>
        </w:tabs>
        <w:spacing w:line="240" w:lineRule="auto"/>
        <w:ind w:left="709" w:hanging="283"/>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Fakültemiz kapsamında ihtiyaç duyulan sarf malzeme alımı onay formu Satın Alma İstek ve Onay Formu doldurularak gerçekleştirilmektedir</w:t>
      </w:r>
      <w:hyperlink r:id="rId127">
        <w:r>
          <w:rPr>
            <w:rFonts w:ascii="Times New Roman" w:eastAsia="Times New Roman" w:hAnsi="Times New Roman" w:cs="Times New Roman"/>
            <w:color w:val="1155CC"/>
            <w:sz w:val="24"/>
            <w:szCs w:val="24"/>
            <w:u w:val="single"/>
          </w:rPr>
          <w:t xml:space="preserve"> </w:t>
        </w:r>
      </w:hyperlink>
      <w:hyperlink r:id="rId128">
        <w:r>
          <w:rPr>
            <w:rFonts w:ascii="Times New Roman" w:eastAsia="Times New Roman" w:hAnsi="Times New Roman" w:cs="Times New Roman"/>
            <w:color w:val="1155CC"/>
            <w:sz w:val="24"/>
            <w:szCs w:val="24"/>
            <w:u w:val="single"/>
          </w:rPr>
          <w:t>(</w:t>
        </w:r>
      </w:hyperlink>
      <w:hyperlink r:id="rId129">
        <w:r>
          <w:rPr>
            <w:rFonts w:ascii="Times New Roman" w:eastAsia="Times New Roman" w:hAnsi="Times New Roman" w:cs="Times New Roman"/>
            <w:color w:val="1155CC"/>
            <w:sz w:val="24"/>
            <w:szCs w:val="24"/>
            <w:u w:val="single"/>
          </w:rPr>
          <w:t>EK-33 Satın Alma İstek ve Onay Formu).</w:t>
        </w:r>
      </w:hyperlink>
    </w:p>
    <w:p w:rsidR="00F02D35" w:rsidRDefault="00F02D35" w:rsidP="00F02D35">
      <w:pPr>
        <w:tabs>
          <w:tab w:val="left" w:pos="3305"/>
        </w:tabs>
        <w:spacing w:line="36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3.4. Süreç yönetimi</w:t>
      </w:r>
    </w:p>
    <w:p w:rsidR="00F02D35" w:rsidRDefault="00F02D35" w:rsidP="00F02D35">
      <w:pPr>
        <w:numPr>
          <w:ilvl w:val="0"/>
          <w:numId w:val="9"/>
        </w:num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Yönetim süreçlerinde kalite kültürünün yerleştiği, sürekli gelişim ve yenilenmeye dayalı yönetim süreçlerinin uygulanmasına yönelik Eğitim Fakültesi 2019-2023 Stratejik Planı gerçekleştirilmiştir. Üniversitenin stratejik hedefleri temel alınarak fakülte özelinde de stratejik plan doğrultusunda süreç yönetim modeli sürdürülebilirdir ve uygulamalarla da güvence altına alınmıştır (</w:t>
      </w:r>
      <w:hyperlink r:id="rId130">
        <w:r>
          <w:rPr>
            <w:rFonts w:ascii="Times New Roman" w:eastAsia="Times New Roman" w:hAnsi="Times New Roman" w:cs="Times New Roman"/>
            <w:color w:val="0563C1"/>
            <w:sz w:val="24"/>
            <w:szCs w:val="24"/>
            <w:u w:val="single"/>
          </w:rPr>
          <w:t>https://ef.hku.edu.tr/stratejik-plan/</w:t>
        </w:r>
      </w:hyperlink>
      <w:r>
        <w:rPr>
          <w:rFonts w:ascii="Times New Roman" w:eastAsia="Times New Roman" w:hAnsi="Times New Roman" w:cs="Times New Roman"/>
          <w:color w:val="000000"/>
          <w:sz w:val="24"/>
          <w:szCs w:val="24"/>
        </w:rPr>
        <w:t xml:space="preserve"> ).</w:t>
      </w:r>
    </w:p>
    <w:p w:rsidR="00F02D35" w:rsidRDefault="00F02D35" w:rsidP="00F02D35">
      <w:pPr>
        <w:spacing w:after="0" w:line="360" w:lineRule="auto"/>
        <w:jc w:val="both"/>
        <w:rPr>
          <w:rFonts w:ascii="Times New Roman" w:eastAsia="Times New Roman" w:hAnsi="Times New Roman" w:cs="Times New Roman"/>
          <w:b/>
          <w:bCs/>
          <w:color w:val="FF0000"/>
          <w:sz w:val="24"/>
          <w:szCs w:val="24"/>
        </w:rPr>
      </w:pPr>
      <w:r>
        <w:rPr>
          <w:rFonts w:ascii="Times New Roman" w:eastAsia="Times New Roman" w:hAnsi="Times New Roman" w:cs="Times New Roman"/>
          <w:b/>
          <w:bCs/>
          <w:color w:val="FF0000"/>
          <w:sz w:val="24"/>
          <w:szCs w:val="24"/>
        </w:rPr>
        <w:lastRenderedPageBreak/>
        <w:t xml:space="preserve">A.4. Paydaş Katılımı </w:t>
      </w:r>
    </w:p>
    <w:p w:rsidR="00F02D35" w:rsidRDefault="00F02D35" w:rsidP="00F02D35">
      <w:pPr>
        <w:tabs>
          <w:tab w:val="left" w:pos="3305"/>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Kurum, iç ve dış paydaşlarının stratejik kararlara ve süreçlere katılımını sağlamak üzere geri bildirimlerini almak, yanıtlamak ve kararlarında kullanmak için gerekli sistemleri oluşturmalı ve yönetmelidir.</w:t>
      </w:r>
    </w:p>
    <w:p w:rsidR="00F02D35" w:rsidRDefault="00F02D35" w:rsidP="00F02D35">
      <w:pPr>
        <w:tabs>
          <w:tab w:val="left" w:pos="3305"/>
        </w:tabs>
        <w:spacing w:line="36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A.4.1. İç ve dış paydaş katılımı  </w:t>
      </w:r>
    </w:p>
    <w:p w:rsidR="00F02D35" w:rsidRDefault="00F02D35" w:rsidP="00F02D35">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Eğitim fakültesi lisans programları kapsamındaki uygulama derslerinde öğrencilerimiz Gaziantep İl Milli Eğitim Müdürlüğü bünyesindeki çeşitli eğitim kurumlarında deneyim sağlamaktadır. Fakültemiz tarafından iç-dış paydaşlarımız belirlenmiştir</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Eğitim fakültesi Uygulama okulları Seçme Kriterleri dikkate alınarak öğrenciler staj okullarına gönderilmektedir </w:t>
      </w:r>
      <w:hyperlink r:id="rId131">
        <w:r>
          <w:rPr>
            <w:rFonts w:ascii="Times New Roman" w:eastAsia="Times New Roman" w:hAnsi="Times New Roman" w:cs="Times New Roman"/>
            <w:color w:val="1155CC"/>
            <w:sz w:val="24"/>
            <w:szCs w:val="24"/>
            <w:u w:val="single"/>
          </w:rPr>
          <w:t xml:space="preserve">(EK-35 </w:t>
        </w:r>
        <w:proofErr w:type="spellStart"/>
        <w:r>
          <w:rPr>
            <w:rFonts w:ascii="Times New Roman" w:eastAsia="Times New Roman" w:hAnsi="Times New Roman" w:cs="Times New Roman"/>
            <w:color w:val="1155CC"/>
            <w:sz w:val="24"/>
            <w:szCs w:val="24"/>
            <w:u w:val="single"/>
          </w:rPr>
          <w:t>Eğitim</w:t>
        </w:r>
        <w:proofErr w:type="spellEnd"/>
        <w:r>
          <w:rPr>
            <w:rFonts w:ascii="Times New Roman" w:eastAsia="Times New Roman" w:hAnsi="Times New Roman" w:cs="Times New Roman"/>
            <w:color w:val="1155CC"/>
            <w:sz w:val="24"/>
            <w:szCs w:val="24"/>
            <w:u w:val="single"/>
          </w:rPr>
          <w:t xml:space="preserve"> </w:t>
        </w:r>
        <w:proofErr w:type="spellStart"/>
        <w:r>
          <w:rPr>
            <w:rFonts w:ascii="Times New Roman" w:eastAsia="Times New Roman" w:hAnsi="Times New Roman" w:cs="Times New Roman"/>
            <w:color w:val="1155CC"/>
            <w:sz w:val="24"/>
            <w:szCs w:val="24"/>
            <w:u w:val="single"/>
          </w:rPr>
          <w:t>Fakültesi</w:t>
        </w:r>
        <w:proofErr w:type="spellEnd"/>
        <w:r>
          <w:rPr>
            <w:rFonts w:ascii="Times New Roman" w:eastAsia="Times New Roman" w:hAnsi="Times New Roman" w:cs="Times New Roman"/>
            <w:color w:val="1155CC"/>
            <w:sz w:val="24"/>
            <w:szCs w:val="24"/>
            <w:u w:val="single"/>
          </w:rPr>
          <w:t xml:space="preserve"> Uygulama Okulları </w:t>
        </w:r>
        <w:proofErr w:type="spellStart"/>
        <w:r>
          <w:rPr>
            <w:rFonts w:ascii="Times New Roman" w:eastAsia="Times New Roman" w:hAnsi="Times New Roman" w:cs="Times New Roman"/>
            <w:color w:val="1155CC"/>
            <w:sz w:val="24"/>
            <w:szCs w:val="24"/>
            <w:u w:val="single"/>
          </w:rPr>
          <w:t>Seçme</w:t>
        </w:r>
        <w:proofErr w:type="spellEnd"/>
        <w:r>
          <w:rPr>
            <w:rFonts w:ascii="Times New Roman" w:eastAsia="Times New Roman" w:hAnsi="Times New Roman" w:cs="Times New Roman"/>
            <w:color w:val="1155CC"/>
            <w:sz w:val="24"/>
            <w:szCs w:val="24"/>
            <w:u w:val="single"/>
          </w:rPr>
          <w:t xml:space="preserve"> Kriterleri</w:t>
        </w:r>
      </w:hyperlink>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Fakültemiz bünyesinde yer alan Staj Koordinatörlüğü tarafından öğrencilerin kurum dışı uygulama derslerindeki deneyimlerine ilişkin değerlendirme formları ile geri bildirim alınmaktadır </w:t>
      </w:r>
      <w:hyperlink r:id="rId132">
        <w:r>
          <w:rPr>
            <w:rFonts w:ascii="Times New Roman" w:eastAsia="Times New Roman" w:hAnsi="Times New Roman" w:cs="Times New Roman"/>
            <w:color w:val="1155CC"/>
            <w:sz w:val="24"/>
            <w:szCs w:val="24"/>
            <w:u w:val="single"/>
          </w:rPr>
          <w:t>(</w:t>
        </w:r>
      </w:hyperlink>
      <w:hyperlink r:id="rId133">
        <w:r>
          <w:rPr>
            <w:rFonts w:ascii="Times New Roman" w:eastAsia="Times New Roman" w:hAnsi="Times New Roman" w:cs="Times New Roman"/>
            <w:color w:val="1155CC"/>
            <w:sz w:val="24"/>
            <w:szCs w:val="24"/>
            <w:u w:val="single"/>
          </w:rPr>
          <w:t>EK-36 Staj Süreci Değerlendirme).</w:t>
        </w:r>
      </w:hyperlink>
      <w:r>
        <w:rPr>
          <w:rFonts w:ascii="Times New Roman" w:eastAsia="Times New Roman" w:hAnsi="Times New Roman" w:cs="Times New Roman"/>
          <w:color w:val="000000"/>
          <w:sz w:val="24"/>
          <w:szCs w:val="24"/>
        </w:rPr>
        <w:t xml:space="preserve"> Ayrıca sorumlu akademisyenler tarafından gerçekleştirilen okul ziyaretleri tutanak haline getirip raporlanmaktadır </w:t>
      </w:r>
      <w:hyperlink r:id="rId134">
        <w:r>
          <w:rPr>
            <w:rFonts w:ascii="Times New Roman" w:eastAsia="Times New Roman" w:hAnsi="Times New Roman" w:cs="Times New Roman"/>
            <w:color w:val="1155CC"/>
            <w:sz w:val="24"/>
            <w:szCs w:val="24"/>
            <w:u w:val="single"/>
          </w:rPr>
          <w:t>(EK-5 Staj Kurumu Ziyaret Tutanağı</w:t>
        </w:r>
      </w:hyperlink>
      <w:hyperlink r:id="rId135">
        <w:r>
          <w:rPr>
            <w:rFonts w:ascii="Times New Roman" w:eastAsia="Times New Roman" w:hAnsi="Times New Roman" w:cs="Times New Roman"/>
            <w:color w:val="1155CC"/>
            <w:sz w:val="24"/>
            <w:szCs w:val="24"/>
            <w:u w:val="single"/>
          </w:rPr>
          <w:t xml:space="preserve">). </w:t>
        </w:r>
      </w:hyperlink>
      <w:hyperlink r:id="rId136">
        <w:r>
          <w:rPr>
            <w:rFonts w:ascii="Times New Roman" w:eastAsia="Times New Roman" w:hAnsi="Times New Roman" w:cs="Times New Roman"/>
            <w:color w:val="1155CC"/>
            <w:sz w:val="24"/>
            <w:szCs w:val="24"/>
            <w:u w:val="single"/>
          </w:rPr>
          <w:t xml:space="preserve"> </w:t>
        </w:r>
      </w:hyperlink>
    </w:p>
    <w:p w:rsidR="00F02D35" w:rsidRDefault="00F02D35" w:rsidP="00F02D35">
      <w:pPr>
        <w:numPr>
          <w:ilvl w:val="0"/>
          <w:numId w:val="2"/>
        </w:numPr>
        <w:pBdr>
          <w:top w:val="nil"/>
          <w:left w:val="nil"/>
          <w:bottom w:val="nil"/>
          <w:right w:val="nil"/>
          <w:between w:val="nil"/>
        </w:pBdr>
        <w:spacing w:after="12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Fakültemiz mezunlarına yönelik mezun izleme sistemi, üniversitenin kariyer merkezi tarafından kurulmuştur ve merkez tarafından yürütülmektedir. Kariyer merkezi tarafından mezunlarımıza ilişkin yapılan izleme çalışmalarına ilişkin raporlama yapılmaktadır (</w:t>
      </w:r>
      <w:hyperlink r:id="rId137">
        <w:r>
          <w:rPr>
            <w:rFonts w:ascii="Times New Roman" w:eastAsia="Times New Roman" w:hAnsi="Times New Roman" w:cs="Times New Roman"/>
            <w:color w:val="1155CC"/>
            <w:sz w:val="24"/>
            <w:szCs w:val="24"/>
            <w:u w:val="single"/>
          </w:rPr>
          <w:t>EK-20 EF Öz Değerlendirme Raporu;</w:t>
        </w:r>
      </w:hyperlink>
      <w:r>
        <w:rPr>
          <w:rFonts w:ascii="Times New Roman" w:eastAsia="Times New Roman" w:hAnsi="Times New Roman" w:cs="Times New Roman"/>
          <w:sz w:val="24"/>
          <w:szCs w:val="24"/>
        </w:rPr>
        <w:t xml:space="preserve"> </w:t>
      </w:r>
      <w:hyperlink r:id="rId138">
        <w:r>
          <w:rPr>
            <w:rFonts w:ascii="Times New Roman" w:eastAsia="Times New Roman" w:hAnsi="Times New Roman" w:cs="Times New Roman"/>
            <w:color w:val="1155CC"/>
            <w:sz w:val="24"/>
            <w:szCs w:val="24"/>
            <w:u w:val="single"/>
          </w:rPr>
          <w:t xml:space="preserve">EK-27 EF Öz Değerlendirme Mezun Raporu). </w:t>
        </w:r>
      </w:hyperlink>
    </w:p>
    <w:p w:rsidR="00F02D35" w:rsidRDefault="00F02D35" w:rsidP="00F02D35">
      <w:pPr>
        <w:tabs>
          <w:tab w:val="left" w:pos="3305"/>
        </w:tabs>
        <w:spacing w:after="12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A.4.2. Öğrenci geri bildirimleri</w:t>
      </w:r>
    </w:p>
    <w:p w:rsidR="00F02D35" w:rsidRDefault="00F02D35" w:rsidP="00F02D35">
      <w:pPr>
        <w:numPr>
          <w:ilvl w:val="0"/>
          <w:numId w:val="6"/>
        </w:numPr>
        <w:pBdr>
          <w:top w:val="nil"/>
          <w:left w:val="nil"/>
          <w:bottom w:val="nil"/>
          <w:right w:val="nil"/>
          <w:between w:val="nil"/>
        </w:pBdr>
        <w:tabs>
          <w:tab w:val="left" w:pos="3305"/>
        </w:tabs>
        <w:spacing w:line="240" w:lineRule="auto"/>
        <w:ind w:left="709" w:hanging="425"/>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Eğitim fakültesi öğrencilerinin </w:t>
      </w:r>
      <w:proofErr w:type="spellStart"/>
      <w:r>
        <w:rPr>
          <w:rFonts w:ascii="Times New Roman" w:eastAsia="Times New Roman" w:hAnsi="Times New Roman" w:cs="Times New Roman"/>
          <w:color w:val="000000"/>
          <w:sz w:val="24"/>
          <w:szCs w:val="24"/>
        </w:rPr>
        <w:t>KPSS’ye</w:t>
      </w:r>
      <w:proofErr w:type="spellEnd"/>
      <w:r>
        <w:rPr>
          <w:rFonts w:ascii="Times New Roman" w:eastAsia="Times New Roman" w:hAnsi="Times New Roman" w:cs="Times New Roman"/>
          <w:color w:val="000000"/>
          <w:sz w:val="24"/>
          <w:szCs w:val="24"/>
        </w:rPr>
        <w:t>, alan öğretimine, fakülte bünyesindeki ölçme ve değerlendirme süreçlerine, sosyal etkinliklere ve fakültenin güçlü ve zayıf yönlerine ilişkin görüşlerini belirlemek amacıyla çevrimiçi anket formu hazırlanmaktadır. Fakültemizde öğrencilerimizden alınan bu geri bildirimler her yıl öz değerlendirme araştırması sonuçları olarak raporlanmaktadır. (</w:t>
      </w:r>
      <w:hyperlink r:id="rId139">
        <w:r>
          <w:rPr>
            <w:rFonts w:ascii="Times New Roman" w:eastAsia="Times New Roman" w:hAnsi="Times New Roman" w:cs="Times New Roman"/>
            <w:color w:val="1155CC"/>
            <w:sz w:val="24"/>
            <w:szCs w:val="24"/>
            <w:u w:val="single"/>
          </w:rPr>
          <w:t>EK-27 EF Öz Değerlendirme Mezun Raporu</w:t>
        </w:r>
      </w:hyperlink>
      <w:hyperlink r:id="rId140">
        <w:r>
          <w:rPr>
            <w:rFonts w:ascii="Times New Roman" w:eastAsia="Times New Roman" w:hAnsi="Times New Roman" w:cs="Times New Roman"/>
            <w:color w:val="1155CC"/>
            <w:sz w:val="24"/>
            <w:szCs w:val="24"/>
            <w:u w:val="single"/>
          </w:rPr>
          <w:t>)</w:t>
        </w:r>
      </w:hyperlink>
      <w:hyperlink r:id="rId141">
        <w:r>
          <w:rPr>
            <w:rFonts w:ascii="Times New Roman" w:eastAsia="Times New Roman" w:hAnsi="Times New Roman" w:cs="Times New Roman"/>
            <w:color w:val="1155CC"/>
            <w:sz w:val="24"/>
            <w:szCs w:val="24"/>
            <w:u w:val="single"/>
          </w:rPr>
          <w:t>.</w:t>
        </w:r>
      </w:hyperlink>
    </w:p>
    <w:p w:rsidR="00F02D35" w:rsidRDefault="00F02D35" w:rsidP="00F02D35">
      <w:pPr>
        <w:tabs>
          <w:tab w:val="left" w:pos="3305"/>
        </w:tabs>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A.4.3. Mezun ilişkileri yönetimi</w:t>
      </w:r>
    </w:p>
    <w:p w:rsidR="00F02D35" w:rsidRDefault="00F02D35" w:rsidP="00F02D35">
      <w:pPr>
        <w:numPr>
          <w:ilvl w:val="0"/>
          <w:numId w:val="7"/>
        </w:numPr>
        <w:pBdr>
          <w:top w:val="nil"/>
          <w:left w:val="nil"/>
          <w:bottom w:val="nil"/>
          <w:right w:val="nil"/>
          <w:between w:val="nil"/>
        </w:pBdr>
        <w:tabs>
          <w:tab w:val="left" w:pos="330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Fakültemiz mezunlarından her yıl düzenli olarak gerçekleştirilen öz değerlendirme araştırması kapsamında geri bildirim alınmaktadır. HKÜ Eğitim Fakültesi Öz Değerlendirme Araştırması kapsamında gerçekleştirilen bu çalışma kapsamında Eğitim Fakültesi mezunlarına uygulanan ankette KPSS başarı düzeyine, istihdam edilme durumlarına, aldıkları eğitim ve öğretim hizmetine yönelik düşüncelerine yönelik sorular sorulmuştur. Alınan geribildirimler raporlanarak </w:t>
      </w:r>
      <w:hyperlink r:id="rId142">
        <w:r>
          <w:rPr>
            <w:rFonts w:ascii="Times New Roman" w:eastAsia="Times New Roman" w:hAnsi="Times New Roman" w:cs="Times New Roman"/>
            <w:color w:val="1155CC"/>
            <w:sz w:val="24"/>
            <w:szCs w:val="24"/>
            <w:u w:val="single"/>
          </w:rPr>
          <w:t>(</w:t>
        </w:r>
      </w:hyperlink>
      <w:hyperlink r:id="rId143">
        <w:r>
          <w:rPr>
            <w:rFonts w:ascii="Times New Roman" w:eastAsia="Times New Roman" w:hAnsi="Times New Roman" w:cs="Times New Roman"/>
            <w:color w:val="1155CC"/>
            <w:sz w:val="24"/>
            <w:szCs w:val="24"/>
            <w:u w:val="single"/>
          </w:rPr>
          <w:t>EK-27 EF Öz Değerlendirme Mezun Raporu</w:t>
        </w:r>
      </w:hyperlink>
      <w:r>
        <w:rPr>
          <w:rFonts w:ascii="Times New Roman" w:eastAsia="Times New Roman" w:hAnsi="Times New Roman" w:cs="Times New Roman"/>
          <w:color w:val="000000"/>
          <w:sz w:val="24"/>
          <w:szCs w:val="24"/>
        </w:rPr>
        <w:t xml:space="preserve">) fakülte panolarında ilan edilmektedir.  </w:t>
      </w:r>
    </w:p>
    <w:p w:rsidR="00F02D35" w:rsidRDefault="00F02D35" w:rsidP="00F02D35">
      <w:pPr>
        <w:numPr>
          <w:ilvl w:val="0"/>
          <w:numId w:val="7"/>
        </w:num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Üniversitemiz Ölçme ve Değerlendirme Koordinatörlüğü tarafından her yıl düzenli olarak mezunlara yönelik izleme çalışması yapılmaktadır. Mezunların işe yerleşme durumları, ihtiyaçları ve beklentileri belirlenerek raporlandırılmaktadır </w:t>
      </w:r>
      <w:hyperlink r:id="rId144">
        <w:r>
          <w:rPr>
            <w:rFonts w:ascii="Times New Roman" w:eastAsia="Times New Roman" w:hAnsi="Times New Roman" w:cs="Times New Roman"/>
            <w:color w:val="1155CC"/>
            <w:sz w:val="24"/>
            <w:szCs w:val="24"/>
            <w:u w:val="single"/>
          </w:rPr>
          <w:t xml:space="preserve">(EK-27 EF Öz Değerlendirme Mezun Raporu). </w:t>
        </w:r>
      </w:hyperlink>
    </w:p>
    <w:p w:rsidR="00F02D35" w:rsidRDefault="00F02D35" w:rsidP="00F02D35">
      <w:pPr>
        <w:spacing w:after="0" w:line="360" w:lineRule="auto"/>
        <w:jc w:val="both"/>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 xml:space="preserve">A.5. </w:t>
      </w:r>
      <w:proofErr w:type="spellStart"/>
      <w:r>
        <w:rPr>
          <w:rFonts w:ascii="Times New Roman" w:eastAsia="Times New Roman" w:hAnsi="Times New Roman" w:cs="Times New Roman"/>
          <w:b/>
          <w:bCs/>
          <w:color w:val="C00000"/>
          <w:sz w:val="24"/>
          <w:szCs w:val="24"/>
        </w:rPr>
        <w:t>Uluslararasılaşma</w:t>
      </w:r>
      <w:proofErr w:type="spellEnd"/>
      <w:r>
        <w:rPr>
          <w:rFonts w:ascii="Times New Roman" w:eastAsia="Times New Roman" w:hAnsi="Times New Roman" w:cs="Times New Roman"/>
          <w:b/>
          <w:bCs/>
          <w:color w:val="C00000"/>
          <w:sz w:val="24"/>
          <w:szCs w:val="24"/>
        </w:rPr>
        <w:t xml:space="preserve"> </w:t>
      </w:r>
    </w:p>
    <w:p w:rsidR="00F02D35" w:rsidRDefault="00F02D35" w:rsidP="00F02D35">
      <w:pPr>
        <w:tabs>
          <w:tab w:val="left" w:pos="3305"/>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Kurum, </w:t>
      </w:r>
      <w:proofErr w:type="spellStart"/>
      <w:r>
        <w:rPr>
          <w:rFonts w:ascii="Times New Roman" w:eastAsia="Times New Roman" w:hAnsi="Times New Roman" w:cs="Times New Roman"/>
          <w:sz w:val="24"/>
          <w:szCs w:val="24"/>
        </w:rPr>
        <w:t>uluslararasılaşma</w:t>
      </w:r>
      <w:proofErr w:type="spellEnd"/>
      <w:r>
        <w:rPr>
          <w:rFonts w:ascii="Times New Roman" w:eastAsia="Times New Roman" w:hAnsi="Times New Roman" w:cs="Times New Roman"/>
          <w:sz w:val="24"/>
          <w:szCs w:val="24"/>
        </w:rPr>
        <w:t xml:space="preserve"> stratejisi ve hedefleri doğrultusunda süreçlerini yönetmeli, </w:t>
      </w:r>
      <w:proofErr w:type="spellStart"/>
      <w:r>
        <w:rPr>
          <w:rFonts w:ascii="Times New Roman" w:eastAsia="Times New Roman" w:hAnsi="Times New Roman" w:cs="Times New Roman"/>
          <w:sz w:val="24"/>
          <w:szCs w:val="24"/>
        </w:rPr>
        <w:t>organizasyonel</w:t>
      </w:r>
      <w:proofErr w:type="spellEnd"/>
      <w:r>
        <w:rPr>
          <w:rFonts w:ascii="Times New Roman" w:eastAsia="Times New Roman" w:hAnsi="Times New Roman" w:cs="Times New Roman"/>
          <w:sz w:val="24"/>
          <w:szCs w:val="24"/>
        </w:rPr>
        <w:t xml:space="preserve"> yapılanmasını oluşturmalı ve sonuçlarını periyodik olarak izleyerek değerlendirmelidir.</w:t>
      </w:r>
    </w:p>
    <w:p w:rsidR="00F02D35" w:rsidRDefault="00F02D35" w:rsidP="00F02D35">
      <w:pPr>
        <w:tabs>
          <w:tab w:val="left" w:pos="3305"/>
        </w:tabs>
        <w:spacing w:line="36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A.5.1. </w:t>
      </w:r>
      <w:proofErr w:type="spellStart"/>
      <w:r>
        <w:rPr>
          <w:rFonts w:ascii="Times New Roman" w:eastAsia="Times New Roman" w:hAnsi="Times New Roman" w:cs="Times New Roman"/>
          <w:b/>
          <w:bCs/>
          <w:sz w:val="24"/>
          <w:szCs w:val="24"/>
        </w:rPr>
        <w:t>Uluslararasılaşma</w:t>
      </w:r>
      <w:proofErr w:type="spellEnd"/>
      <w:r>
        <w:rPr>
          <w:rFonts w:ascii="Times New Roman" w:eastAsia="Times New Roman" w:hAnsi="Times New Roman" w:cs="Times New Roman"/>
          <w:b/>
          <w:bCs/>
          <w:sz w:val="24"/>
          <w:szCs w:val="24"/>
        </w:rPr>
        <w:t xml:space="preserve"> süreçlerinin yönetimi</w:t>
      </w:r>
    </w:p>
    <w:p w:rsidR="00F02D35" w:rsidRDefault="00F02D35" w:rsidP="00F02D35">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HKÜ Eğitim Fakültesi, </w:t>
      </w:r>
      <w:proofErr w:type="spellStart"/>
      <w:r>
        <w:rPr>
          <w:rFonts w:ascii="Times New Roman" w:eastAsia="Times New Roman" w:hAnsi="Times New Roman" w:cs="Times New Roman"/>
          <w:color w:val="000000"/>
          <w:sz w:val="24"/>
          <w:szCs w:val="24"/>
        </w:rPr>
        <w:t>uluslararasılaşmayı</w:t>
      </w:r>
      <w:proofErr w:type="spellEnd"/>
      <w:r>
        <w:rPr>
          <w:rFonts w:ascii="Times New Roman" w:eastAsia="Times New Roman" w:hAnsi="Times New Roman" w:cs="Times New Roman"/>
          <w:color w:val="000000"/>
          <w:sz w:val="24"/>
          <w:szCs w:val="24"/>
        </w:rPr>
        <w:t xml:space="preserve"> önemseyen bir fakültedir ve fakülte stratejik planı “</w:t>
      </w:r>
      <w:r>
        <w:rPr>
          <w:rFonts w:ascii="Times New Roman" w:eastAsia="Times New Roman" w:hAnsi="Times New Roman" w:cs="Times New Roman"/>
          <w:i/>
          <w:iCs/>
          <w:color w:val="000000"/>
          <w:sz w:val="24"/>
          <w:szCs w:val="24"/>
        </w:rPr>
        <w:t>eğitim-öğretim, araştırma-geliştirme ve toplumsal katkı</w:t>
      </w:r>
      <w:r>
        <w:rPr>
          <w:rFonts w:ascii="Times New Roman" w:eastAsia="Times New Roman" w:hAnsi="Times New Roman" w:cs="Times New Roman"/>
          <w:color w:val="000000"/>
          <w:sz w:val="24"/>
          <w:szCs w:val="24"/>
        </w:rPr>
        <w:t xml:space="preserve">” bölümlerinde </w:t>
      </w:r>
      <w:proofErr w:type="spellStart"/>
      <w:r>
        <w:rPr>
          <w:rFonts w:ascii="Times New Roman" w:eastAsia="Times New Roman" w:hAnsi="Times New Roman" w:cs="Times New Roman"/>
          <w:color w:val="000000"/>
          <w:sz w:val="24"/>
          <w:szCs w:val="24"/>
        </w:rPr>
        <w:t>uluslararasılaşmayla</w:t>
      </w:r>
      <w:proofErr w:type="spellEnd"/>
      <w:r>
        <w:rPr>
          <w:rFonts w:ascii="Times New Roman" w:eastAsia="Times New Roman" w:hAnsi="Times New Roman" w:cs="Times New Roman"/>
          <w:color w:val="000000"/>
          <w:sz w:val="24"/>
          <w:szCs w:val="24"/>
        </w:rPr>
        <w:t xml:space="preserve"> ilgili hedeflere yer vermektedir</w:t>
      </w:r>
      <w:r>
        <w:rPr>
          <w:rFonts w:ascii="Times New Roman" w:eastAsia="Times New Roman" w:hAnsi="Times New Roman" w:cs="Times New Roman"/>
          <w:sz w:val="24"/>
          <w:szCs w:val="24"/>
        </w:rPr>
        <w:t xml:space="preserve"> </w:t>
      </w:r>
      <w:hyperlink r:id="rId145">
        <w:r>
          <w:rPr>
            <w:rFonts w:ascii="Times New Roman" w:eastAsia="Times New Roman" w:hAnsi="Times New Roman" w:cs="Times New Roman"/>
            <w:color w:val="1155CC"/>
            <w:sz w:val="24"/>
            <w:szCs w:val="24"/>
            <w:u w:val="single"/>
          </w:rPr>
          <w:t>(EK-1 HKU Stratejik Plan).</w:t>
        </w:r>
      </w:hyperlink>
    </w:p>
    <w:p w:rsidR="00F02D35" w:rsidRDefault="00F02D35" w:rsidP="00F02D35">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Üniversitemizin Uluslararası İlişkiler Ofisi kapsamında Uluslararası İlişkiler Koordinatörü, </w:t>
      </w:r>
      <w:proofErr w:type="spellStart"/>
      <w:r>
        <w:rPr>
          <w:rFonts w:ascii="Times New Roman" w:eastAsia="Times New Roman" w:hAnsi="Times New Roman" w:cs="Times New Roman"/>
          <w:color w:val="000000"/>
          <w:sz w:val="24"/>
          <w:szCs w:val="24"/>
        </w:rPr>
        <w:t>Erasmus</w:t>
      </w:r>
      <w:proofErr w:type="spellEnd"/>
      <w:r>
        <w:rPr>
          <w:rFonts w:ascii="Times New Roman" w:eastAsia="Times New Roman" w:hAnsi="Times New Roman" w:cs="Times New Roman"/>
          <w:color w:val="000000"/>
          <w:sz w:val="24"/>
          <w:szCs w:val="24"/>
        </w:rPr>
        <w:t xml:space="preserve">+ Koordinatörü ve Uluslararası İlişkiler ve </w:t>
      </w:r>
      <w:proofErr w:type="spellStart"/>
      <w:r>
        <w:rPr>
          <w:rFonts w:ascii="Times New Roman" w:eastAsia="Times New Roman" w:hAnsi="Times New Roman" w:cs="Times New Roman"/>
          <w:color w:val="000000"/>
          <w:sz w:val="24"/>
          <w:szCs w:val="24"/>
        </w:rPr>
        <w:t>Erasmus</w:t>
      </w:r>
      <w:proofErr w:type="spellEnd"/>
      <w:r>
        <w:rPr>
          <w:rFonts w:ascii="Times New Roman" w:eastAsia="Times New Roman" w:hAnsi="Times New Roman" w:cs="Times New Roman"/>
          <w:color w:val="000000"/>
          <w:sz w:val="24"/>
          <w:szCs w:val="24"/>
        </w:rPr>
        <w:t>+ Uzmanı yapısı bulunmaktadır (</w:t>
      </w:r>
      <w:hyperlink r:id="rId146">
        <w:r>
          <w:rPr>
            <w:rFonts w:ascii="Times New Roman" w:eastAsia="Times New Roman" w:hAnsi="Times New Roman" w:cs="Times New Roman"/>
            <w:color w:val="0563C1"/>
            <w:sz w:val="24"/>
            <w:szCs w:val="24"/>
            <w:u w:val="single"/>
          </w:rPr>
          <w:t>https://iro.hku.edu.tr/organizasyon-semasi/</w:t>
        </w:r>
      </w:hyperlink>
      <w:r>
        <w:rPr>
          <w:rFonts w:ascii="Times New Roman" w:eastAsia="Times New Roman" w:hAnsi="Times New Roman" w:cs="Times New Roman"/>
          <w:color w:val="000000"/>
          <w:sz w:val="24"/>
          <w:szCs w:val="24"/>
        </w:rPr>
        <w:t>).</w:t>
      </w:r>
    </w:p>
    <w:p w:rsidR="00F02D35" w:rsidRDefault="00F02D35" w:rsidP="00F02D35">
      <w:pPr>
        <w:numPr>
          <w:ilvl w:val="0"/>
          <w:numId w:val="3"/>
        </w:num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Eğitim Fakültesi lisans programlarında </w:t>
      </w:r>
      <w:proofErr w:type="spellStart"/>
      <w:r>
        <w:rPr>
          <w:rFonts w:ascii="Times New Roman" w:eastAsia="Times New Roman" w:hAnsi="Times New Roman" w:cs="Times New Roman"/>
          <w:color w:val="000000"/>
          <w:sz w:val="24"/>
          <w:szCs w:val="24"/>
        </w:rPr>
        <w:t>Erasmus</w:t>
      </w:r>
      <w:proofErr w:type="spellEnd"/>
      <w:r>
        <w:rPr>
          <w:rFonts w:ascii="Times New Roman" w:eastAsia="Times New Roman" w:hAnsi="Times New Roman" w:cs="Times New Roman"/>
          <w:color w:val="000000"/>
          <w:sz w:val="24"/>
          <w:szCs w:val="24"/>
        </w:rPr>
        <w:t xml:space="preserve"> Koordinatörlüğünü yürüten öğretim elemanları bulunmaktadır </w:t>
      </w:r>
      <w:hyperlink r:id="rId147">
        <w:r>
          <w:rPr>
            <w:rFonts w:ascii="Times New Roman" w:eastAsia="Times New Roman" w:hAnsi="Times New Roman" w:cs="Times New Roman"/>
            <w:color w:val="1155CC"/>
            <w:sz w:val="24"/>
            <w:szCs w:val="24"/>
            <w:u w:val="single"/>
          </w:rPr>
          <w:t>(</w:t>
        </w:r>
      </w:hyperlink>
      <w:hyperlink r:id="rId148">
        <w:r>
          <w:rPr>
            <w:rFonts w:ascii="Times New Roman" w:eastAsia="Times New Roman" w:hAnsi="Times New Roman" w:cs="Times New Roman"/>
            <w:color w:val="1155CC"/>
            <w:sz w:val="24"/>
            <w:szCs w:val="24"/>
            <w:u w:val="single"/>
          </w:rPr>
          <w:t xml:space="preserve">EK-37 </w:t>
        </w:r>
        <w:proofErr w:type="spellStart"/>
        <w:r>
          <w:rPr>
            <w:rFonts w:ascii="Times New Roman" w:eastAsia="Times New Roman" w:hAnsi="Times New Roman" w:cs="Times New Roman"/>
            <w:color w:val="1155CC"/>
            <w:sz w:val="24"/>
            <w:szCs w:val="24"/>
            <w:u w:val="single"/>
          </w:rPr>
          <w:t>Erasmus</w:t>
        </w:r>
        <w:proofErr w:type="spellEnd"/>
        <w:r>
          <w:rPr>
            <w:rFonts w:ascii="Times New Roman" w:eastAsia="Times New Roman" w:hAnsi="Times New Roman" w:cs="Times New Roman"/>
            <w:color w:val="1155CC"/>
            <w:sz w:val="24"/>
            <w:szCs w:val="24"/>
            <w:u w:val="single"/>
          </w:rPr>
          <w:t xml:space="preserve"> Koordinatörlükleri)</w:t>
        </w:r>
      </w:hyperlink>
      <w:hyperlink r:id="rId149">
        <w:r>
          <w:rPr>
            <w:rFonts w:ascii="Times New Roman" w:eastAsia="Times New Roman" w:hAnsi="Times New Roman" w:cs="Times New Roman"/>
            <w:color w:val="1155CC"/>
            <w:sz w:val="24"/>
            <w:szCs w:val="24"/>
            <w:u w:val="single"/>
          </w:rPr>
          <w:t>.</w:t>
        </w:r>
      </w:hyperlink>
    </w:p>
    <w:p w:rsidR="00F02D35" w:rsidRDefault="00F02D35" w:rsidP="00F02D35">
      <w:pPr>
        <w:tabs>
          <w:tab w:val="left" w:pos="3305"/>
        </w:tabs>
        <w:spacing w:line="36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A.5.2. </w:t>
      </w:r>
      <w:proofErr w:type="spellStart"/>
      <w:r>
        <w:rPr>
          <w:rFonts w:ascii="Times New Roman" w:eastAsia="Times New Roman" w:hAnsi="Times New Roman" w:cs="Times New Roman"/>
          <w:b/>
          <w:bCs/>
          <w:sz w:val="24"/>
          <w:szCs w:val="24"/>
        </w:rPr>
        <w:t>Uluslararasılaşma</w:t>
      </w:r>
      <w:proofErr w:type="spellEnd"/>
      <w:r>
        <w:rPr>
          <w:rFonts w:ascii="Times New Roman" w:eastAsia="Times New Roman" w:hAnsi="Times New Roman" w:cs="Times New Roman"/>
          <w:b/>
          <w:bCs/>
          <w:sz w:val="24"/>
          <w:szCs w:val="24"/>
        </w:rPr>
        <w:t xml:space="preserve"> kaynakları</w:t>
      </w:r>
    </w:p>
    <w:p w:rsidR="00F02D35" w:rsidRDefault="00F02D35" w:rsidP="00F02D35">
      <w:pPr>
        <w:numPr>
          <w:ilvl w:val="0"/>
          <w:numId w:val="3"/>
        </w:numPr>
        <w:pBdr>
          <w:top w:val="nil"/>
          <w:left w:val="nil"/>
          <w:bottom w:val="nil"/>
          <w:right w:val="nil"/>
          <w:between w:val="nil"/>
        </w:pBdr>
        <w:tabs>
          <w:tab w:val="left" w:pos="3305"/>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Üniversitemizin uluslararası fon kaynakları değişim programları hibeleri, AB projesi ortaklıkları, TÜBİTAK projeleri kaynakları olarak sayılabilmektedir. Kaynak harcamaları ara rapor ve sonuç raporları doğrultusunda takip edilmektedir. Bu raporlar rektör yardımcısı denetiminde Uluslararası İlişkiler Koordinatörlüğü ve Teknoloji Transfer Ofisi aracılığıyla hazırlanmaktadır (</w:t>
      </w:r>
      <w:hyperlink r:id="rId150">
        <w:r>
          <w:rPr>
            <w:rFonts w:ascii="Times New Roman" w:eastAsia="Times New Roman" w:hAnsi="Times New Roman" w:cs="Times New Roman"/>
            <w:color w:val="0563C1"/>
            <w:sz w:val="24"/>
            <w:szCs w:val="24"/>
            <w:u w:val="single"/>
          </w:rPr>
          <w:t>https://kalitto.hku.edu.tr/tr-TR/Detail/proje-destek</w:t>
        </w:r>
      </w:hyperlink>
      <w:r>
        <w:rPr>
          <w:rFonts w:ascii="Times New Roman" w:eastAsia="Times New Roman" w:hAnsi="Times New Roman" w:cs="Times New Roman"/>
          <w:color w:val="000000"/>
          <w:sz w:val="24"/>
          <w:szCs w:val="24"/>
        </w:rPr>
        <w:t>).</w:t>
      </w:r>
    </w:p>
    <w:p w:rsidR="00F02D35" w:rsidRDefault="00F02D35" w:rsidP="00F02D35">
      <w:pPr>
        <w:numPr>
          <w:ilvl w:val="0"/>
          <w:numId w:val="3"/>
        </w:num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Uluslararası çalışmalar için ayrılan kaynaklar sürdürülebilir şekilde yönetilmektedir. Fakültemizde </w:t>
      </w:r>
      <w:proofErr w:type="spellStart"/>
      <w:r>
        <w:rPr>
          <w:rFonts w:ascii="Times New Roman" w:eastAsia="Times New Roman" w:hAnsi="Times New Roman" w:cs="Times New Roman"/>
          <w:color w:val="000000"/>
          <w:sz w:val="24"/>
          <w:szCs w:val="24"/>
        </w:rPr>
        <w:t>Erasmus’a</w:t>
      </w:r>
      <w:proofErr w:type="spellEnd"/>
      <w:r>
        <w:rPr>
          <w:rFonts w:ascii="Times New Roman" w:eastAsia="Times New Roman" w:hAnsi="Times New Roman" w:cs="Times New Roman"/>
          <w:color w:val="000000"/>
          <w:sz w:val="24"/>
          <w:szCs w:val="24"/>
        </w:rPr>
        <w:t xml:space="preserve"> ilişkin hibe bilgilerine </w:t>
      </w:r>
      <w:hyperlink r:id="rId151">
        <w:r>
          <w:rPr>
            <w:rFonts w:ascii="Times New Roman" w:eastAsia="Times New Roman" w:hAnsi="Times New Roman" w:cs="Times New Roman"/>
            <w:color w:val="0563C1"/>
            <w:sz w:val="24"/>
            <w:szCs w:val="24"/>
            <w:u w:val="single"/>
          </w:rPr>
          <w:t>https://iro.hku.edu.tr/</w:t>
        </w:r>
      </w:hyperlink>
      <w:r>
        <w:rPr>
          <w:rFonts w:ascii="Times New Roman" w:eastAsia="Times New Roman" w:hAnsi="Times New Roman" w:cs="Times New Roman"/>
          <w:color w:val="000000"/>
          <w:sz w:val="24"/>
          <w:szCs w:val="24"/>
        </w:rPr>
        <w:t xml:space="preserve">  web sayfasından ulaşabilmektedir.</w:t>
      </w:r>
    </w:p>
    <w:p w:rsidR="00F02D35" w:rsidRDefault="00F02D35" w:rsidP="00F02D35">
      <w:pPr>
        <w:tabs>
          <w:tab w:val="left" w:pos="3305"/>
        </w:tabs>
        <w:spacing w:line="36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A.5.3. </w:t>
      </w:r>
      <w:proofErr w:type="spellStart"/>
      <w:r>
        <w:rPr>
          <w:rFonts w:ascii="Times New Roman" w:eastAsia="Times New Roman" w:hAnsi="Times New Roman" w:cs="Times New Roman"/>
          <w:b/>
          <w:bCs/>
          <w:sz w:val="24"/>
          <w:szCs w:val="24"/>
        </w:rPr>
        <w:t>Uluslararasılaşma</w:t>
      </w:r>
      <w:proofErr w:type="spellEnd"/>
      <w:r>
        <w:rPr>
          <w:rFonts w:ascii="Times New Roman" w:eastAsia="Times New Roman" w:hAnsi="Times New Roman" w:cs="Times New Roman"/>
          <w:b/>
          <w:bCs/>
          <w:sz w:val="24"/>
          <w:szCs w:val="24"/>
        </w:rPr>
        <w:t xml:space="preserve"> performansı</w:t>
      </w:r>
    </w:p>
    <w:p w:rsidR="00F02D35" w:rsidRDefault="00F02D35" w:rsidP="00F02D35">
      <w:pPr>
        <w:numPr>
          <w:ilvl w:val="0"/>
          <w:numId w:val="6"/>
        </w:numPr>
        <w:pBdr>
          <w:top w:val="nil"/>
          <w:left w:val="nil"/>
          <w:bottom w:val="nil"/>
          <w:right w:val="nil"/>
          <w:between w:val="nil"/>
        </w:pBdr>
        <w:tabs>
          <w:tab w:val="left" w:pos="3305"/>
        </w:tabs>
        <w:spacing w:after="0" w:line="240" w:lineRule="auto"/>
        <w:ind w:left="709"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Fakültemiz </w:t>
      </w:r>
      <w:proofErr w:type="spellStart"/>
      <w:r>
        <w:rPr>
          <w:rFonts w:ascii="Times New Roman" w:eastAsia="Times New Roman" w:hAnsi="Times New Roman" w:cs="Times New Roman"/>
          <w:color w:val="000000"/>
          <w:sz w:val="24"/>
          <w:szCs w:val="24"/>
        </w:rPr>
        <w:t>Erasmus</w:t>
      </w:r>
      <w:proofErr w:type="spellEnd"/>
      <w:r>
        <w:rPr>
          <w:rFonts w:ascii="Times New Roman" w:eastAsia="Times New Roman" w:hAnsi="Times New Roman" w:cs="Times New Roman"/>
          <w:color w:val="000000"/>
          <w:sz w:val="24"/>
          <w:szCs w:val="24"/>
        </w:rPr>
        <w:t>+ projelerinde başvurmakta ve yer almaktadır (</w:t>
      </w:r>
      <w:hyperlink r:id="rId152">
        <w:r>
          <w:rPr>
            <w:rFonts w:ascii="Times New Roman" w:eastAsia="Times New Roman" w:hAnsi="Times New Roman" w:cs="Times New Roman"/>
            <w:color w:val="1155CC"/>
            <w:sz w:val="24"/>
            <w:szCs w:val="24"/>
            <w:u w:val="single"/>
          </w:rPr>
          <w:t xml:space="preserve">EK-38 </w:t>
        </w:r>
        <w:proofErr w:type="spellStart"/>
        <w:r>
          <w:rPr>
            <w:rFonts w:ascii="Times New Roman" w:eastAsia="Times New Roman" w:hAnsi="Times New Roman" w:cs="Times New Roman"/>
            <w:color w:val="1155CC"/>
            <w:sz w:val="24"/>
            <w:szCs w:val="24"/>
            <w:u w:val="single"/>
          </w:rPr>
          <w:t>Erasmus</w:t>
        </w:r>
        <w:proofErr w:type="spellEnd"/>
        <w:r>
          <w:rPr>
            <w:rFonts w:ascii="Times New Roman" w:eastAsia="Times New Roman" w:hAnsi="Times New Roman" w:cs="Times New Roman"/>
            <w:color w:val="1155CC"/>
            <w:sz w:val="24"/>
            <w:szCs w:val="24"/>
            <w:u w:val="single"/>
          </w:rPr>
          <w:t xml:space="preserve"> Projeleri).</w:t>
        </w:r>
      </w:hyperlink>
      <w:r>
        <w:rPr>
          <w:rFonts w:ascii="Times New Roman" w:eastAsia="Times New Roman" w:hAnsi="Times New Roman" w:cs="Times New Roman"/>
          <w:color w:val="000000"/>
          <w:sz w:val="24"/>
          <w:szCs w:val="24"/>
        </w:rPr>
        <w:t xml:space="preserve"> Ayrıca </w:t>
      </w:r>
      <w:proofErr w:type="spellStart"/>
      <w:r>
        <w:rPr>
          <w:rFonts w:ascii="Times New Roman" w:eastAsia="Times New Roman" w:hAnsi="Times New Roman" w:cs="Times New Roman"/>
          <w:color w:val="000000"/>
          <w:sz w:val="24"/>
          <w:szCs w:val="24"/>
        </w:rPr>
        <w:t>Erasmus</w:t>
      </w:r>
      <w:proofErr w:type="spellEnd"/>
      <w:r>
        <w:rPr>
          <w:rFonts w:ascii="Times New Roman" w:eastAsia="Times New Roman" w:hAnsi="Times New Roman" w:cs="Times New Roman"/>
          <w:color w:val="000000"/>
          <w:sz w:val="24"/>
          <w:szCs w:val="24"/>
        </w:rPr>
        <w:t xml:space="preserve">+ hareketliliği ile fakültemizdeki öğrencilerimiz yurt dışında eğitim ve yaz stajı deneyimi kazanmaktadır. </w:t>
      </w:r>
    </w:p>
    <w:p w:rsidR="00F02D35" w:rsidRPr="00F02D35" w:rsidRDefault="00F02D35" w:rsidP="00F02D35">
      <w:pPr>
        <w:numPr>
          <w:ilvl w:val="0"/>
          <w:numId w:val="6"/>
        </w:numPr>
        <w:pBdr>
          <w:top w:val="nil"/>
          <w:left w:val="nil"/>
          <w:bottom w:val="nil"/>
          <w:right w:val="nil"/>
          <w:between w:val="nil"/>
        </w:pBdr>
        <w:tabs>
          <w:tab w:val="left" w:pos="3305"/>
        </w:tabs>
        <w:spacing w:line="240" w:lineRule="auto"/>
        <w:ind w:left="709"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İdari ve akademik personelimizde </w:t>
      </w:r>
      <w:proofErr w:type="spellStart"/>
      <w:r>
        <w:rPr>
          <w:rFonts w:ascii="Times New Roman" w:eastAsia="Times New Roman" w:hAnsi="Times New Roman" w:cs="Times New Roman"/>
          <w:color w:val="000000"/>
          <w:sz w:val="24"/>
          <w:szCs w:val="24"/>
        </w:rPr>
        <w:t>Erasmus</w:t>
      </w:r>
      <w:proofErr w:type="spellEnd"/>
      <w:r>
        <w:rPr>
          <w:rFonts w:ascii="Times New Roman" w:eastAsia="Times New Roman" w:hAnsi="Times New Roman" w:cs="Times New Roman"/>
          <w:color w:val="000000"/>
          <w:sz w:val="24"/>
          <w:szCs w:val="24"/>
        </w:rPr>
        <w:t xml:space="preserve">+ hareketliliği kapsamında yurt dışındaki farklı üniversitelerdeki meslektaşları ile deneyim ve araştırma paylaşımları için bu üniversiteleri ziyaret etmektedir </w:t>
      </w:r>
      <w:hyperlink r:id="rId153">
        <w:r>
          <w:rPr>
            <w:rFonts w:ascii="Times New Roman" w:eastAsia="Times New Roman" w:hAnsi="Times New Roman" w:cs="Times New Roman"/>
            <w:color w:val="1155CC"/>
            <w:sz w:val="24"/>
            <w:szCs w:val="24"/>
            <w:u w:val="single"/>
          </w:rPr>
          <w:t>(</w:t>
        </w:r>
      </w:hyperlink>
      <w:hyperlink r:id="rId154">
        <w:r>
          <w:rPr>
            <w:rFonts w:ascii="Times New Roman" w:eastAsia="Times New Roman" w:hAnsi="Times New Roman" w:cs="Times New Roman"/>
            <w:color w:val="1155CC"/>
            <w:sz w:val="24"/>
            <w:szCs w:val="24"/>
            <w:u w:val="single"/>
          </w:rPr>
          <w:t xml:space="preserve">EK- 39 </w:t>
        </w:r>
        <w:proofErr w:type="spellStart"/>
        <w:r>
          <w:rPr>
            <w:rFonts w:ascii="Times New Roman" w:eastAsia="Times New Roman" w:hAnsi="Times New Roman" w:cs="Times New Roman"/>
            <w:color w:val="1155CC"/>
            <w:sz w:val="24"/>
            <w:szCs w:val="24"/>
            <w:u w:val="single"/>
          </w:rPr>
          <w:t>Erasmus</w:t>
        </w:r>
        <w:proofErr w:type="spellEnd"/>
        <w:r>
          <w:rPr>
            <w:rFonts w:ascii="Times New Roman" w:eastAsia="Times New Roman" w:hAnsi="Times New Roman" w:cs="Times New Roman"/>
            <w:color w:val="1155CC"/>
            <w:sz w:val="24"/>
            <w:szCs w:val="24"/>
            <w:u w:val="single"/>
          </w:rPr>
          <w:t xml:space="preserve"> Akademik Personel </w:t>
        </w:r>
        <w:proofErr w:type="spellStart"/>
        <w:r>
          <w:rPr>
            <w:rFonts w:ascii="Times New Roman" w:eastAsia="Times New Roman" w:hAnsi="Times New Roman" w:cs="Times New Roman"/>
            <w:color w:val="1155CC"/>
            <w:sz w:val="24"/>
            <w:szCs w:val="24"/>
            <w:u w:val="single"/>
          </w:rPr>
          <w:t>Sözleşme</w:t>
        </w:r>
        <w:proofErr w:type="spellEnd"/>
      </w:hyperlink>
      <w:hyperlink r:id="rId155">
        <w:r>
          <w:rPr>
            <w:rFonts w:ascii="Times New Roman" w:eastAsia="Times New Roman" w:hAnsi="Times New Roman" w:cs="Times New Roman"/>
            <w:color w:val="1155CC"/>
            <w:sz w:val="24"/>
            <w:szCs w:val="24"/>
            <w:u w:val="single"/>
          </w:rPr>
          <w:t>).</w:t>
        </w:r>
      </w:hyperlink>
    </w:p>
    <w:p w:rsid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1155CC"/>
          <w:sz w:val="24"/>
          <w:szCs w:val="24"/>
          <w:u w:val="single"/>
        </w:rPr>
      </w:pPr>
    </w:p>
    <w:p w:rsid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1155CC"/>
          <w:sz w:val="24"/>
          <w:szCs w:val="24"/>
          <w:u w:val="single"/>
        </w:rPr>
      </w:pPr>
    </w:p>
    <w:p w:rsid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1155CC"/>
          <w:sz w:val="24"/>
          <w:szCs w:val="24"/>
          <w:u w:val="single"/>
        </w:rPr>
      </w:pPr>
    </w:p>
    <w:p w:rsidR="00F02D35" w:rsidRDefault="00F02D35" w:rsidP="005F157C">
      <w:pPr>
        <w:pBdr>
          <w:top w:val="nil"/>
          <w:left w:val="nil"/>
          <w:bottom w:val="nil"/>
          <w:right w:val="nil"/>
          <w:between w:val="nil"/>
        </w:pBdr>
        <w:tabs>
          <w:tab w:val="left" w:pos="3305"/>
        </w:tabs>
        <w:spacing w:line="240" w:lineRule="auto"/>
        <w:jc w:val="center"/>
        <w:rPr>
          <w:rFonts w:ascii="Times New Roman" w:eastAsia="Times New Roman" w:hAnsi="Times New Roman" w:cs="Times New Roman"/>
          <w:color w:val="1155CC"/>
          <w:sz w:val="24"/>
          <w:szCs w:val="24"/>
          <w:u w:val="single"/>
        </w:rPr>
      </w:pPr>
    </w:p>
    <w:p w:rsidR="00F02D35" w:rsidRPr="00F02D35" w:rsidRDefault="00F02D35" w:rsidP="005F157C">
      <w:pPr>
        <w:pBdr>
          <w:top w:val="nil"/>
          <w:left w:val="nil"/>
          <w:bottom w:val="nil"/>
          <w:right w:val="nil"/>
          <w:between w:val="nil"/>
        </w:pBdr>
        <w:tabs>
          <w:tab w:val="left" w:pos="3305"/>
        </w:tabs>
        <w:spacing w:line="240" w:lineRule="auto"/>
        <w:jc w:val="center"/>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EĞİTİM – ÖĞRETİM</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B.1. Program Tasarımı, Değerlendirmesi ve Güncellenmesi</w:t>
      </w:r>
    </w:p>
    <w:p w:rsidR="00F02D35" w:rsidRPr="00F163D3"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Cs/>
          <w:color w:val="000000"/>
          <w:sz w:val="24"/>
          <w:szCs w:val="24"/>
        </w:rPr>
      </w:pPr>
      <w:r w:rsidRPr="00F163D3">
        <w:rPr>
          <w:rFonts w:ascii="Times New Roman" w:eastAsia="Times New Roman" w:hAnsi="Times New Roman" w:cs="Times New Roman"/>
          <w:bCs/>
          <w:color w:val="000000"/>
          <w:sz w:val="24"/>
          <w:szCs w:val="24"/>
        </w:rPr>
        <w:t xml:space="preserve">Kurum, öğretim programlarını Türkiye Yükseköğretim Yeterlilikleri </w:t>
      </w:r>
      <w:proofErr w:type="spellStart"/>
      <w:r w:rsidRPr="00F163D3">
        <w:rPr>
          <w:rFonts w:ascii="Times New Roman" w:eastAsia="Times New Roman" w:hAnsi="Times New Roman" w:cs="Times New Roman"/>
          <w:bCs/>
          <w:color w:val="000000"/>
          <w:sz w:val="24"/>
          <w:szCs w:val="24"/>
        </w:rPr>
        <w:t>Çerçevesi</w:t>
      </w:r>
      <w:proofErr w:type="spellEnd"/>
      <w:r w:rsidRPr="00F163D3">
        <w:rPr>
          <w:rFonts w:ascii="Times New Roman" w:eastAsia="Times New Roman" w:hAnsi="Times New Roman" w:cs="Times New Roman"/>
          <w:bCs/>
          <w:color w:val="000000"/>
          <w:sz w:val="24"/>
          <w:szCs w:val="24"/>
        </w:rPr>
        <w:t xml:space="preserve"> ile uyumlu; öğretim amaçlarına ve öğrenme çıktılarına uygun olarak tasarlamalı, öğrencilerin ve toplumun ihtiyaçlarına cevap verdiğinden emin olmak için periyodik olarak değerlendirmeli ve güncellemelidir.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 xml:space="preserve"> B.1.1. Programların tasarımı ve onayı</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color w:val="000000"/>
          <w:sz w:val="24"/>
          <w:szCs w:val="24"/>
        </w:rPr>
        <w:t xml:space="preserve">Programların amaçları ve öğrenme çıktıları (kazanımları) oluşturulmuş, TYYÇ ile uyumu belirtilmiş, kamuoyuna ilan edilmiştir. Program yeterlilikleri belirlenirken kurumun </w:t>
      </w:r>
      <w:proofErr w:type="gramStart"/>
      <w:r w:rsidRPr="00F02D35">
        <w:rPr>
          <w:rFonts w:ascii="Times New Roman" w:eastAsia="Times New Roman" w:hAnsi="Times New Roman" w:cs="Times New Roman"/>
          <w:color w:val="000000"/>
          <w:sz w:val="24"/>
          <w:szCs w:val="24"/>
        </w:rPr>
        <w:t>misyon</w:t>
      </w:r>
      <w:proofErr w:type="gramEnd"/>
      <w:r w:rsidRPr="00F02D35">
        <w:rPr>
          <w:rFonts w:ascii="Times New Roman" w:eastAsia="Times New Roman" w:hAnsi="Times New Roman" w:cs="Times New Roman"/>
          <w:color w:val="000000"/>
          <w:sz w:val="24"/>
          <w:szCs w:val="24"/>
        </w:rPr>
        <w:t xml:space="preserve">-vizyonu göz önünde bulundurulmuştur. Ders bilgi paketleri varsa ulusal çekirdek programı, varsa ölçütler (örneğin akreditasyon ölçütleri vb.) dikkate alınarak hazırlanmıştır. Kazanımların </w:t>
      </w:r>
      <w:r w:rsidRPr="00F02D35">
        <w:rPr>
          <w:rFonts w:ascii="Times New Roman" w:eastAsia="Times New Roman" w:hAnsi="Times New Roman" w:cs="Times New Roman"/>
          <w:color w:val="000000"/>
          <w:sz w:val="24"/>
          <w:szCs w:val="24"/>
        </w:rPr>
        <w:lastRenderedPageBreak/>
        <w:t xml:space="preserve">ifade şekli öngörülen bilişsel, </w:t>
      </w:r>
      <w:proofErr w:type="spellStart"/>
      <w:r w:rsidRPr="00F02D35">
        <w:rPr>
          <w:rFonts w:ascii="Times New Roman" w:eastAsia="Times New Roman" w:hAnsi="Times New Roman" w:cs="Times New Roman"/>
          <w:color w:val="000000"/>
          <w:sz w:val="24"/>
          <w:szCs w:val="24"/>
        </w:rPr>
        <w:t>duyuşsal</w:t>
      </w:r>
      <w:proofErr w:type="spellEnd"/>
      <w:r w:rsidRPr="00F02D35">
        <w:rPr>
          <w:rFonts w:ascii="Times New Roman" w:eastAsia="Times New Roman" w:hAnsi="Times New Roman" w:cs="Times New Roman"/>
          <w:color w:val="000000"/>
          <w:sz w:val="24"/>
          <w:szCs w:val="24"/>
        </w:rPr>
        <w:t xml:space="preserve"> ve </w:t>
      </w:r>
      <w:proofErr w:type="spellStart"/>
      <w:r w:rsidRPr="00F02D35">
        <w:rPr>
          <w:rFonts w:ascii="Times New Roman" w:eastAsia="Times New Roman" w:hAnsi="Times New Roman" w:cs="Times New Roman"/>
          <w:color w:val="000000"/>
          <w:sz w:val="24"/>
          <w:szCs w:val="24"/>
        </w:rPr>
        <w:t>devinimsel</w:t>
      </w:r>
      <w:proofErr w:type="spellEnd"/>
      <w:r w:rsidRPr="00F02D35">
        <w:rPr>
          <w:rFonts w:ascii="Times New Roman" w:eastAsia="Times New Roman" w:hAnsi="Times New Roman" w:cs="Times New Roman"/>
          <w:color w:val="000000"/>
          <w:sz w:val="24"/>
          <w:szCs w:val="24"/>
        </w:rPr>
        <w:t xml:space="preserve"> seviyeyi açıkça belirtmektedir. Program çıktılarının gerçekleştiğinin nasıl izleneceğine dair planlama yapılmıştır, özellikle kurumun ortak (</w:t>
      </w:r>
      <w:proofErr w:type="spellStart"/>
      <w:r w:rsidRPr="00F02D35">
        <w:rPr>
          <w:rFonts w:ascii="Times New Roman" w:eastAsia="Times New Roman" w:hAnsi="Times New Roman" w:cs="Times New Roman"/>
          <w:color w:val="000000"/>
          <w:sz w:val="24"/>
          <w:szCs w:val="24"/>
        </w:rPr>
        <w:t>generic</w:t>
      </w:r>
      <w:proofErr w:type="spellEnd"/>
      <w:r w:rsidRPr="00F02D35">
        <w:rPr>
          <w:rFonts w:ascii="Times New Roman" w:eastAsia="Times New Roman" w:hAnsi="Times New Roman" w:cs="Times New Roman"/>
          <w:color w:val="000000"/>
          <w:sz w:val="24"/>
          <w:szCs w:val="24"/>
        </w:rPr>
        <w:t>) çıktıların irdelenme yöntem ve süreci ayrıntılı belirtilmektedir. Öğrenme çıktılarının ve gerekli öğretim süreçlerinin yapılandırılmasında bölüm bazında ilke ve kurallar bulunmaktadır. Program düzeyinde yeterliliklerin hangi eylemlerle kazandırılabileceği (yeterlilik-ders-öğretim yöntemi matrisleri) belirlenmiştir. Alan farklılıklarına göre yeterliliklerin hangi eğitim türlerinde (örgün, karma, uzaktan) kazandırılabileceği tanımlıdır. Programların tasarımında, fiziksel ve teknolojik olanaklar dikkate alınmaktadır (erişim, sosyal mesafe vb.).</w:t>
      </w:r>
      <w:r w:rsidRPr="00F02D35">
        <w:rPr>
          <w:rFonts w:ascii="Times New Roman" w:eastAsia="Times New Roman" w:hAnsi="Times New Roman" w:cs="Times New Roman"/>
          <w:b/>
          <w:bCs/>
          <w:color w:val="000000"/>
          <w:sz w:val="24"/>
          <w:szCs w:val="24"/>
        </w:rPr>
        <w:t xml:space="preserve"> </w:t>
      </w:r>
    </w:p>
    <w:tbl>
      <w:tblPr>
        <w:tblW w:w="8880" w:type="dxa"/>
        <w:tblBorders>
          <w:top w:val="nil"/>
          <w:left w:val="nil"/>
          <w:bottom w:val="nil"/>
          <w:right w:val="nil"/>
          <w:insideH w:val="nil"/>
          <w:insideV w:val="nil"/>
        </w:tblBorders>
        <w:tblLayout w:type="fixed"/>
        <w:tblLook w:val="0600" w:firstRow="0" w:lastRow="0" w:firstColumn="0" w:lastColumn="0" w:noHBand="1" w:noVBand="1"/>
      </w:tblPr>
      <w:tblGrid>
        <w:gridCol w:w="1995"/>
        <w:gridCol w:w="1560"/>
        <w:gridCol w:w="1785"/>
        <w:gridCol w:w="1875"/>
        <w:gridCol w:w="1665"/>
      </w:tblGrid>
      <w:tr w:rsidR="00F02D35" w:rsidRPr="00F02D35" w:rsidTr="00F02D35">
        <w:trPr>
          <w:trHeight w:val="735"/>
        </w:trPr>
        <w:tc>
          <w:tcPr>
            <w:tcW w:w="1995"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1</w:t>
            </w:r>
          </w:p>
        </w:tc>
        <w:tc>
          <w:tcPr>
            <w:tcW w:w="1560"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2</w:t>
            </w:r>
          </w:p>
        </w:tc>
        <w:tc>
          <w:tcPr>
            <w:tcW w:w="1785"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3</w:t>
            </w:r>
          </w:p>
        </w:tc>
        <w:tc>
          <w:tcPr>
            <w:tcW w:w="1875"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4</w:t>
            </w:r>
          </w:p>
        </w:tc>
        <w:tc>
          <w:tcPr>
            <w:tcW w:w="1665"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5</w:t>
            </w:r>
          </w:p>
        </w:tc>
      </w:tr>
      <w:tr w:rsidR="00F02D35" w:rsidRPr="00F02D35" w:rsidTr="00F02D35">
        <w:trPr>
          <w:trHeight w:val="3300"/>
        </w:trPr>
        <w:tc>
          <w:tcPr>
            <w:tcW w:w="1995"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Kurumda programların tasarımı ve onayına ilişkin süreçler tanımlanmamıştır.</w:t>
            </w:r>
          </w:p>
        </w:tc>
        <w:tc>
          <w:tcPr>
            <w:tcW w:w="1560"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Kurumda programların tasarımı ve onayına ilişkin ilke, yöntem, TYYÇ ile uyum ve paydaş katılımını içeren tanımlı süreçler bulunmaktadır.</w:t>
            </w:r>
          </w:p>
        </w:tc>
        <w:tc>
          <w:tcPr>
            <w:tcW w:w="1785"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Tanımlı süreçler doğrultusunda; Kurumun genelinde, tasarımı ve onayı gerçekleşen programlar, programların amaç ve öğrenme çıktılarına uygun olarak yürütülmektedir.</w:t>
            </w:r>
          </w:p>
        </w:tc>
        <w:tc>
          <w:tcPr>
            <w:tcW w:w="1875"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Programların tasarım ve onay süreçleri sistematik olarak izlenmekte ve ilgili paydaşlarla birlikte değerlendirilerek iyileştirilmektedir.</w:t>
            </w:r>
          </w:p>
        </w:tc>
        <w:tc>
          <w:tcPr>
            <w:tcW w:w="1665"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İçselleştirilmiş, sistematik, sürdürülebilir ve örnek gösterilebilir uygulamalar bulunmaktadır.</w:t>
            </w:r>
          </w:p>
        </w:tc>
      </w:tr>
    </w:tbl>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 xml:space="preserve"> Örnek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Program tasarımı ve onayı için kullanılan tanımlı süreçler (Eğitim politikasıyla uyumu, el kitabı, kılavuz, usul ve esas vb.)</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Program tasarımı ve onayı süreçlerinin yönetsel ve </w:t>
      </w:r>
      <w:proofErr w:type="spellStart"/>
      <w:r w:rsidRPr="00F02D35">
        <w:rPr>
          <w:rFonts w:ascii="Times New Roman" w:eastAsia="Times New Roman" w:hAnsi="Times New Roman" w:cs="Times New Roman"/>
          <w:color w:val="000000"/>
          <w:sz w:val="24"/>
          <w:szCs w:val="24"/>
        </w:rPr>
        <w:t>organizasyonel</w:t>
      </w:r>
      <w:proofErr w:type="spellEnd"/>
      <w:r w:rsidRPr="00F02D35">
        <w:rPr>
          <w:rFonts w:ascii="Times New Roman" w:eastAsia="Times New Roman" w:hAnsi="Times New Roman" w:cs="Times New Roman"/>
          <w:color w:val="000000"/>
          <w:sz w:val="24"/>
          <w:szCs w:val="24"/>
        </w:rPr>
        <w:t xml:space="preserve"> yapısı (Komisyonlar, süreç sorumluları, süreç akışı vb.)</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Program amaç ve çıktılarının TYYÇ ile uyumunu gösteren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Uzaktan-karma program tasarımında bölüm/alan </w:t>
      </w:r>
      <w:proofErr w:type="gramStart"/>
      <w:r w:rsidRPr="00F02D35">
        <w:rPr>
          <w:rFonts w:ascii="Times New Roman" w:eastAsia="Times New Roman" w:hAnsi="Times New Roman" w:cs="Times New Roman"/>
          <w:color w:val="000000"/>
          <w:sz w:val="24"/>
          <w:szCs w:val="24"/>
        </w:rPr>
        <w:t>bazlı</w:t>
      </w:r>
      <w:proofErr w:type="gramEnd"/>
      <w:r w:rsidRPr="00F02D35">
        <w:rPr>
          <w:rFonts w:ascii="Times New Roman" w:eastAsia="Times New Roman" w:hAnsi="Times New Roman" w:cs="Times New Roman"/>
          <w:color w:val="000000"/>
          <w:sz w:val="24"/>
          <w:szCs w:val="24"/>
        </w:rPr>
        <w:t xml:space="preserve"> uygulama çeşitliliğine ilişkin kanıtlar (bölümlerin farklı uzaktan eğitim taleplerinin dikkate alındığına ilişkin kanıtlar vb.)</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Program tasarım süreçlerine paydaş katılımını gösteren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Programların tasarım ve onay sürecinin izlendiği ve iyileştirildiğine ilişkin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Standart uygulamalar ve mevzuatın yanı sıra; kurumun ihtiyaçları doğrultusunda geliştirdiği özgün yaklaşım ve uygulamalarına ilişkin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Eğitim Fakültesi bünyesinde yürütülen Rehberlik ve Psikolojik Danışmanlık (RPD), Sınıf Öğretmenliği, Okul Öncesi Öğretmenliği, İngilizce Öğretmenliği ve Özel Eğitim Öğretmenliği lisans programlarının amaçları ve öğrenme çıktıları (kazanımları) sistematik bir süreç doğrultusunda tanımlanmıştır. Program amaçları ve çıktıları, Türkiye Yükseköğretim </w:t>
      </w:r>
      <w:r w:rsidRPr="00F02D35">
        <w:rPr>
          <w:rFonts w:ascii="Times New Roman" w:eastAsia="Times New Roman" w:hAnsi="Times New Roman" w:cs="Times New Roman"/>
          <w:color w:val="000000"/>
          <w:sz w:val="24"/>
          <w:szCs w:val="24"/>
        </w:rPr>
        <w:lastRenderedPageBreak/>
        <w:t>Yeterlilikler Çerçevesi (TYYÇ) ile uyumlu olacak biçimde yapılandırılmış ve kamuoyuna açık olarak HKU web sitesinde “Bilgi Paketleri” başlığı altında ilan edilmiştir.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u w:val="single"/>
        </w:rPr>
      </w:pPr>
      <w:r w:rsidRPr="00F02D35">
        <w:rPr>
          <w:rFonts w:ascii="Times New Roman" w:eastAsia="Times New Roman" w:hAnsi="Times New Roman" w:cs="Times New Roman"/>
          <w:color w:val="000000"/>
          <w:sz w:val="24"/>
          <w:szCs w:val="24"/>
        </w:rPr>
        <w:t>HKU Bilgi Paketleri:</w:t>
      </w:r>
      <w:r w:rsidRPr="00F02D35">
        <w:rPr>
          <w:rFonts w:ascii="Times New Roman" w:eastAsia="Times New Roman" w:hAnsi="Times New Roman" w:cs="Times New Roman"/>
          <w:color w:val="000000"/>
          <w:sz w:val="24"/>
          <w:szCs w:val="24"/>
        </w:rPr>
        <w:br/>
      </w:r>
      <w:hyperlink r:id="rId156">
        <w:r w:rsidRPr="00F02D35">
          <w:rPr>
            <w:rStyle w:val="Kpr"/>
            <w:rFonts w:ascii="Times New Roman" w:eastAsia="Times New Roman" w:hAnsi="Times New Roman" w:cs="Times New Roman"/>
            <w:sz w:val="24"/>
            <w:szCs w:val="24"/>
          </w:rPr>
          <w:t>https://obs.hku.edu.tr/oibs/bologna/index.aspx</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u w:val="single"/>
        </w:rPr>
      </w:pPr>
      <w:r w:rsidRPr="00F02D35">
        <w:rPr>
          <w:rFonts w:ascii="Times New Roman" w:eastAsia="Times New Roman" w:hAnsi="Times New Roman" w:cs="Times New Roman"/>
          <w:color w:val="000000"/>
          <w:sz w:val="24"/>
          <w:szCs w:val="24"/>
        </w:rPr>
        <w:t>Bölüm örnekleri:</w:t>
      </w:r>
      <w:r w:rsidRPr="00F02D35">
        <w:rPr>
          <w:rFonts w:ascii="Times New Roman" w:eastAsia="Times New Roman" w:hAnsi="Times New Roman" w:cs="Times New Roman"/>
          <w:color w:val="000000"/>
          <w:sz w:val="24"/>
          <w:szCs w:val="24"/>
        </w:rPr>
        <w:br/>
        <w:t>İngilizce Öğretmenliği:</w:t>
      </w:r>
      <w:r w:rsidRPr="00F02D35">
        <w:rPr>
          <w:rFonts w:ascii="Times New Roman" w:eastAsia="Times New Roman" w:hAnsi="Times New Roman" w:cs="Times New Roman"/>
          <w:color w:val="000000"/>
          <w:sz w:val="24"/>
          <w:szCs w:val="24"/>
        </w:rPr>
        <w:br/>
      </w:r>
      <w:hyperlink r:id="rId157">
        <w:r w:rsidRPr="00F02D35">
          <w:rPr>
            <w:rStyle w:val="Kpr"/>
            <w:rFonts w:ascii="Times New Roman" w:eastAsia="Times New Roman" w:hAnsi="Times New Roman" w:cs="Times New Roman"/>
            <w:sz w:val="24"/>
            <w:szCs w:val="24"/>
          </w:rPr>
          <w:t>https://obs.hku.edu.tr/oibs/bologna/index.aspx?lang=tr&amp;curOp=showPac&amp;curUnit=18&amp;curSunit=182</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u w:val="single"/>
        </w:rPr>
      </w:pPr>
      <w:r w:rsidRPr="00F02D35">
        <w:rPr>
          <w:rFonts w:ascii="Times New Roman" w:eastAsia="Times New Roman" w:hAnsi="Times New Roman" w:cs="Times New Roman"/>
          <w:color w:val="000000"/>
          <w:sz w:val="24"/>
          <w:szCs w:val="24"/>
        </w:rPr>
        <w:t>Okul Öncesi Öğretmenliği:</w:t>
      </w:r>
      <w:r w:rsidRPr="00F02D35">
        <w:rPr>
          <w:rFonts w:ascii="Times New Roman" w:eastAsia="Times New Roman" w:hAnsi="Times New Roman" w:cs="Times New Roman"/>
          <w:color w:val="000000"/>
          <w:sz w:val="24"/>
          <w:szCs w:val="24"/>
        </w:rPr>
        <w:br/>
      </w:r>
      <w:hyperlink r:id="rId158">
        <w:r w:rsidRPr="00F02D35">
          <w:rPr>
            <w:rStyle w:val="Kpr"/>
            <w:rFonts w:ascii="Times New Roman" w:eastAsia="Times New Roman" w:hAnsi="Times New Roman" w:cs="Times New Roman"/>
            <w:sz w:val="24"/>
            <w:szCs w:val="24"/>
          </w:rPr>
          <w:t>https://obs.hku.edu.tr/oibs/bologna/index.aspx?lang=tr&amp;curOp=showPac&amp;curUnit=18&amp;curSunit=181</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u w:val="single"/>
        </w:rPr>
      </w:pPr>
      <w:r w:rsidRPr="00F02D35">
        <w:rPr>
          <w:rFonts w:ascii="Times New Roman" w:eastAsia="Times New Roman" w:hAnsi="Times New Roman" w:cs="Times New Roman"/>
          <w:color w:val="000000"/>
          <w:sz w:val="24"/>
          <w:szCs w:val="24"/>
        </w:rPr>
        <w:t>RPD:</w:t>
      </w:r>
      <w:r w:rsidRPr="00F02D35">
        <w:rPr>
          <w:rFonts w:ascii="Times New Roman" w:eastAsia="Times New Roman" w:hAnsi="Times New Roman" w:cs="Times New Roman"/>
          <w:color w:val="000000"/>
          <w:sz w:val="24"/>
          <w:szCs w:val="24"/>
        </w:rPr>
        <w:br/>
      </w:r>
      <w:hyperlink r:id="rId159">
        <w:r w:rsidRPr="00F02D35">
          <w:rPr>
            <w:rStyle w:val="Kpr"/>
            <w:rFonts w:ascii="Times New Roman" w:eastAsia="Times New Roman" w:hAnsi="Times New Roman" w:cs="Times New Roman"/>
            <w:sz w:val="24"/>
            <w:szCs w:val="24"/>
          </w:rPr>
          <w:t>https://obs.hku.edu.tr/oibs/bologna/index.aspx?lang=tr&amp;curOp=showPac&amp;curUnit=18&amp;curSunit=100</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u w:val="single"/>
        </w:rPr>
      </w:pPr>
      <w:r w:rsidRPr="00F02D35">
        <w:rPr>
          <w:rFonts w:ascii="Times New Roman" w:eastAsia="Times New Roman" w:hAnsi="Times New Roman" w:cs="Times New Roman"/>
          <w:color w:val="000000"/>
          <w:sz w:val="24"/>
          <w:szCs w:val="24"/>
        </w:rPr>
        <w:t>Sınıf Öğretmenliği:</w:t>
      </w:r>
      <w:r w:rsidRPr="00F02D35">
        <w:rPr>
          <w:rFonts w:ascii="Times New Roman" w:eastAsia="Times New Roman" w:hAnsi="Times New Roman" w:cs="Times New Roman"/>
          <w:color w:val="000000"/>
          <w:sz w:val="24"/>
          <w:szCs w:val="24"/>
        </w:rPr>
        <w:br/>
      </w:r>
      <w:hyperlink r:id="rId160">
        <w:r w:rsidRPr="00F02D35">
          <w:rPr>
            <w:rStyle w:val="Kpr"/>
            <w:rFonts w:ascii="Times New Roman" w:eastAsia="Times New Roman" w:hAnsi="Times New Roman" w:cs="Times New Roman"/>
            <w:sz w:val="24"/>
            <w:szCs w:val="24"/>
          </w:rPr>
          <w:t>https://obs.hku.edu.tr/oibs/bologna/index.aspx?lang=tr&amp;curOp=showPac&amp;curUnit=18&amp;curSunit=145</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u w:val="single"/>
        </w:rPr>
      </w:pPr>
      <w:r w:rsidRPr="00F02D35">
        <w:rPr>
          <w:rFonts w:ascii="Times New Roman" w:eastAsia="Times New Roman" w:hAnsi="Times New Roman" w:cs="Times New Roman"/>
          <w:color w:val="000000"/>
          <w:sz w:val="24"/>
          <w:szCs w:val="24"/>
        </w:rPr>
        <w:t>Özel Eğitim Öğretmenliği:</w:t>
      </w:r>
      <w:r w:rsidRPr="00F02D35">
        <w:rPr>
          <w:rFonts w:ascii="Times New Roman" w:eastAsia="Times New Roman" w:hAnsi="Times New Roman" w:cs="Times New Roman"/>
          <w:color w:val="000000"/>
          <w:sz w:val="24"/>
          <w:szCs w:val="24"/>
        </w:rPr>
        <w:br/>
      </w:r>
      <w:hyperlink r:id="rId161">
        <w:r w:rsidRPr="00F02D35">
          <w:rPr>
            <w:rStyle w:val="Kpr"/>
            <w:rFonts w:ascii="Times New Roman" w:eastAsia="Times New Roman" w:hAnsi="Times New Roman" w:cs="Times New Roman"/>
            <w:sz w:val="24"/>
            <w:szCs w:val="24"/>
          </w:rPr>
          <w:t>https://obs.hku.edu.tr/oibs/bologna/index.aspx?lang=tr&amp;curOp=showPac&amp;curUnit=18&amp;curSunit=190</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RPD, Sınıf Öğretmenliği, Okul Öncesi Öğretmenliği ve İngilizce Öğretmenliği lisans programlarının müfredatları 2022 yılında güncel yeterlikleri ve Yükseköğretim program çıktıları temel alınarak gözden geçirilmiş ve güncellenmiştir. Bu güncellemeler, üniversite tarafından tanımlanan resmi süreç ve iş akışları doğrultusunda gerçekleştirilmiştir.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u w:val="single"/>
        </w:rPr>
      </w:pPr>
      <w:r w:rsidRPr="00F02D35">
        <w:rPr>
          <w:rFonts w:ascii="Times New Roman" w:eastAsia="Times New Roman" w:hAnsi="Times New Roman" w:cs="Times New Roman"/>
          <w:color w:val="000000"/>
          <w:sz w:val="24"/>
          <w:szCs w:val="24"/>
        </w:rPr>
        <w:t>Müfredat Değişikliği İş Akışı:</w:t>
      </w:r>
      <w:r w:rsidRPr="00F02D35">
        <w:rPr>
          <w:rFonts w:ascii="Times New Roman" w:eastAsia="Times New Roman" w:hAnsi="Times New Roman" w:cs="Times New Roman"/>
          <w:color w:val="000000"/>
          <w:sz w:val="24"/>
          <w:szCs w:val="24"/>
        </w:rPr>
        <w:br/>
      </w:r>
      <w:hyperlink r:id="rId162">
        <w:r w:rsidRPr="00F02D35">
          <w:rPr>
            <w:rStyle w:val="Kpr"/>
            <w:rFonts w:ascii="Times New Roman" w:eastAsia="Times New Roman" w:hAnsi="Times New Roman" w:cs="Times New Roman"/>
            <w:sz w:val="24"/>
            <w:szCs w:val="24"/>
          </w:rPr>
          <w:t>https://gsmf.hku.edu.tr/wp-content/uploads/2023/04/F.SM_.24-Ders-Plani-Mufredat-Degisikligi-Is-Akisi_rev0.pdf</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u w:val="single"/>
        </w:rPr>
      </w:pPr>
      <w:r w:rsidRPr="00F02D35">
        <w:rPr>
          <w:rFonts w:ascii="Times New Roman" w:eastAsia="Times New Roman" w:hAnsi="Times New Roman" w:cs="Times New Roman"/>
          <w:color w:val="000000"/>
          <w:sz w:val="24"/>
          <w:szCs w:val="24"/>
        </w:rPr>
        <w:t>Değişikliğe ilişkin Senato Kararı:</w:t>
      </w:r>
      <w:r w:rsidRPr="00F02D35">
        <w:rPr>
          <w:rFonts w:ascii="Times New Roman" w:eastAsia="Times New Roman" w:hAnsi="Times New Roman" w:cs="Times New Roman"/>
          <w:color w:val="000000"/>
          <w:sz w:val="24"/>
          <w:szCs w:val="24"/>
        </w:rPr>
        <w:br/>
      </w:r>
      <w:hyperlink r:id="rId163">
        <w:r w:rsidRPr="00F02D35">
          <w:rPr>
            <w:rStyle w:val="Kpr"/>
            <w:rFonts w:ascii="Times New Roman" w:eastAsia="Times New Roman" w:hAnsi="Times New Roman" w:cs="Times New Roman"/>
            <w:sz w:val="24"/>
            <w:szCs w:val="24"/>
          </w:rPr>
          <w:t xml:space="preserve">EK 1.1-1 </w:t>
        </w:r>
        <w:proofErr w:type="spellStart"/>
        <w:r w:rsidRPr="00F02D35">
          <w:rPr>
            <w:rStyle w:val="Kpr"/>
            <w:rFonts w:ascii="Times New Roman" w:eastAsia="Times New Roman" w:hAnsi="Times New Roman" w:cs="Times New Roman"/>
            <w:sz w:val="24"/>
            <w:szCs w:val="24"/>
          </w:rPr>
          <w:t>Müfredat</w:t>
        </w:r>
        <w:proofErr w:type="spellEnd"/>
        <w:r w:rsidRPr="00F02D35">
          <w:rPr>
            <w:rStyle w:val="Kpr"/>
            <w:rFonts w:ascii="Times New Roman" w:eastAsia="Times New Roman" w:hAnsi="Times New Roman" w:cs="Times New Roman"/>
            <w:sz w:val="24"/>
            <w:szCs w:val="24"/>
          </w:rPr>
          <w:t xml:space="preserve"> </w:t>
        </w:r>
        <w:proofErr w:type="spellStart"/>
        <w:r w:rsidRPr="00F02D35">
          <w:rPr>
            <w:rStyle w:val="Kpr"/>
            <w:rFonts w:ascii="Times New Roman" w:eastAsia="Times New Roman" w:hAnsi="Times New Roman" w:cs="Times New Roman"/>
            <w:sz w:val="24"/>
            <w:szCs w:val="24"/>
          </w:rPr>
          <w:t>Değişikliği</w:t>
        </w:r>
        <w:proofErr w:type="spellEnd"/>
        <w:r w:rsidRPr="00F02D35">
          <w:rPr>
            <w:rStyle w:val="Kpr"/>
            <w:rFonts w:ascii="Times New Roman" w:eastAsia="Times New Roman" w:hAnsi="Times New Roman" w:cs="Times New Roman"/>
            <w:sz w:val="24"/>
            <w:szCs w:val="24"/>
          </w:rPr>
          <w:t xml:space="preserve"> Yazısı</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Güncellemeler kapsamında; çağın gereklilikleri ve öğretmen adaylarının mesleki yetkinliklerinin geliştirilmesi amacıyla programlara yeni dersler eklenmiştir. Bu doğrultuda “Eğitimde Yapay Zekâ Uygulamaları” ve “Astronomi” dersleri müfredata </w:t>
      </w:r>
      <w:proofErr w:type="gramStart"/>
      <w:r w:rsidRPr="00F02D35">
        <w:rPr>
          <w:rFonts w:ascii="Times New Roman" w:eastAsia="Times New Roman" w:hAnsi="Times New Roman" w:cs="Times New Roman"/>
          <w:color w:val="000000"/>
          <w:sz w:val="24"/>
          <w:szCs w:val="24"/>
        </w:rPr>
        <w:t>dahil</w:t>
      </w:r>
      <w:proofErr w:type="gramEnd"/>
      <w:r w:rsidRPr="00F02D35">
        <w:rPr>
          <w:rFonts w:ascii="Times New Roman" w:eastAsia="Times New Roman" w:hAnsi="Times New Roman" w:cs="Times New Roman"/>
          <w:color w:val="000000"/>
          <w:sz w:val="24"/>
          <w:szCs w:val="24"/>
        </w:rPr>
        <w:t xml:space="preserve"> edilmiştir.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Eğitimde Yapay Zekâ Uygulamaları dersine ilişkin gerekçe ve ders izlencesi:</w:t>
      </w:r>
      <w:r w:rsidRPr="00F02D35">
        <w:rPr>
          <w:rFonts w:ascii="Times New Roman" w:eastAsia="Times New Roman" w:hAnsi="Times New Roman" w:cs="Times New Roman"/>
          <w:color w:val="000000"/>
          <w:sz w:val="24"/>
          <w:szCs w:val="24"/>
        </w:rPr>
        <w:br/>
      </w:r>
      <w:hyperlink r:id="rId164">
        <w:r w:rsidRPr="00F02D35">
          <w:rPr>
            <w:rStyle w:val="Kpr"/>
            <w:rFonts w:ascii="Times New Roman" w:eastAsia="Times New Roman" w:hAnsi="Times New Roman" w:cs="Times New Roman"/>
            <w:sz w:val="24"/>
            <w:szCs w:val="24"/>
          </w:rPr>
          <w:t>EK 1.1-2 Eğitimde Yapay Zekâ Uygulamaları Ders Açılması</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u w:val="single"/>
        </w:rPr>
      </w:pPr>
      <w:hyperlink r:id="rId165">
        <w:r w:rsidRPr="00F02D35">
          <w:rPr>
            <w:rStyle w:val="Kpr"/>
            <w:rFonts w:ascii="Times New Roman" w:eastAsia="Times New Roman" w:hAnsi="Times New Roman" w:cs="Times New Roman"/>
            <w:sz w:val="24"/>
            <w:szCs w:val="24"/>
          </w:rPr>
          <w:t xml:space="preserve">EK 1.1-3 Eğitimde Yapay </w:t>
        </w:r>
        <w:proofErr w:type="gramStart"/>
        <w:r w:rsidRPr="00F02D35">
          <w:rPr>
            <w:rStyle w:val="Kpr"/>
            <w:rFonts w:ascii="Times New Roman" w:eastAsia="Times New Roman" w:hAnsi="Times New Roman" w:cs="Times New Roman"/>
            <w:sz w:val="24"/>
            <w:szCs w:val="24"/>
          </w:rPr>
          <w:t>Zeka</w:t>
        </w:r>
        <w:proofErr w:type="gramEnd"/>
        <w:r w:rsidRPr="00F02D35">
          <w:rPr>
            <w:rStyle w:val="Kpr"/>
            <w:rFonts w:ascii="Times New Roman" w:eastAsia="Times New Roman" w:hAnsi="Times New Roman" w:cs="Times New Roman"/>
            <w:sz w:val="24"/>
            <w:szCs w:val="24"/>
          </w:rPr>
          <w:t xml:space="preserve"> Uygulamaları Ders İzlencesi</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Astronomi dersine ilişkin gerekçe ve ders izlencesi:</w:t>
      </w:r>
      <w:r w:rsidRPr="00F02D35">
        <w:rPr>
          <w:rFonts w:ascii="Times New Roman" w:eastAsia="Times New Roman" w:hAnsi="Times New Roman" w:cs="Times New Roman"/>
          <w:color w:val="000000"/>
          <w:sz w:val="24"/>
          <w:szCs w:val="24"/>
        </w:rPr>
        <w:br/>
      </w:r>
      <w:hyperlink r:id="rId166">
        <w:r w:rsidRPr="00F02D35">
          <w:rPr>
            <w:rStyle w:val="Kpr"/>
            <w:rFonts w:ascii="Times New Roman" w:eastAsia="Times New Roman" w:hAnsi="Times New Roman" w:cs="Times New Roman"/>
            <w:sz w:val="24"/>
            <w:szCs w:val="24"/>
          </w:rPr>
          <w:t>EK 1.1-4 Astronomi Kurul Kararı</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167">
        <w:r w:rsidRPr="00F02D35">
          <w:rPr>
            <w:rStyle w:val="Kpr"/>
            <w:rFonts w:ascii="Times New Roman" w:eastAsia="Times New Roman" w:hAnsi="Times New Roman" w:cs="Times New Roman"/>
            <w:sz w:val="24"/>
            <w:szCs w:val="24"/>
          </w:rPr>
          <w:t>EK 1.1-5 Astronomi Ders Açılması</w:t>
        </w:r>
      </w:hyperlink>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Bu dersler, öğretmen adaylarının </w:t>
      </w:r>
      <w:proofErr w:type="spellStart"/>
      <w:r w:rsidRPr="00F02D35">
        <w:rPr>
          <w:rFonts w:ascii="Times New Roman" w:eastAsia="Times New Roman" w:hAnsi="Times New Roman" w:cs="Times New Roman"/>
          <w:color w:val="000000"/>
          <w:sz w:val="24"/>
          <w:szCs w:val="24"/>
        </w:rPr>
        <w:t>disiplinlerarası</w:t>
      </w:r>
      <w:proofErr w:type="spellEnd"/>
      <w:r w:rsidRPr="00F02D35">
        <w:rPr>
          <w:rFonts w:ascii="Times New Roman" w:eastAsia="Times New Roman" w:hAnsi="Times New Roman" w:cs="Times New Roman"/>
          <w:color w:val="000000"/>
          <w:sz w:val="24"/>
          <w:szCs w:val="24"/>
        </w:rPr>
        <w:t xml:space="preserve"> bakış açısı geliştirmelerine, bilimsel okuryazarlıklarını artırmalarına ve eğitim teknolojilerini pedagojik amaçlarla etkin biçimde kullanmalarına katkı sağlamayı hedeflemektedir.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lastRenderedPageBreak/>
        <w:t>Ders bilgi paketleri hazırlanırken hali hazırda var olan programlar ve ilgili alan akreditasyon ölçütleri dikkate alınmıştır. Programlarımız, Eğitim Fakülteleri akreditasyon kuruluşu olan EPDAD tarafından değerlendirilmiş ve akredite edilmiştir.</w:t>
      </w:r>
    </w:p>
    <w:p w:rsidR="00F02D35" w:rsidRPr="00F02D35" w:rsidRDefault="00F02D35" w:rsidP="00F02D35">
      <w:pPr>
        <w:numPr>
          <w:ilvl w:val="0"/>
          <w:numId w:val="15"/>
        </w:num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RPD ve Sınıf Öğretmenliği programları 2020 yılında üç yıllığına akredite edilmiştir.</w:t>
      </w:r>
    </w:p>
    <w:p w:rsidR="00F02D35" w:rsidRPr="00F02D35" w:rsidRDefault="00F02D35" w:rsidP="00F02D35">
      <w:pPr>
        <w:numPr>
          <w:ilvl w:val="0"/>
          <w:numId w:val="15"/>
        </w:num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Okul Öncesi Öğretmenliği ve İngilizce Öğretmenliği programları 2021 yılında üç yıllığına akredite edilmiştir.</w:t>
      </w:r>
    </w:p>
    <w:p w:rsidR="00F02D35" w:rsidRPr="00F02D35" w:rsidRDefault="00F02D35" w:rsidP="00F02D35">
      <w:pPr>
        <w:numPr>
          <w:ilvl w:val="0"/>
          <w:numId w:val="15"/>
        </w:num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Özel Eğitim Öğretmenliği programı 2022 yılında üç yıllığına akredite edilmiştir.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u w:val="single"/>
        </w:rPr>
      </w:pPr>
      <w:r w:rsidRPr="00F02D35">
        <w:rPr>
          <w:rFonts w:ascii="Times New Roman" w:eastAsia="Times New Roman" w:hAnsi="Times New Roman" w:cs="Times New Roman"/>
          <w:color w:val="000000"/>
          <w:sz w:val="24"/>
          <w:szCs w:val="24"/>
        </w:rPr>
        <w:t>Akredite edilen programlar:</w:t>
      </w:r>
      <w:r w:rsidRPr="00F02D35">
        <w:rPr>
          <w:rFonts w:ascii="Times New Roman" w:eastAsia="Times New Roman" w:hAnsi="Times New Roman" w:cs="Times New Roman"/>
          <w:color w:val="000000"/>
          <w:sz w:val="24"/>
          <w:szCs w:val="24"/>
        </w:rPr>
        <w:br/>
      </w:r>
      <w:hyperlink r:id="rId168">
        <w:r w:rsidRPr="00F02D35">
          <w:rPr>
            <w:rStyle w:val="Kpr"/>
            <w:rFonts w:ascii="Times New Roman" w:eastAsia="Times New Roman" w:hAnsi="Times New Roman" w:cs="Times New Roman"/>
            <w:sz w:val="24"/>
            <w:szCs w:val="24"/>
          </w:rPr>
          <w:t>Akredite Edilen Programlar | Kalite Koordinatörlüğü | Hasan Kalyoncu Üniversitesi</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u w:val="single"/>
        </w:rPr>
      </w:pPr>
      <w:r w:rsidRPr="00F02D35">
        <w:rPr>
          <w:rFonts w:ascii="Times New Roman" w:eastAsia="Times New Roman" w:hAnsi="Times New Roman" w:cs="Times New Roman"/>
          <w:color w:val="000000"/>
          <w:sz w:val="24"/>
          <w:szCs w:val="24"/>
        </w:rPr>
        <w:t>RPD ve Sınıf Öğretmenliği programlarının akreditasyonlarının devamı kapsamında 2024 Aralık ayında ara değerlendirme süreci tamamlanmış ve programlar EPDAD tarafından 3+2 yıl olarak yeniden akredite edilmiştir.</w:t>
      </w:r>
      <w:r w:rsidRPr="00F02D35">
        <w:rPr>
          <w:rFonts w:ascii="Times New Roman" w:eastAsia="Times New Roman" w:hAnsi="Times New Roman" w:cs="Times New Roman"/>
          <w:color w:val="000000"/>
          <w:sz w:val="24"/>
          <w:szCs w:val="24"/>
        </w:rPr>
        <w:br/>
        <w:t>Denetleme fotoğrafı:</w:t>
      </w:r>
      <w:r w:rsidRPr="00F02D35">
        <w:rPr>
          <w:rFonts w:ascii="Times New Roman" w:eastAsia="Times New Roman" w:hAnsi="Times New Roman" w:cs="Times New Roman"/>
          <w:color w:val="000000"/>
          <w:sz w:val="24"/>
          <w:szCs w:val="24"/>
        </w:rPr>
        <w:br/>
      </w:r>
      <w:hyperlink r:id="rId169">
        <w:r w:rsidRPr="00F02D35">
          <w:rPr>
            <w:rStyle w:val="Kpr"/>
            <w:rFonts w:ascii="Times New Roman" w:eastAsia="Times New Roman" w:hAnsi="Times New Roman" w:cs="Times New Roman"/>
            <w:sz w:val="24"/>
            <w:szCs w:val="24"/>
          </w:rPr>
          <w:t>EK 1.1-6 EPDAD Denetleme Fotoğrafı</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Okul Öncesi Öğretmenliği ve İngilizce Öğretmenliği programlarının akreditasyon devam süreci 2025 Kasım ayında tamamlanmış olup, değerlendirme sonuçları beklenmektedir.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Program çıktılarının gerçekleşme düzeyinin izlenmesine yönelik planlama yapılmıştır. Özellikle kurumun ortak (</w:t>
      </w:r>
      <w:proofErr w:type="spellStart"/>
      <w:r w:rsidRPr="00F02D35">
        <w:rPr>
          <w:rFonts w:ascii="Times New Roman" w:eastAsia="Times New Roman" w:hAnsi="Times New Roman" w:cs="Times New Roman"/>
          <w:color w:val="000000"/>
          <w:sz w:val="24"/>
          <w:szCs w:val="24"/>
        </w:rPr>
        <w:t>generic</w:t>
      </w:r>
      <w:proofErr w:type="spellEnd"/>
      <w:r w:rsidRPr="00F02D35">
        <w:rPr>
          <w:rFonts w:ascii="Times New Roman" w:eastAsia="Times New Roman" w:hAnsi="Times New Roman" w:cs="Times New Roman"/>
          <w:color w:val="000000"/>
          <w:sz w:val="24"/>
          <w:szCs w:val="24"/>
        </w:rPr>
        <w:t>) çıktılarının değerlendirilmesine ilişkin yöntem ve süreçler ayrıntılı olarak tanımlanmıştır. Bu kapsamda HKU Ölçme ve Değerlendirme Koordinatörlüğü ile iş birliği içinde çalışılmaktadır.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Standart mevzuat ve uygulamaların yanı sıra, program çıktılarının ders düzeyinde karşılanma durumunu izlemek amacıyla öğrenci ve mezun görüşlerine dayalı veri toplama araçları kullanılmaktadır.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u w:val="single"/>
        </w:rPr>
      </w:pPr>
      <w:r w:rsidRPr="00F02D35">
        <w:rPr>
          <w:rFonts w:ascii="Times New Roman" w:eastAsia="Times New Roman" w:hAnsi="Times New Roman" w:cs="Times New Roman"/>
          <w:color w:val="000000"/>
          <w:sz w:val="24"/>
          <w:szCs w:val="24"/>
        </w:rPr>
        <w:t>Eğitim Fakültesi Mezun İzleme Anketi:</w:t>
      </w:r>
      <w:r w:rsidRPr="00F02D35">
        <w:rPr>
          <w:rFonts w:ascii="Times New Roman" w:eastAsia="Times New Roman" w:hAnsi="Times New Roman" w:cs="Times New Roman"/>
          <w:color w:val="000000"/>
          <w:sz w:val="24"/>
          <w:szCs w:val="24"/>
        </w:rPr>
        <w:br/>
      </w:r>
      <w:hyperlink r:id="rId170">
        <w:r w:rsidRPr="00F02D35">
          <w:rPr>
            <w:rStyle w:val="Kpr"/>
            <w:rFonts w:ascii="Times New Roman" w:eastAsia="Times New Roman" w:hAnsi="Times New Roman" w:cs="Times New Roman"/>
            <w:sz w:val="24"/>
            <w:szCs w:val="24"/>
          </w:rPr>
          <w:t>Mezun İzleme Anketi</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u w:val="single"/>
        </w:rPr>
      </w:pPr>
      <w:r w:rsidRPr="00F02D35">
        <w:rPr>
          <w:rFonts w:ascii="Times New Roman" w:eastAsia="Times New Roman" w:hAnsi="Times New Roman" w:cs="Times New Roman"/>
          <w:color w:val="000000"/>
          <w:sz w:val="24"/>
          <w:szCs w:val="24"/>
        </w:rPr>
        <w:t>Öz Değerlendirme Raporu (Mezun):</w:t>
      </w:r>
      <w:r w:rsidRPr="00F02D35">
        <w:rPr>
          <w:rFonts w:ascii="Times New Roman" w:eastAsia="Times New Roman" w:hAnsi="Times New Roman" w:cs="Times New Roman"/>
          <w:color w:val="000000"/>
          <w:sz w:val="24"/>
          <w:szCs w:val="24"/>
        </w:rPr>
        <w:br/>
      </w:r>
      <w:hyperlink r:id="rId171">
        <w:r w:rsidRPr="00F02D35">
          <w:rPr>
            <w:rStyle w:val="Kpr"/>
            <w:rFonts w:ascii="Times New Roman" w:eastAsia="Times New Roman" w:hAnsi="Times New Roman" w:cs="Times New Roman"/>
            <w:sz w:val="24"/>
            <w:szCs w:val="24"/>
          </w:rPr>
          <w:t xml:space="preserve">EK 1.1-7 EF </w:t>
        </w:r>
        <w:proofErr w:type="spellStart"/>
        <w:r w:rsidRPr="00F02D35">
          <w:rPr>
            <w:rStyle w:val="Kpr"/>
            <w:rFonts w:ascii="Times New Roman" w:eastAsia="Times New Roman" w:hAnsi="Times New Roman" w:cs="Times New Roman"/>
            <w:sz w:val="24"/>
            <w:szCs w:val="24"/>
          </w:rPr>
          <w:t>Öz</w:t>
        </w:r>
        <w:proofErr w:type="spellEnd"/>
        <w:r w:rsidRPr="00F02D35">
          <w:rPr>
            <w:rStyle w:val="Kpr"/>
            <w:rFonts w:ascii="Times New Roman" w:eastAsia="Times New Roman" w:hAnsi="Times New Roman" w:cs="Times New Roman"/>
            <w:sz w:val="24"/>
            <w:szCs w:val="24"/>
          </w:rPr>
          <w:t xml:space="preserve"> </w:t>
        </w:r>
        <w:proofErr w:type="spellStart"/>
        <w:r w:rsidRPr="00F02D35">
          <w:rPr>
            <w:rStyle w:val="Kpr"/>
            <w:rFonts w:ascii="Times New Roman" w:eastAsia="Times New Roman" w:hAnsi="Times New Roman" w:cs="Times New Roman"/>
            <w:sz w:val="24"/>
            <w:szCs w:val="24"/>
          </w:rPr>
          <w:t>Değerlendirme-Mezun</w:t>
        </w:r>
        <w:proofErr w:type="spellEnd"/>
        <w:r w:rsidRPr="00F02D35">
          <w:rPr>
            <w:rStyle w:val="Kpr"/>
            <w:rFonts w:ascii="Times New Roman" w:eastAsia="Times New Roman" w:hAnsi="Times New Roman" w:cs="Times New Roman"/>
            <w:sz w:val="24"/>
            <w:szCs w:val="24"/>
          </w:rPr>
          <w:t xml:space="preserve"> Raporu</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Eğitim Fakültesi Öğrenci İzleme Anketi:</w:t>
      </w:r>
      <w:r w:rsidRPr="00F02D35">
        <w:rPr>
          <w:rFonts w:ascii="Times New Roman" w:eastAsia="Times New Roman" w:hAnsi="Times New Roman" w:cs="Times New Roman"/>
          <w:color w:val="000000"/>
          <w:sz w:val="24"/>
          <w:szCs w:val="24"/>
        </w:rPr>
        <w:br/>
      </w:r>
      <w:hyperlink r:id="rId172">
        <w:r w:rsidRPr="00F02D35">
          <w:rPr>
            <w:rStyle w:val="Kpr"/>
            <w:rFonts w:ascii="Times New Roman" w:eastAsia="Times New Roman" w:hAnsi="Times New Roman" w:cs="Times New Roman"/>
            <w:sz w:val="24"/>
            <w:szCs w:val="24"/>
          </w:rPr>
          <w:t>EF Öğrenci İzleme Anketi</w:t>
        </w:r>
      </w:hyperlink>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Öz Değerlendirme Raporu (Öğrenci):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173">
        <w:r w:rsidRPr="00F02D35">
          <w:rPr>
            <w:rStyle w:val="Kpr"/>
            <w:rFonts w:ascii="Times New Roman" w:eastAsia="Times New Roman" w:hAnsi="Times New Roman" w:cs="Times New Roman"/>
            <w:sz w:val="24"/>
            <w:szCs w:val="24"/>
          </w:rPr>
          <w:t xml:space="preserve">EK 1.1-8 EF </w:t>
        </w:r>
        <w:proofErr w:type="spellStart"/>
        <w:r w:rsidRPr="00F02D35">
          <w:rPr>
            <w:rStyle w:val="Kpr"/>
            <w:rFonts w:ascii="Times New Roman" w:eastAsia="Times New Roman" w:hAnsi="Times New Roman" w:cs="Times New Roman"/>
            <w:sz w:val="24"/>
            <w:szCs w:val="24"/>
          </w:rPr>
          <w:t>Öz</w:t>
        </w:r>
        <w:proofErr w:type="spellEnd"/>
        <w:r w:rsidRPr="00F02D35">
          <w:rPr>
            <w:rStyle w:val="Kpr"/>
            <w:rFonts w:ascii="Times New Roman" w:eastAsia="Times New Roman" w:hAnsi="Times New Roman" w:cs="Times New Roman"/>
            <w:sz w:val="24"/>
            <w:szCs w:val="24"/>
          </w:rPr>
          <w:t xml:space="preserve"> </w:t>
        </w:r>
        <w:proofErr w:type="spellStart"/>
        <w:r w:rsidRPr="00F02D35">
          <w:rPr>
            <w:rStyle w:val="Kpr"/>
            <w:rFonts w:ascii="Times New Roman" w:eastAsia="Times New Roman" w:hAnsi="Times New Roman" w:cs="Times New Roman"/>
            <w:sz w:val="24"/>
            <w:szCs w:val="24"/>
          </w:rPr>
          <w:t>Değerlendirme</w:t>
        </w:r>
        <w:proofErr w:type="spellEnd"/>
        <w:r w:rsidRPr="00F02D35">
          <w:rPr>
            <w:rStyle w:val="Kpr"/>
            <w:rFonts w:ascii="Times New Roman" w:eastAsia="Times New Roman" w:hAnsi="Times New Roman" w:cs="Times New Roman"/>
            <w:sz w:val="24"/>
            <w:szCs w:val="24"/>
          </w:rPr>
          <w:t xml:space="preserve"> Raporu Öğrenci</w:t>
        </w:r>
      </w:hyperlink>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Bunlara ek olarak, bölüm bazında öğrenme çıktılarının ve öğretim süreçlerinin yapılandırılmasına ilişkin ilke ve kurallar belirlenmiştir. Ders sonu değerlendirme anketleri aracılığıyla ders </w:t>
      </w:r>
      <w:proofErr w:type="gramStart"/>
      <w:r w:rsidRPr="00F02D35">
        <w:rPr>
          <w:rFonts w:ascii="Times New Roman" w:eastAsia="Times New Roman" w:hAnsi="Times New Roman" w:cs="Times New Roman"/>
          <w:color w:val="000000"/>
          <w:sz w:val="24"/>
          <w:szCs w:val="24"/>
        </w:rPr>
        <w:t>bazlı</w:t>
      </w:r>
      <w:proofErr w:type="gramEnd"/>
      <w:r w:rsidRPr="00F02D35">
        <w:rPr>
          <w:rFonts w:ascii="Times New Roman" w:eastAsia="Times New Roman" w:hAnsi="Times New Roman" w:cs="Times New Roman"/>
          <w:color w:val="000000"/>
          <w:sz w:val="24"/>
          <w:szCs w:val="24"/>
        </w:rPr>
        <w:t xml:space="preserve"> geri bildirimler toplanmakta ve program iyileştirme çalışmalarında kullanılmaktadır.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Örnek uygulamalar: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u w:val="single"/>
        </w:rPr>
      </w:pPr>
      <w:r w:rsidRPr="00F02D35">
        <w:rPr>
          <w:rFonts w:ascii="Times New Roman" w:eastAsia="Times New Roman" w:hAnsi="Times New Roman" w:cs="Times New Roman"/>
          <w:color w:val="000000"/>
          <w:sz w:val="24"/>
          <w:szCs w:val="24"/>
        </w:rPr>
        <w:t>İngilizce Öğretmenliği – Course Evaluation Form (24-25 Fall/Spring):</w:t>
      </w:r>
      <w:r w:rsidRPr="00F02D35">
        <w:rPr>
          <w:rFonts w:ascii="Times New Roman" w:eastAsia="Times New Roman" w:hAnsi="Times New Roman" w:cs="Times New Roman"/>
          <w:color w:val="000000"/>
          <w:sz w:val="24"/>
          <w:szCs w:val="24"/>
        </w:rPr>
        <w:br/>
      </w:r>
      <w:hyperlink r:id="rId174">
        <w:r w:rsidRPr="00F02D35">
          <w:rPr>
            <w:rStyle w:val="Kpr"/>
            <w:rFonts w:ascii="Times New Roman" w:eastAsia="Times New Roman" w:hAnsi="Times New Roman" w:cs="Times New Roman"/>
            <w:sz w:val="24"/>
            <w:szCs w:val="24"/>
          </w:rPr>
          <w:t>Course Evaluation Form</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u w:val="single"/>
        </w:rPr>
      </w:pPr>
      <w:r w:rsidRPr="00F02D35">
        <w:rPr>
          <w:rFonts w:ascii="Times New Roman" w:eastAsia="Times New Roman" w:hAnsi="Times New Roman" w:cs="Times New Roman"/>
          <w:color w:val="000000"/>
          <w:sz w:val="24"/>
          <w:szCs w:val="24"/>
        </w:rPr>
        <w:t xml:space="preserve">Okul Öncesi Öğretmenliği – EGK072 </w:t>
      </w:r>
      <w:proofErr w:type="gramStart"/>
      <w:r w:rsidRPr="00F02D35">
        <w:rPr>
          <w:rFonts w:ascii="Times New Roman" w:eastAsia="Times New Roman" w:hAnsi="Times New Roman" w:cs="Times New Roman"/>
          <w:color w:val="000000"/>
          <w:sz w:val="24"/>
          <w:szCs w:val="24"/>
        </w:rPr>
        <w:t>Zeka</w:t>
      </w:r>
      <w:proofErr w:type="gramEnd"/>
      <w:r w:rsidRPr="00F02D35">
        <w:rPr>
          <w:rFonts w:ascii="Times New Roman" w:eastAsia="Times New Roman" w:hAnsi="Times New Roman" w:cs="Times New Roman"/>
          <w:color w:val="000000"/>
          <w:sz w:val="24"/>
          <w:szCs w:val="24"/>
        </w:rPr>
        <w:t xml:space="preserve"> Oyunları:</w:t>
      </w:r>
      <w:r w:rsidRPr="00F02D35">
        <w:rPr>
          <w:rFonts w:ascii="Times New Roman" w:eastAsia="Times New Roman" w:hAnsi="Times New Roman" w:cs="Times New Roman"/>
          <w:color w:val="000000"/>
          <w:sz w:val="24"/>
          <w:szCs w:val="24"/>
        </w:rPr>
        <w:br/>
      </w:r>
      <w:hyperlink r:id="rId175">
        <w:r w:rsidRPr="00F02D35">
          <w:rPr>
            <w:rStyle w:val="Kpr"/>
            <w:rFonts w:ascii="Times New Roman" w:eastAsia="Times New Roman" w:hAnsi="Times New Roman" w:cs="Times New Roman"/>
            <w:sz w:val="24"/>
            <w:szCs w:val="24"/>
          </w:rPr>
          <w:t>EGK072 Değerlendirme Formu</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u w:val="single"/>
        </w:rPr>
      </w:pPr>
      <w:r w:rsidRPr="00F02D35">
        <w:rPr>
          <w:rFonts w:ascii="Times New Roman" w:eastAsia="Times New Roman" w:hAnsi="Times New Roman" w:cs="Times New Roman"/>
          <w:color w:val="000000"/>
          <w:sz w:val="24"/>
          <w:szCs w:val="24"/>
        </w:rPr>
        <w:lastRenderedPageBreak/>
        <w:t>Okul Öncesi Öğretmenliği – EEC066 Erken Çocuklukta Çocukla İletişim:</w:t>
      </w:r>
      <w:r w:rsidRPr="00F02D35">
        <w:rPr>
          <w:rFonts w:ascii="Times New Roman" w:eastAsia="Times New Roman" w:hAnsi="Times New Roman" w:cs="Times New Roman"/>
          <w:color w:val="000000"/>
          <w:sz w:val="24"/>
          <w:szCs w:val="24"/>
        </w:rPr>
        <w:br/>
      </w:r>
      <w:hyperlink r:id="rId176">
        <w:r w:rsidRPr="00F02D35">
          <w:rPr>
            <w:rStyle w:val="Kpr"/>
            <w:rFonts w:ascii="Times New Roman" w:eastAsia="Times New Roman" w:hAnsi="Times New Roman" w:cs="Times New Roman"/>
            <w:sz w:val="24"/>
            <w:szCs w:val="24"/>
          </w:rPr>
          <w:t>EEC066 Değerlendirme Formu</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u w:val="single"/>
        </w:rPr>
      </w:pPr>
      <w:r w:rsidRPr="00F02D35">
        <w:rPr>
          <w:rFonts w:ascii="Times New Roman" w:eastAsia="Times New Roman" w:hAnsi="Times New Roman" w:cs="Times New Roman"/>
          <w:color w:val="000000"/>
          <w:sz w:val="24"/>
          <w:szCs w:val="24"/>
        </w:rPr>
        <w:t>PDR bölümüne ait ders izlenceleri ve ders sonu değerlendirmeleri:</w:t>
      </w:r>
      <w:r w:rsidRPr="00F02D35">
        <w:rPr>
          <w:rFonts w:ascii="Times New Roman" w:eastAsia="Times New Roman" w:hAnsi="Times New Roman" w:cs="Times New Roman"/>
          <w:color w:val="000000"/>
          <w:sz w:val="24"/>
          <w:szCs w:val="24"/>
        </w:rPr>
        <w:br/>
      </w:r>
      <w:hyperlink r:id="rId177">
        <w:r w:rsidRPr="00F02D35">
          <w:rPr>
            <w:rStyle w:val="Kpr"/>
            <w:rFonts w:ascii="Times New Roman" w:eastAsia="Times New Roman" w:hAnsi="Times New Roman" w:cs="Times New Roman"/>
            <w:sz w:val="24"/>
            <w:szCs w:val="24"/>
          </w:rPr>
          <w:t xml:space="preserve">EK 1.1-9 PDR - Formlar ve </w:t>
        </w:r>
        <w:proofErr w:type="spellStart"/>
        <w:r w:rsidRPr="00F02D35">
          <w:rPr>
            <w:rStyle w:val="Kpr"/>
            <w:rFonts w:ascii="Times New Roman" w:eastAsia="Times New Roman" w:hAnsi="Times New Roman" w:cs="Times New Roman"/>
            <w:sz w:val="24"/>
            <w:szCs w:val="24"/>
          </w:rPr>
          <w:t>İzlenceler</w:t>
        </w:r>
        <w:proofErr w:type="spellEnd"/>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Elde edilen veriler bölüm kurullarında değerlendirilmekte, gerekli görülen durumlarda ders içerikleri, öğretim yöntemleri ve ölçme-değerlendirme süreçlerinde iyileştirmeler yapılmaktadır. Böylece program tasarımı, uygulama, izleme ve iyileştirme döngüsü sistematik ve kanıta dayalı bir kalite güvence yaklaşımı çerçevesinde yürütülmektedir.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B.1.2. Programın ders dağılım dengesi</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Programın ders dağılımına ilişkin ilke, kural ve yöntemler tanımlıdır. Ders dağılımında öğretim elemanlarının uzmanlık alanları ve iş yükleri gözetilir ve ders dağılımı katılımcı bir şekilde belirlenir. Öğretim programı (müfredat) yapısı zorunlu-seçmeli ders, alan-alan dışı ders dengesini gözetmekte, kültürel derinlik ve farklı disiplinleri tanıma imkânı vermektedir. Ders sayısı ve haftalık ders saati öğrencinin akademik olmayan etkinliklere de zaman ayırabileceği şekilde düzenlenmiştir. Bu kapsamda geliştirilen ders bilgi paketlerinin amaca uygunluğu ve işlerliği izlenmekte ve bağlı iyileştirmeler yapılmaktadır.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 xml:space="preserve"> </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1966"/>
        <w:gridCol w:w="1708"/>
        <w:gridCol w:w="1707"/>
        <w:gridCol w:w="1937"/>
        <w:gridCol w:w="1707"/>
      </w:tblGrid>
      <w:tr w:rsidR="00F02D35" w:rsidRPr="00F02D35" w:rsidTr="00F02D35">
        <w:trPr>
          <w:trHeight w:val="720"/>
        </w:trPr>
        <w:tc>
          <w:tcPr>
            <w:tcW w:w="1965"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1</w:t>
            </w:r>
          </w:p>
        </w:tc>
        <w:tc>
          <w:tcPr>
            <w:tcW w:w="1707"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2</w:t>
            </w:r>
          </w:p>
        </w:tc>
        <w:tc>
          <w:tcPr>
            <w:tcW w:w="1707"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3</w:t>
            </w:r>
          </w:p>
        </w:tc>
        <w:tc>
          <w:tcPr>
            <w:tcW w:w="1937"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4</w:t>
            </w:r>
          </w:p>
        </w:tc>
        <w:tc>
          <w:tcPr>
            <w:tcW w:w="1707"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5</w:t>
            </w:r>
          </w:p>
        </w:tc>
      </w:tr>
      <w:tr w:rsidR="00F02D35" w:rsidRPr="00F02D35" w:rsidTr="00F02D35">
        <w:trPr>
          <w:trHeight w:val="6495"/>
        </w:trPr>
        <w:tc>
          <w:tcPr>
            <w:tcW w:w="1965"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Ders dağılımına ilişkin, ilke ve yöntemler tanımlanmamıştır.</w:t>
            </w:r>
          </w:p>
        </w:tc>
        <w:tc>
          <w:tcPr>
            <w:tcW w:w="1707"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Ders dağılımına ilişkin olarak; öğretim elemanlarının uzmanlık alanına, alan/meslek bilgisi/genel kültür, zorunlu- seçmeli ders dengesine, kültürel derinlik kazanma, farklı disiplinleri tanıma imkânları gibi boyutlara yönelik ilke ve yöntemleri içeren tanımlı süreçler bulunmaktadır.</w:t>
            </w:r>
          </w:p>
        </w:tc>
        <w:tc>
          <w:tcPr>
            <w:tcW w:w="1707"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Ders dağılımı dengesine ilişkin tanımlı süreçlere uygun olarak kurum genelinde uygulamalar bulunmaktadır.</w:t>
            </w:r>
          </w:p>
        </w:tc>
        <w:tc>
          <w:tcPr>
            <w:tcW w:w="1937"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Programlarda ders dağılım dengesi izlenmekte ve iyileştirilmektedir.</w:t>
            </w:r>
          </w:p>
        </w:tc>
        <w:tc>
          <w:tcPr>
            <w:tcW w:w="1707"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İçselleştirilmiş, sistematik, sürdürülebilir ve örnek gösterilebilir uygulamalar bulunmaktadır.</w:t>
            </w:r>
          </w:p>
        </w:tc>
      </w:tr>
    </w:tbl>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Örnek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 Ders dağılımına ilişkin ilke ve yöntemler ile buna ilişkin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lastRenderedPageBreak/>
        <w:t>● İlan edilmiş ders bilgi paketlerinde ders dağılım dengesinin gözetildiğine ilişkin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Eğitim komisyonu kararı, senato kararları </w:t>
      </w:r>
      <w:proofErr w:type="spellStart"/>
      <w:r w:rsidRPr="00F02D35">
        <w:rPr>
          <w:rFonts w:ascii="Times New Roman" w:eastAsia="Times New Roman" w:hAnsi="Times New Roman" w:cs="Times New Roman"/>
          <w:color w:val="000000"/>
          <w:sz w:val="24"/>
          <w:szCs w:val="24"/>
        </w:rPr>
        <w:t>vb</w:t>
      </w:r>
      <w:proofErr w:type="spellEnd"/>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Ders dağılım dengesinin izlenmesine ve iyileştirilmesine ilişkin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Standart uygulamalar ve mevzuatın yanı sıra; kurumun ihtiyaçları doğrultusunda geliştirdiği özgün yaklaşım ve uygulamalarına ilişkin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Ders dağılımında öğretim elemanlarının uzmanlık alanları ve iş yükleri gözetilmektedir. Üniversitemizde akademisyenlerin unvanlarına ve idari görevlerine göre minimum ders saatlerinin dağılımı değişmektedir (Ek Ders ve Sınav Ücretleri </w:t>
      </w:r>
      <w:proofErr w:type="spellStart"/>
      <w:r w:rsidRPr="00F02D35">
        <w:rPr>
          <w:rFonts w:ascii="Times New Roman" w:eastAsia="Times New Roman" w:hAnsi="Times New Roman" w:cs="Times New Roman"/>
          <w:color w:val="000000"/>
          <w:sz w:val="24"/>
          <w:szCs w:val="24"/>
        </w:rPr>
        <w:t>Yönergesi:</w:t>
      </w:r>
      <w:hyperlink r:id="rId178">
        <w:r w:rsidRPr="00F02D35">
          <w:rPr>
            <w:rStyle w:val="Kpr"/>
            <w:rFonts w:ascii="Times New Roman" w:eastAsia="Times New Roman" w:hAnsi="Times New Roman" w:cs="Times New Roman"/>
            <w:sz w:val="24"/>
            <w:szCs w:val="24"/>
          </w:rPr>
          <w:t>EK</w:t>
        </w:r>
        <w:proofErr w:type="spellEnd"/>
        <w:r w:rsidRPr="00F02D35">
          <w:rPr>
            <w:rStyle w:val="Kpr"/>
            <w:rFonts w:ascii="Times New Roman" w:eastAsia="Times New Roman" w:hAnsi="Times New Roman" w:cs="Times New Roman"/>
            <w:sz w:val="24"/>
            <w:szCs w:val="24"/>
          </w:rPr>
          <w:t xml:space="preserve"> Ders ve Sınav </w:t>
        </w:r>
        <w:proofErr w:type="spellStart"/>
        <w:r w:rsidRPr="00F02D35">
          <w:rPr>
            <w:rStyle w:val="Kpr"/>
            <w:rFonts w:ascii="Times New Roman" w:eastAsia="Times New Roman" w:hAnsi="Times New Roman" w:cs="Times New Roman"/>
            <w:sz w:val="24"/>
            <w:szCs w:val="24"/>
          </w:rPr>
          <w:t>Ücretileri</w:t>
        </w:r>
        <w:proofErr w:type="spellEnd"/>
        <w:r w:rsidRPr="00F02D35">
          <w:rPr>
            <w:rStyle w:val="Kpr"/>
            <w:rFonts w:ascii="Times New Roman" w:eastAsia="Times New Roman" w:hAnsi="Times New Roman" w:cs="Times New Roman"/>
            <w:sz w:val="24"/>
            <w:szCs w:val="24"/>
          </w:rPr>
          <w:t xml:space="preserve"> Yönergesi</w:t>
        </w:r>
      </w:hyperlink>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Bu yönergeye ek olarak idari görevler dışındaki iş yükleri de gözetilmekte ve ders dağılımları Ana Bilim Dalı toplantılarında katılımcı bir şekilde belirlenir (RPD Ana Bilim Dalı Ders Dağılımları:</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179" w:anchor="gid=31068210">
        <w:r w:rsidRPr="00F02D35">
          <w:rPr>
            <w:rStyle w:val="Kpr"/>
            <w:rFonts w:ascii="Times New Roman" w:eastAsia="Times New Roman" w:hAnsi="Times New Roman" w:cs="Times New Roman"/>
            <w:sz w:val="24"/>
            <w:szCs w:val="24"/>
          </w:rPr>
          <w:t>EK 1.2-1 Kurum İçi ve Kurum Dışı Ders Listesi</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180" w:anchor="gid=1554335255">
        <w:r w:rsidRPr="00F02D35">
          <w:rPr>
            <w:rStyle w:val="Kpr"/>
            <w:rFonts w:ascii="Times New Roman" w:eastAsia="Times New Roman" w:hAnsi="Times New Roman" w:cs="Times New Roman"/>
            <w:sz w:val="24"/>
            <w:szCs w:val="24"/>
          </w:rPr>
          <w:t>EK 1.2-2 Kurum İçi ve Kurum Dışı Ders Listesi 2</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Sınıf Eğitimi Ana Bilim Dalı Ders Dağılımları:</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181" w:anchor="gid=31068210">
        <w:r w:rsidRPr="00F02D35">
          <w:rPr>
            <w:rStyle w:val="Kpr"/>
            <w:rFonts w:ascii="Times New Roman" w:eastAsia="Times New Roman" w:hAnsi="Times New Roman" w:cs="Times New Roman"/>
            <w:sz w:val="24"/>
            <w:szCs w:val="24"/>
          </w:rPr>
          <w:t>EK 1.2-1 Kurum İçi ve Kurum Dışı Ders Listesi</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182" w:anchor="gid=1554335255">
        <w:r w:rsidRPr="00F02D35">
          <w:rPr>
            <w:rStyle w:val="Kpr"/>
            <w:rFonts w:ascii="Times New Roman" w:eastAsia="Times New Roman" w:hAnsi="Times New Roman" w:cs="Times New Roman"/>
            <w:sz w:val="24"/>
            <w:szCs w:val="24"/>
          </w:rPr>
          <w:t>EK 1.2-2 Kurum İçi ve Kurum Dışı Ders Listesi 2</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Okul Öncesi Eğitimi Ana Bilim Dalı Program Ders Dağılımları:</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183" w:anchor="gid=31068210">
        <w:r w:rsidRPr="00F02D35">
          <w:rPr>
            <w:rStyle w:val="Kpr"/>
            <w:rFonts w:ascii="Times New Roman" w:eastAsia="Times New Roman" w:hAnsi="Times New Roman" w:cs="Times New Roman"/>
            <w:sz w:val="24"/>
            <w:szCs w:val="24"/>
          </w:rPr>
          <w:t>EK 1.2-1 Kurum İçi ve Kurum Dışı Ders Listesi</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184" w:anchor="gid=1554335255">
        <w:r w:rsidRPr="00F02D35">
          <w:rPr>
            <w:rStyle w:val="Kpr"/>
            <w:rFonts w:ascii="Times New Roman" w:eastAsia="Times New Roman" w:hAnsi="Times New Roman" w:cs="Times New Roman"/>
            <w:sz w:val="24"/>
            <w:szCs w:val="24"/>
          </w:rPr>
          <w:t>EK 1.2-2 Kurum İçi ve Kurum Dışı Ders Listesi 2</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Öğretim programı (müfredat) yapısı zorunlu-seçmeli ders, alan-alan dışı ders dengesini gözetmekte, kültürel derinlik ve farklı disiplinleri tanıma imkânı vermektedir (Öğretim elemanlarına göre verilen derslerin listesi:</w:t>
      </w:r>
      <w:hyperlink r:id="rId185" w:anchor="gid=1251440726">
        <w:r w:rsidRPr="00F02D35">
          <w:rPr>
            <w:rStyle w:val="Kpr"/>
            <w:rFonts w:ascii="Times New Roman" w:eastAsia="Times New Roman" w:hAnsi="Times New Roman" w:cs="Times New Roman"/>
            <w:sz w:val="24"/>
            <w:szCs w:val="24"/>
          </w:rPr>
          <w:t xml:space="preserve"> </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186">
        <w:r w:rsidRPr="00F02D35">
          <w:rPr>
            <w:rStyle w:val="Kpr"/>
            <w:rFonts w:ascii="Times New Roman" w:eastAsia="Times New Roman" w:hAnsi="Times New Roman" w:cs="Times New Roman"/>
            <w:sz w:val="24"/>
            <w:szCs w:val="24"/>
          </w:rPr>
          <w:t>EK 1.2-3 Öğretim Elemanları Tablo 16B</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187" w:anchor="gid=1167290789">
        <w:r w:rsidRPr="00F02D35">
          <w:rPr>
            <w:rStyle w:val="Kpr"/>
            <w:rFonts w:ascii="Times New Roman" w:eastAsia="Times New Roman" w:hAnsi="Times New Roman" w:cs="Times New Roman"/>
            <w:sz w:val="24"/>
            <w:szCs w:val="24"/>
          </w:rPr>
          <w:t>EK 1.2-4 Öğretim Elemanları Tablo 16A</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Ders sayısı ve haftalık ders saati öğrencinin akademik olmayan etkinliklere de zaman ayırabileceği şekilde düzenlenmiştir. Öğrencilerin sanat, sosyal etkinlikler, geziler vb. katılabilecekleri etkinlikler için her programda ve her sınıf düzeyinde ders programlarında en az 2 yarım gün dersleri olmayacak şekilde planlanmasına özen gösterilmiştir (RPD Ders Programı:</w:t>
      </w:r>
      <w:hyperlink r:id="rId188">
        <w:r w:rsidRPr="00F02D35">
          <w:rPr>
            <w:rStyle w:val="Kpr"/>
            <w:rFonts w:ascii="Times New Roman" w:eastAsia="Times New Roman" w:hAnsi="Times New Roman" w:cs="Times New Roman"/>
            <w:sz w:val="24"/>
            <w:szCs w:val="24"/>
          </w:rPr>
          <w:t xml:space="preserve"> </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189">
        <w:r w:rsidRPr="00F02D35">
          <w:rPr>
            <w:rStyle w:val="Kpr"/>
            <w:rFonts w:ascii="Times New Roman" w:eastAsia="Times New Roman" w:hAnsi="Times New Roman" w:cs="Times New Roman"/>
            <w:sz w:val="24"/>
            <w:szCs w:val="24"/>
          </w:rPr>
          <w:t>2024-2025 Bahar Dönemi RPD Ders Programı | Rehberlik ve Psikolojik Danışmanlık | Hasan Kalyoncu Üniversitesi</w:t>
        </w:r>
      </w:hyperlink>
      <w:r w:rsidRPr="00F02D35">
        <w:rPr>
          <w:rFonts w:ascii="Times New Roman" w:eastAsia="Times New Roman" w:hAnsi="Times New Roman" w:cs="Times New Roman"/>
          <w:color w:val="000000"/>
          <w:sz w:val="24"/>
          <w:szCs w:val="24"/>
        </w:rPr>
        <w:t xml:space="preserve"> ,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SNF Ders Programı:</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190">
        <w:r w:rsidRPr="00F02D35">
          <w:rPr>
            <w:rStyle w:val="Kpr"/>
            <w:rFonts w:ascii="Times New Roman" w:eastAsia="Times New Roman" w:hAnsi="Times New Roman" w:cs="Times New Roman"/>
            <w:sz w:val="24"/>
            <w:szCs w:val="24"/>
          </w:rPr>
          <w:t>2024-2025 Bahar Dönemi Ders Programı | Sınıf Öğretmenliği | Hasan Kalyoncu Üniversitesi</w:t>
        </w:r>
      </w:hyperlink>
      <w:r w:rsidRPr="00F02D35">
        <w:rPr>
          <w:rFonts w:ascii="Times New Roman" w:eastAsia="Times New Roman" w:hAnsi="Times New Roman" w:cs="Times New Roman"/>
          <w:color w:val="000000"/>
          <w:sz w:val="24"/>
          <w:szCs w:val="24"/>
        </w:rPr>
        <w:t xml:space="preserve"> ,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OÖÖ Ders Programı:</w:t>
      </w:r>
      <w:hyperlink r:id="rId191">
        <w:r w:rsidRPr="00F02D35">
          <w:rPr>
            <w:rStyle w:val="Kpr"/>
            <w:rFonts w:ascii="Times New Roman" w:eastAsia="Times New Roman" w:hAnsi="Times New Roman" w:cs="Times New Roman"/>
            <w:sz w:val="24"/>
            <w:szCs w:val="24"/>
          </w:rPr>
          <w:t xml:space="preserve"> </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192">
        <w:r w:rsidRPr="00F02D35">
          <w:rPr>
            <w:rStyle w:val="Kpr"/>
            <w:rFonts w:ascii="Times New Roman" w:eastAsia="Times New Roman" w:hAnsi="Times New Roman" w:cs="Times New Roman"/>
            <w:sz w:val="24"/>
            <w:szCs w:val="24"/>
          </w:rPr>
          <w:t>OÖÖ 2024-2025 Bahar Yarıyılı Ders Programı | Okul Öncesi Öğretmenliği | Hasan Kalyoncu Üniversitesi</w:t>
        </w:r>
      </w:hyperlink>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lastRenderedPageBreak/>
        <w:t>İÖ Ders Programı: https://elt.hku.edu.tr/ilanlar/2024-2025-fall-course-schedule/  , ÖEÖ Ders Programı:</w:t>
      </w:r>
      <w:hyperlink r:id="rId193">
        <w:r w:rsidRPr="00F02D35">
          <w:rPr>
            <w:rStyle w:val="Kpr"/>
            <w:rFonts w:ascii="Times New Roman" w:eastAsia="Times New Roman" w:hAnsi="Times New Roman" w:cs="Times New Roman"/>
            <w:sz w:val="24"/>
            <w:szCs w:val="24"/>
          </w:rPr>
          <w:t xml:space="preserve"> </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194">
        <w:r w:rsidRPr="00F02D35">
          <w:rPr>
            <w:rStyle w:val="Kpr"/>
            <w:rFonts w:ascii="Times New Roman" w:eastAsia="Times New Roman" w:hAnsi="Times New Roman" w:cs="Times New Roman"/>
            <w:sz w:val="24"/>
            <w:szCs w:val="24"/>
          </w:rPr>
          <w:t>2024-2025 Bahar Dönemi Ders Programı | Özel Eğitim Öğretmenliği | Hasan Kalyoncu Üniversitesi</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Bu kapsamda geliştirilen ders bilgi paketlerinin amaca uygunluğu ve işlerliği izlenmekte ve bağlı iyileştirmeler yapılmaktadır. (EF Mezun İzleme Anketi</w:t>
      </w:r>
      <w:hyperlink r:id="rId195">
        <w:r w:rsidRPr="00F02D35">
          <w:rPr>
            <w:rStyle w:val="Kpr"/>
            <w:rFonts w:ascii="Times New Roman" w:eastAsia="Times New Roman" w:hAnsi="Times New Roman" w:cs="Times New Roman"/>
            <w:sz w:val="24"/>
            <w:szCs w:val="24"/>
          </w:rPr>
          <w:t xml:space="preserve"> </w:t>
        </w:r>
      </w:hyperlink>
      <w:hyperlink r:id="rId196">
        <w:r w:rsidRPr="00F02D35">
          <w:rPr>
            <w:rStyle w:val="Kpr"/>
            <w:rFonts w:ascii="Times New Roman" w:eastAsia="Times New Roman" w:hAnsi="Times New Roman" w:cs="Times New Roman"/>
            <w:sz w:val="24"/>
            <w:szCs w:val="24"/>
          </w:rPr>
          <w:t>https://forms.gle/RRR92z6gKbgFSk1G6</w:t>
        </w:r>
      </w:hyperlink>
      <w:r w:rsidRPr="00F02D35">
        <w:rPr>
          <w:rFonts w:ascii="Times New Roman" w:eastAsia="Times New Roman" w:hAnsi="Times New Roman" w:cs="Times New Roman"/>
          <w:color w:val="000000"/>
          <w:sz w:val="24"/>
          <w:szCs w:val="24"/>
        </w:rPr>
        <w:t xml:space="preserve"> , Raporu:</w:t>
      </w:r>
      <w:hyperlink r:id="rId197">
        <w:r w:rsidRPr="00F02D35">
          <w:rPr>
            <w:rStyle w:val="Kpr"/>
            <w:rFonts w:ascii="Times New Roman" w:eastAsia="Times New Roman" w:hAnsi="Times New Roman" w:cs="Times New Roman"/>
            <w:sz w:val="24"/>
            <w:szCs w:val="24"/>
          </w:rPr>
          <w:t xml:space="preserve"> </w:t>
        </w:r>
      </w:hyperlink>
      <w:hyperlink r:id="rId198">
        <w:r w:rsidRPr="00F02D35">
          <w:rPr>
            <w:rStyle w:val="Kpr"/>
            <w:rFonts w:ascii="Times New Roman" w:eastAsia="Times New Roman" w:hAnsi="Times New Roman" w:cs="Times New Roman"/>
            <w:sz w:val="24"/>
            <w:szCs w:val="24"/>
          </w:rPr>
          <w:t>EK 1.2-5 Programların tasarımı ve onayı</w:t>
        </w:r>
      </w:hyperlink>
      <w:r w:rsidRPr="00F02D35">
        <w:rPr>
          <w:rFonts w:ascii="Times New Roman" w:eastAsia="Times New Roman" w:hAnsi="Times New Roman" w:cs="Times New Roman"/>
          <w:color w:val="000000"/>
          <w:sz w:val="24"/>
          <w:szCs w:val="24"/>
        </w:rPr>
        <w:t xml:space="preserve">    ; EF Öğrenci İzleme Anketi</w:t>
      </w:r>
      <w:hyperlink r:id="rId199">
        <w:r w:rsidRPr="00F02D35">
          <w:rPr>
            <w:rStyle w:val="Kpr"/>
            <w:rFonts w:ascii="Times New Roman" w:eastAsia="Times New Roman" w:hAnsi="Times New Roman" w:cs="Times New Roman"/>
            <w:sz w:val="24"/>
            <w:szCs w:val="24"/>
          </w:rPr>
          <w:t xml:space="preserve"> </w:t>
        </w:r>
      </w:hyperlink>
      <w:hyperlink r:id="rId200">
        <w:r w:rsidRPr="00F02D35">
          <w:rPr>
            <w:rStyle w:val="Kpr"/>
            <w:rFonts w:ascii="Times New Roman" w:eastAsia="Times New Roman" w:hAnsi="Times New Roman" w:cs="Times New Roman"/>
            <w:sz w:val="24"/>
            <w:szCs w:val="24"/>
          </w:rPr>
          <w:t>https://forms.gle/xEkd1TtqNN2RuCf7A</w:t>
        </w:r>
      </w:hyperlink>
      <w:r w:rsidRPr="00F02D35">
        <w:rPr>
          <w:rFonts w:ascii="Times New Roman" w:eastAsia="Times New Roman" w:hAnsi="Times New Roman" w:cs="Times New Roman"/>
          <w:color w:val="000000"/>
          <w:sz w:val="24"/>
          <w:szCs w:val="24"/>
        </w:rPr>
        <w:t xml:space="preserve"> ; Raporu:</w:t>
      </w:r>
      <w:hyperlink r:id="rId201">
        <w:r w:rsidRPr="00F02D35">
          <w:rPr>
            <w:rStyle w:val="Kpr"/>
            <w:rFonts w:ascii="Times New Roman" w:eastAsia="Times New Roman" w:hAnsi="Times New Roman" w:cs="Times New Roman"/>
            <w:sz w:val="24"/>
            <w:szCs w:val="24"/>
          </w:rPr>
          <w:t xml:space="preserve"> </w:t>
        </w:r>
      </w:hyperlink>
      <w:hyperlink r:id="rId202">
        <w:r w:rsidRPr="00F02D35">
          <w:rPr>
            <w:rStyle w:val="Kpr"/>
            <w:rFonts w:ascii="Times New Roman" w:eastAsia="Times New Roman" w:hAnsi="Times New Roman" w:cs="Times New Roman"/>
            <w:sz w:val="24"/>
            <w:szCs w:val="24"/>
          </w:rPr>
          <w:t>EK 1.2-5 Programların tasarımı ve onayı</w:t>
        </w:r>
      </w:hyperlink>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B.1.3. Ders kazanımlarının program çıktılarıyla uyumu</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Derslerin öğrenme kazanımları (karma ve uzaktan eğitim de dâhil) tanımlanmış ve program çıktıları ile ders kazanımları eşleştirmesi oluşturulmuş ve ilan edilmiştir. Kazanımların ifade şekli öngörülen bilişsel, </w:t>
      </w:r>
      <w:proofErr w:type="spellStart"/>
      <w:r w:rsidRPr="00F02D35">
        <w:rPr>
          <w:rFonts w:ascii="Times New Roman" w:eastAsia="Times New Roman" w:hAnsi="Times New Roman" w:cs="Times New Roman"/>
          <w:color w:val="000000"/>
          <w:sz w:val="24"/>
          <w:szCs w:val="24"/>
        </w:rPr>
        <w:t>duyuşsal</w:t>
      </w:r>
      <w:proofErr w:type="spellEnd"/>
      <w:r w:rsidRPr="00F02D35">
        <w:rPr>
          <w:rFonts w:ascii="Times New Roman" w:eastAsia="Times New Roman" w:hAnsi="Times New Roman" w:cs="Times New Roman"/>
          <w:color w:val="000000"/>
          <w:sz w:val="24"/>
          <w:szCs w:val="24"/>
        </w:rPr>
        <w:t xml:space="preserve"> ve </w:t>
      </w:r>
      <w:proofErr w:type="spellStart"/>
      <w:r w:rsidRPr="00F02D35">
        <w:rPr>
          <w:rFonts w:ascii="Times New Roman" w:eastAsia="Times New Roman" w:hAnsi="Times New Roman" w:cs="Times New Roman"/>
          <w:color w:val="000000"/>
          <w:sz w:val="24"/>
          <w:szCs w:val="24"/>
        </w:rPr>
        <w:t>devinimsel</w:t>
      </w:r>
      <w:proofErr w:type="spellEnd"/>
      <w:r w:rsidRPr="00F02D35">
        <w:rPr>
          <w:rFonts w:ascii="Times New Roman" w:eastAsia="Times New Roman" w:hAnsi="Times New Roman" w:cs="Times New Roman"/>
          <w:color w:val="000000"/>
          <w:sz w:val="24"/>
          <w:szCs w:val="24"/>
        </w:rPr>
        <w:t xml:space="preserve"> seviyeyi açıkça belirtmektedir.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Ders öğrenme kazanımlarının gerçekleştiğinin nasıl izleneceğine dair planlama yapılmıştır, özellikle alana özgü olmayan (genel) kazanımların irdelenme yöntem ve süreci ayrıntılı belirtilmektedir.</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1877"/>
        <w:gridCol w:w="1665"/>
        <w:gridCol w:w="1929"/>
        <w:gridCol w:w="1889"/>
        <w:gridCol w:w="1665"/>
      </w:tblGrid>
      <w:tr w:rsidR="00F02D35" w:rsidRPr="00F02D35" w:rsidTr="00F02D35">
        <w:trPr>
          <w:trHeight w:val="720"/>
        </w:trPr>
        <w:tc>
          <w:tcPr>
            <w:tcW w:w="1876"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1</w:t>
            </w:r>
          </w:p>
        </w:tc>
        <w:tc>
          <w:tcPr>
            <w:tcW w:w="1665"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2</w:t>
            </w:r>
          </w:p>
        </w:tc>
        <w:tc>
          <w:tcPr>
            <w:tcW w:w="1929"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3</w:t>
            </w:r>
          </w:p>
        </w:tc>
        <w:tc>
          <w:tcPr>
            <w:tcW w:w="1889"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4</w:t>
            </w:r>
          </w:p>
        </w:tc>
        <w:tc>
          <w:tcPr>
            <w:tcW w:w="1665"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5</w:t>
            </w:r>
          </w:p>
        </w:tc>
      </w:tr>
      <w:tr w:rsidR="00F02D35" w:rsidRPr="00F02D35" w:rsidTr="00F02D35">
        <w:trPr>
          <w:trHeight w:val="3615"/>
        </w:trPr>
        <w:tc>
          <w:tcPr>
            <w:tcW w:w="1876"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Ders kazanımları program çıktıları ile eşleştirilmemiştir.</w:t>
            </w:r>
          </w:p>
        </w:tc>
        <w:tc>
          <w:tcPr>
            <w:tcW w:w="1665"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Ders kazanımlarının oluşturulması ve program çıktılarıyla uyumlu hale getirilmesine ilişkin ilke, yöntem ve sınıflamaları içeren tanımlı süreçler bulunmaktadır.</w:t>
            </w:r>
          </w:p>
        </w:tc>
        <w:tc>
          <w:tcPr>
            <w:tcW w:w="1929"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Ders kazanımları programların genelinde program çıktılarıyla uyumlandırılmıştır ve ders bilgi paketleri ile paylaşılmaktadır.</w:t>
            </w:r>
          </w:p>
        </w:tc>
        <w:tc>
          <w:tcPr>
            <w:tcW w:w="1889"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Ders kazanımlarının program çıktılarıyla uyumu izlenmekte ve iyileştirilmektedir.</w:t>
            </w:r>
          </w:p>
        </w:tc>
        <w:tc>
          <w:tcPr>
            <w:tcW w:w="1665"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İçselleştirilmiş, sistematik, sürdürülebilir ve örnek gösterilebilir uygulamalar bulunmaktadır.</w:t>
            </w:r>
          </w:p>
        </w:tc>
      </w:tr>
    </w:tbl>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Örnek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 Program çıktıları ve ders kazanımlarının ilişkilendirilmesi</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Program dışından alınan derslerin (örgün veya uzaktan) program çıktılarıyla uyumunu gösteren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Ders kazanımların program çıktılarıyla uyumunun izlenmesine ve iyileştirilmesine ilişkin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Standart uygulamalar ve mevzuatın yanı sıra; kurumun ihtiyaçları doğrultusunda geliştirdiği özgün yaklaşım ve uygulamalarına ilişkin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Eğitim Fakültesinde (RPD, Sınıf Öğretmenliği, Okul Öncesi Öğretmenliği, İngilizce Öğretmenliği ve Özel Eğitim Öğretmenliği) programların amaçları ve öğrenme çıktıları </w:t>
      </w:r>
      <w:r w:rsidRPr="00F02D35">
        <w:rPr>
          <w:rFonts w:ascii="Times New Roman" w:eastAsia="Times New Roman" w:hAnsi="Times New Roman" w:cs="Times New Roman"/>
          <w:color w:val="000000"/>
          <w:sz w:val="24"/>
          <w:szCs w:val="24"/>
        </w:rPr>
        <w:lastRenderedPageBreak/>
        <w:t xml:space="preserve">(kazanımları) oluşturulmuş, TYYÇ ile uyumu belirtilmiş, HKU web sitesinde “Bilgi Paketleri” başlığında kamuoyuna ilan edilmiştir. (HKU Bilgi </w:t>
      </w:r>
      <w:proofErr w:type="spellStart"/>
      <w:r w:rsidRPr="00F02D35">
        <w:rPr>
          <w:rFonts w:ascii="Times New Roman" w:eastAsia="Times New Roman" w:hAnsi="Times New Roman" w:cs="Times New Roman"/>
          <w:color w:val="000000"/>
          <w:sz w:val="24"/>
          <w:szCs w:val="24"/>
        </w:rPr>
        <w:t>Paketleri:</w:t>
      </w:r>
      <w:hyperlink r:id="rId203">
        <w:r w:rsidRPr="00F02D35">
          <w:rPr>
            <w:rStyle w:val="Kpr"/>
            <w:rFonts w:ascii="Times New Roman" w:eastAsia="Times New Roman" w:hAnsi="Times New Roman" w:cs="Times New Roman"/>
            <w:sz w:val="24"/>
            <w:szCs w:val="24"/>
          </w:rPr>
          <w:t>Bilgi</w:t>
        </w:r>
        <w:proofErr w:type="spellEnd"/>
        <w:r w:rsidRPr="00F02D35">
          <w:rPr>
            <w:rStyle w:val="Kpr"/>
            <w:rFonts w:ascii="Times New Roman" w:eastAsia="Times New Roman" w:hAnsi="Times New Roman" w:cs="Times New Roman"/>
            <w:sz w:val="24"/>
            <w:szCs w:val="24"/>
          </w:rPr>
          <w:t xml:space="preserve"> Paketleri</w:t>
        </w:r>
      </w:hyperlink>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Bölümlerden örnekler; İngilizce </w:t>
      </w:r>
      <w:proofErr w:type="spellStart"/>
      <w:r w:rsidRPr="00F02D35">
        <w:rPr>
          <w:rFonts w:ascii="Times New Roman" w:eastAsia="Times New Roman" w:hAnsi="Times New Roman" w:cs="Times New Roman"/>
          <w:color w:val="000000"/>
          <w:sz w:val="24"/>
          <w:szCs w:val="24"/>
        </w:rPr>
        <w:t>Öğretmenliği:</w:t>
      </w:r>
      <w:hyperlink r:id="rId204">
        <w:r w:rsidRPr="00F02D35">
          <w:rPr>
            <w:rStyle w:val="Kpr"/>
            <w:rFonts w:ascii="Times New Roman" w:eastAsia="Times New Roman" w:hAnsi="Times New Roman" w:cs="Times New Roman"/>
            <w:sz w:val="24"/>
            <w:szCs w:val="24"/>
          </w:rPr>
          <w:t>EK</w:t>
        </w:r>
        <w:proofErr w:type="spellEnd"/>
        <w:r w:rsidRPr="00F02D35">
          <w:rPr>
            <w:rStyle w:val="Kpr"/>
            <w:rFonts w:ascii="Times New Roman" w:eastAsia="Times New Roman" w:hAnsi="Times New Roman" w:cs="Times New Roman"/>
            <w:sz w:val="24"/>
            <w:szCs w:val="24"/>
          </w:rPr>
          <w:t xml:space="preserve"> 1.3-1 ELT TYYÇ Çıktı İlişkisi</w:t>
        </w:r>
      </w:hyperlink>
      <w:r w:rsidRPr="00F02D35">
        <w:rPr>
          <w:rFonts w:ascii="Times New Roman" w:eastAsia="Times New Roman" w:hAnsi="Times New Roman" w:cs="Times New Roman"/>
          <w:color w:val="000000"/>
          <w:sz w:val="24"/>
          <w:szCs w:val="24"/>
        </w:rPr>
        <w:t>, RPD:</w:t>
      </w:r>
      <w:hyperlink r:id="rId205">
        <w:r w:rsidRPr="00F02D35">
          <w:rPr>
            <w:rStyle w:val="Kpr"/>
            <w:rFonts w:ascii="Times New Roman" w:eastAsia="Times New Roman" w:hAnsi="Times New Roman" w:cs="Times New Roman"/>
            <w:sz w:val="24"/>
            <w:szCs w:val="24"/>
          </w:rPr>
          <w:t>EK 1.3-2 RPD TYYÇ Çıktı İlişkisi</w:t>
        </w:r>
      </w:hyperlink>
      <w:r w:rsidRPr="00F02D35">
        <w:rPr>
          <w:rFonts w:ascii="Times New Roman" w:eastAsia="Times New Roman" w:hAnsi="Times New Roman" w:cs="Times New Roman"/>
          <w:color w:val="000000"/>
          <w:sz w:val="24"/>
          <w:szCs w:val="24"/>
        </w:rPr>
        <w:t xml:space="preserve"> ,  Sınıf </w:t>
      </w:r>
      <w:proofErr w:type="spellStart"/>
      <w:r w:rsidRPr="00F02D35">
        <w:rPr>
          <w:rFonts w:ascii="Times New Roman" w:eastAsia="Times New Roman" w:hAnsi="Times New Roman" w:cs="Times New Roman"/>
          <w:color w:val="000000"/>
          <w:sz w:val="24"/>
          <w:szCs w:val="24"/>
        </w:rPr>
        <w:t>Öğretmenliği:</w:t>
      </w:r>
      <w:hyperlink r:id="rId206">
        <w:r w:rsidRPr="00F02D35">
          <w:rPr>
            <w:rStyle w:val="Kpr"/>
            <w:rFonts w:ascii="Times New Roman" w:eastAsia="Times New Roman" w:hAnsi="Times New Roman" w:cs="Times New Roman"/>
            <w:sz w:val="24"/>
            <w:szCs w:val="24"/>
          </w:rPr>
          <w:t>EK</w:t>
        </w:r>
        <w:proofErr w:type="spellEnd"/>
        <w:r w:rsidRPr="00F02D35">
          <w:rPr>
            <w:rStyle w:val="Kpr"/>
            <w:rFonts w:ascii="Times New Roman" w:eastAsia="Times New Roman" w:hAnsi="Times New Roman" w:cs="Times New Roman"/>
            <w:sz w:val="24"/>
            <w:szCs w:val="24"/>
          </w:rPr>
          <w:t xml:space="preserve"> 1.3-3 Sınıf TYYÇ Çıktı İlişkisi</w:t>
        </w:r>
      </w:hyperlink>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Ders kazanımların program çıktılarıyla uyumunun izlenmesine ve iyileştirilmesinde ise ders izlencelerinde yer alan süreç ve sonuç değerlendirmeye yönelik </w:t>
      </w:r>
      <w:proofErr w:type="gramStart"/>
      <w:r w:rsidRPr="00F02D35">
        <w:rPr>
          <w:rFonts w:ascii="Times New Roman" w:eastAsia="Times New Roman" w:hAnsi="Times New Roman" w:cs="Times New Roman"/>
          <w:color w:val="000000"/>
          <w:sz w:val="24"/>
          <w:szCs w:val="24"/>
        </w:rPr>
        <w:t>prosedürler</w:t>
      </w:r>
      <w:proofErr w:type="gramEnd"/>
      <w:r w:rsidRPr="00F02D35">
        <w:rPr>
          <w:rFonts w:ascii="Times New Roman" w:eastAsia="Times New Roman" w:hAnsi="Times New Roman" w:cs="Times New Roman"/>
          <w:color w:val="000000"/>
          <w:sz w:val="24"/>
          <w:szCs w:val="24"/>
        </w:rPr>
        <w:t xml:space="preserve"> yer almaktadır.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Okul Öncesi Öğretmenliği Örnek Ders İzlencesi:</w:t>
      </w:r>
      <w:hyperlink r:id="rId207">
        <w:r w:rsidRPr="00F02D35">
          <w:rPr>
            <w:rStyle w:val="Kpr"/>
            <w:rFonts w:ascii="Times New Roman" w:eastAsia="Times New Roman" w:hAnsi="Times New Roman" w:cs="Times New Roman"/>
            <w:sz w:val="24"/>
            <w:szCs w:val="24"/>
          </w:rPr>
          <w:t xml:space="preserve"> </w:t>
        </w:r>
      </w:hyperlink>
      <w:hyperlink r:id="rId208">
        <w:r w:rsidRPr="00F02D35">
          <w:rPr>
            <w:rStyle w:val="Kpr"/>
            <w:rFonts w:ascii="Times New Roman" w:eastAsia="Times New Roman" w:hAnsi="Times New Roman" w:cs="Times New Roman"/>
            <w:sz w:val="24"/>
            <w:szCs w:val="24"/>
          </w:rPr>
          <w:t>EK 1.3-4 Okul Öncesi Ders İzlencesi</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Sınıf Öğretmenliği Örnek Ders İzlencesi:</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209">
        <w:r w:rsidRPr="00F02D35">
          <w:rPr>
            <w:rStyle w:val="Kpr"/>
            <w:rFonts w:ascii="Times New Roman" w:eastAsia="Times New Roman" w:hAnsi="Times New Roman" w:cs="Times New Roman"/>
            <w:sz w:val="24"/>
            <w:szCs w:val="24"/>
          </w:rPr>
          <w:t>EK 1.3-5 Sınıf Ders İzlencesi</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RPD Örnek Ders İzlencesi:</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210">
        <w:r w:rsidRPr="00F02D35">
          <w:rPr>
            <w:rStyle w:val="Kpr"/>
            <w:rFonts w:ascii="Times New Roman" w:eastAsia="Times New Roman" w:hAnsi="Times New Roman" w:cs="Times New Roman"/>
            <w:sz w:val="24"/>
            <w:szCs w:val="24"/>
          </w:rPr>
          <w:t xml:space="preserve">EK 1.1-9 PDR - Formlar ve </w:t>
        </w:r>
        <w:proofErr w:type="spellStart"/>
        <w:r w:rsidRPr="00F02D35">
          <w:rPr>
            <w:rStyle w:val="Kpr"/>
            <w:rFonts w:ascii="Times New Roman" w:eastAsia="Times New Roman" w:hAnsi="Times New Roman" w:cs="Times New Roman"/>
            <w:sz w:val="24"/>
            <w:szCs w:val="24"/>
          </w:rPr>
          <w:t>İzlenceler</w:t>
        </w:r>
        <w:proofErr w:type="spellEnd"/>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B.1.4. Öğrenci iş yüküne dayalı ders tasarımı</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b/>
          <w:bCs/>
          <w:color w:val="000000"/>
          <w:sz w:val="24"/>
          <w:szCs w:val="24"/>
        </w:rPr>
        <w:t xml:space="preserve"> </w:t>
      </w:r>
      <w:r w:rsidRPr="00F02D35">
        <w:rPr>
          <w:rFonts w:ascii="Times New Roman" w:eastAsia="Times New Roman" w:hAnsi="Times New Roman" w:cs="Times New Roman"/>
          <w:color w:val="000000"/>
          <w:sz w:val="24"/>
          <w:szCs w:val="24"/>
        </w:rPr>
        <w:t>Tüm derslerin AKTS değeri web sayfası üzerinden paylaşılmakta, öğrenci iş yükü takibi ile doğrulanmaktadır. Staj ve mesleğe ait uygulamalı öğrenme fırsatları mevcuttur ve yeterince öğrenci iş yükü ve kredi çerçevesinde değerlendirilmektedir. Gerçekleşen uygulamanın niteliği irdelenmektedir. Öğrenci iş yüküne dayalı tasarımda uzaktan eğitimle ortaya çıkan çeşitlilikler de göz önünde bulundurulmaktadır.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 xml:space="preserve"> </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1901"/>
        <w:gridCol w:w="1832"/>
        <w:gridCol w:w="1520"/>
        <w:gridCol w:w="2062"/>
        <w:gridCol w:w="1710"/>
      </w:tblGrid>
      <w:tr w:rsidR="00F02D35" w:rsidRPr="00F02D35" w:rsidTr="00F02D35">
        <w:trPr>
          <w:trHeight w:val="720"/>
        </w:trPr>
        <w:tc>
          <w:tcPr>
            <w:tcW w:w="1900"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1</w:t>
            </w:r>
          </w:p>
        </w:tc>
        <w:tc>
          <w:tcPr>
            <w:tcW w:w="1832"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2</w:t>
            </w:r>
          </w:p>
        </w:tc>
        <w:tc>
          <w:tcPr>
            <w:tcW w:w="1520"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3</w:t>
            </w:r>
          </w:p>
        </w:tc>
        <w:tc>
          <w:tcPr>
            <w:tcW w:w="2062"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4</w:t>
            </w:r>
          </w:p>
        </w:tc>
        <w:tc>
          <w:tcPr>
            <w:tcW w:w="1710"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5</w:t>
            </w:r>
          </w:p>
        </w:tc>
      </w:tr>
      <w:tr w:rsidR="00F02D35" w:rsidRPr="00F02D35" w:rsidTr="00F02D35">
        <w:trPr>
          <w:trHeight w:val="3615"/>
        </w:trPr>
        <w:tc>
          <w:tcPr>
            <w:tcW w:w="1900"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Dersler öğrenci iş yüküne dayalı olarak tasarlanmamıştır.</w:t>
            </w:r>
          </w:p>
        </w:tc>
        <w:tc>
          <w:tcPr>
            <w:tcW w:w="1832"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roofErr w:type="spellStart"/>
            <w:r w:rsidRPr="00F02D35">
              <w:rPr>
                <w:rFonts w:ascii="Times New Roman" w:eastAsia="Times New Roman" w:hAnsi="Times New Roman" w:cs="Times New Roman"/>
                <w:color w:val="000000"/>
                <w:sz w:val="24"/>
                <w:szCs w:val="24"/>
              </w:rPr>
              <w:t>Öğrenci</w:t>
            </w:r>
            <w:proofErr w:type="spellEnd"/>
            <w:r w:rsidRPr="00F02D35">
              <w:rPr>
                <w:rFonts w:ascii="Times New Roman" w:eastAsia="Times New Roman" w:hAnsi="Times New Roman" w:cs="Times New Roman"/>
                <w:color w:val="000000"/>
                <w:sz w:val="24"/>
                <w:szCs w:val="24"/>
              </w:rPr>
              <w:t xml:space="preserve"> iş yükünün nasıl hesaplanacağına ilişkin staj, mesleki uygulama hareketlilik gibi boyutları içeren ilke ve yöntemlerin yer aldığı tanımlı süreçler* bulunmaktadır.</w:t>
            </w:r>
          </w:p>
        </w:tc>
        <w:tc>
          <w:tcPr>
            <w:tcW w:w="1520"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Dersler öğrenci iş yüküne uygun olarak tasarlanmış, ilan edilmiş ve uygulamaya konulmuştur.</w:t>
            </w:r>
          </w:p>
        </w:tc>
        <w:tc>
          <w:tcPr>
            <w:tcW w:w="2062"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Programlarda öğrenci iş yükü izlenmekte ve buna göre ders tasarımı güncellenmektedir.</w:t>
            </w:r>
          </w:p>
        </w:tc>
        <w:tc>
          <w:tcPr>
            <w:tcW w:w="1710"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İçselleştirilmiş, sistematik, sürdürülebilir ve örnek gösterilebilir uygulamalar bulunmaktadır.</w:t>
            </w:r>
          </w:p>
        </w:tc>
      </w:tr>
    </w:tbl>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Örnek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AKTS ders bilgi paketleri* (Uzaktan ve karma eğitim programları </w:t>
      </w:r>
      <w:proofErr w:type="gramStart"/>
      <w:r w:rsidRPr="00F02D35">
        <w:rPr>
          <w:rFonts w:ascii="Times New Roman" w:eastAsia="Times New Roman" w:hAnsi="Times New Roman" w:cs="Times New Roman"/>
          <w:color w:val="000000"/>
          <w:sz w:val="24"/>
          <w:szCs w:val="24"/>
        </w:rPr>
        <w:t>dahil</w:t>
      </w:r>
      <w:proofErr w:type="gramEnd"/>
      <w:r w:rsidRPr="00F02D35">
        <w:rPr>
          <w:rFonts w:ascii="Times New Roman" w:eastAsia="Times New Roman" w:hAnsi="Times New Roman" w:cs="Times New Roman"/>
          <w:color w:val="000000"/>
          <w:sz w:val="24"/>
          <w:szCs w:val="24"/>
        </w:rPr>
        <w:t>)</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Öğrenci iş yükü kredisinin mesleki uygulamalar, değişim programları, staj ve projeler için tanımlandığını gösteren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İş yükü temelli kredilerin transferi ve tanınmasına ilişkin tanımlı süreçleri içeren belgeler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lastRenderedPageBreak/>
        <w:t>● Programlarda öğrenci İş yükünün belirlenmesinde öğrenci katılımının sağlandığına ilişkin belgeler ve mekanizmalar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Diploma Eki</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İş yükü temelli kredilerin geribildirimler doğrultusunda güncellendiğine ilişkin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Standart uygulamalar ve mevzuatın yanı sıra; kurumun ihtiyaçları doğrultusunda geliştirdiği özgün yaklaşım ve uygulamalarına ilişkin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2015 AKTS Kullanıcı Kılavuzu’ndaki anahtar prensipleri taşımalıdır.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Tüm derslerin AKTS değeri web sayfası üzerinden paylaşılmakta, öğrenci iş yükü takibi ile doğrulanmaktadır. (Bilgi Paketi </w:t>
      </w:r>
      <w:proofErr w:type="spellStart"/>
      <w:r w:rsidRPr="00F02D35">
        <w:rPr>
          <w:rFonts w:ascii="Times New Roman" w:eastAsia="Times New Roman" w:hAnsi="Times New Roman" w:cs="Times New Roman"/>
          <w:color w:val="000000"/>
          <w:sz w:val="24"/>
          <w:szCs w:val="24"/>
        </w:rPr>
        <w:t>Dersler:</w:t>
      </w:r>
      <w:hyperlink r:id="rId211">
        <w:r w:rsidRPr="00F02D35">
          <w:rPr>
            <w:rStyle w:val="Kpr"/>
            <w:rFonts w:ascii="Times New Roman" w:eastAsia="Times New Roman" w:hAnsi="Times New Roman" w:cs="Times New Roman"/>
            <w:sz w:val="24"/>
            <w:szCs w:val="24"/>
          </w:rPr>
          <w:t>Bilgi</w:t>
        </w:r>
        <w:proofErr w:type="spellEnd"/>
        <w:r w:rsidRPr="00F02D35">
          <w:rPr>
            <w:rStyle w:val="Kpr"/>
            <w:rFonts w:ascii="Times New Roman" w:eastAsia="Times New Roman" w:hAnsi="Times New Roman" w:cs="Times New Roman"/>
            <w:sz w:val="24"/>
            <w:szCs w:val="24"/>
          </w:rPr>
          <w:t xml:space="preserve"> Paketi</w:t>
        </w:r>
      </w:hyperlink>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Staj ve mesleğe ait uygulamalı öğrenme fırsatları mevcuttur ve yeterince öğrenci iş yükü ve kredi çerçevesinde değerlendirilmektedir. (Bireyle Psikolojik Danışma Uygulaması El Kitabı:</w:t>
      </w:r>
      <w:hyperlink r:id="rId212">
        <w:r w:rsidRPr="00F02D35">
          <w:rPr>
            <w:rStyle w:val="Kpr"/>
            <w:rFonts w:ascii="Times New Roman" w:eastAsia="Times New Roman" w:hAnsi="Times New Roman" w:cs="Times New Roman"/>
            <w:sz w:val="24"/>
            <w:szCs w:val="24"/>
          </w:rPr>
          <w:t xml:space="preserve"> </w:t>
        </w:r>
      </w:hyperlink>
      <w:hyperlink r:id="rId213">
        <w:r w:rsidRPr="00F02D35">
          <w:rPr>
            <w:rStyle w:val="Kpr"/>
            <w:rFonts w:ascii="Times New Roman" w:eastAsia="Times New Roman" w:hAnsi="Times New Roman" w:cs="Times New Roman"/>
            <w:sz w:val="24"/>
            <w:szCs w:val="24"/>
          </w:rPr>
          <w:t>Ek 1.4-1 Psikolojik Danışma El Kitabı</w:t>
        </w:r>
      </w:hyperlink>
      <w:r w:rsidRPr="00F02D35">
        <w:rPr>
          <w:rFonts w:ascii="Times New Roman" w:eastAsia="Times New Roman" w:hAnsi="Times New Roman" w:cs="Times New Roman"/>
          <w:color w:val="000000"/>
          <w:sz w:val="24"/>
          <w:szCs w:val="24"/>
        </w:rPr>
        <w:t xml:space="preserve"> Öğretmen Adayları İçin Öğretmenlik Uygulaması I Dersi Kılavuzu:</w:t>
      </w:r>
      <w:hyperlink r:id="rId214">
        <w:r w:rsidRPr="00F02D35">
          <w:rPr>
            <w:rStyle w:val="Kpr"/>
            <w:rFonts w:ascii="Times New Roman" w:eastAsia="Times New Roman" w:hAnsi="Times New Roman" w:cs="Times New Roman"/>
            <w:sz w:val="24"/>
            <w:szCs w:val="24"/>
          </w:rPr>
          <w:t xml:space="preserve"> </w:t>
        </w:r>
      </w:hyperlink>
      <w:hyperlink r:id="rId215">
        <w:r w:rsidRPr="00F02D35">
          <w:rPr>
            <w:rStyle w:val="Kpr"/>
            <w:rFonts w:ascii="Times New Roman" w:eastAsia="Times New Roman" w:hAnsi="Times New Roman" w:cs="Times New Roman"/>
            <w:sz w:val="24"/>
            <w:szCs w:val="24"/>
          </w:rPr>
          <w:t>EK 1.4-2 Okul Öncesi Öğretmenlik Uygulaması Ders Kılavuzu</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B.1.5. Programların izlenmesi ve güncellenmesi</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b/>
          <w:bCs/>
          <w:color w:val="000000"/>
          <w:sz w:val="24"/>
          <w:szCs w:val="24"/>
        </w:rPr>
        <w:t xml:space="preserve"> </w:t>
      </w:r>
      <w:r w:rsidRPr="00F02D35">
        <w:rPr>
          <w:rFonts w:ascii="Times New Roman" w:eastAsia="Times New Roman" w:hAnsi="Times New Roman" w:cs="Times New Roman"/>
          <w:color w:val="000000"/>
          <w:sz w:val="24"/>
          <w:szCs w:val="24"/>
        </w:rPr>
        <w:t xml:space="preserve">Her program ve ders için (örgün, uzaktan, karma, açıktan) program amaçlarının ve öğrenme çıktılarının izlenmesi planlandığı şekilde gerçekleşmektedir. Bu sürecin isleyişi ve sonuçları paydaşlarla birlikte değerlendirilmektedir. Eğitim ve öğretim ile ilgili istatistiki göstergeler (her yarıyıl açılan dersler, öğrenci sayıları, başarı durumları, geri besleme sonuçları, ders çeşitliliği, </w:t>
      </w:r>
      <w:proofErr w:type="spellStart"/>
      <w:r w:rsidRPr="00F02D35">
        <w:rPr>
          <w:rFonts w:ascii="Times New Roman" w:eastAsia="Times New Roman" w:hAnsi="Times New Roman" w:cs="Times New Roman"/>
          <w:color w:val="000000"/>
          <w:sz w:val="24"/>
          <w:szCs w:val="24"/>
        </w:rPr>
        <w:t>lab</w:t>
      </w:r>
      <w:proofErr w:type="spellEnd"/>
      <w:r w:rsidRPr="00F02D35">
        <w:rPr>
          <w:rFonts w:ascii="Times New Roman" w:eastAsia="Times New Roman" w:hAnsi="Times New Roman" w:cs="Times New Roman"/>
          <w:color w:val="000000"/>
          <w:sz w:val="24"/>
          <w:szCs w:val="24"/>
        </w:rPr>
        <w:t xml:space="preserve"> uygulama, lisans/lisansüstü dengeleri, ilişki kesme sayıları/</w:t>
      </w:r>
      <w:proofErr w:type="spellStart"/>
      <w:proofErr w:type="gramStart"/>
      <w:r w:rsidRPr="00F02D35">
        <w:rPr>
          <w:rFonts w:ascii="Times New Roman" w:eastAsia="Times New Roman" w:hAnsi="Times New Roman" w:cs="Times New Roman"/>
          <w:color w:val="000000"/>
          <w:sz w:val="24"/>
          <w:szCs w:val="24"/>
        </w:rPr>
        <w:t>nedenleri,vb</w:t>
      </w:r>
      <w:proofErr w:type="spellEnd"/>
      <w:r w:rsidRPr="00F02D35">
        <w:rPr>
          <w:rFonts w:ascii="Times New Roman" w:eastAsia="Times New Roman" w:hAnsi="Times New Roman" w:cs="Times New Roman"/>
          <w:color w:val="000000"/>
          <w:sz w:val="24"/>
          <w:szCs w:val="24"/>
        </w:rPr>
        <w:t>.</w:t>
      </w:r>
      <w:proofErr w:type="gramEnd"/>
      <w:r w:rsidRPr="00F02D35">
        <w:rPr>
          <w:rFonts w:ascii="Times New Roman" w:eastAsia="Times New Roman" w:hAnsi="Times New Roman" w:cs="Times New Roman"/>
          <w:color w:val="000000"/>
          <w:sz w:val="24"/>
          <w:szCs w:val="24"/>
        </w:rPr>
        <w:t>) periyodik ve sistematik şekilde izlenmekte, tartışılmakta, değerlendirilmekte, karşılaştırılmakta ve kaliteli eğitim yönündeki gelişim sürdürülmektedir. Program akreditasyonu planlaması, teşviki ve uygulaması vardır; kurumun akreditasyon stratejisi belirtilmiş ve sonuçları tartışılmıştır. Akreditasyonun getirileri, iç kalite güvence sistemine katkısı değerlendirilmektedir.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 xml:space="preserve"> </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1883"/>
        <w:gridCol w:w="1780"/>
        <w:gridCol w:w="1779"/>
        <w:gridCol w:w="1959"/>
        <w:gridCol w:w="1624"/>
      </w:tblGrid>
      <w:tr w:rsidR="00F02D35" w:rsidRPr="00F02D35" w:rsidTr="00F02D35">
        <w:trPr>
          <w:trHeight w:val="720"/>
        </w:trPr>
        <w:tc>
          <w:tcPr>
            <w:tcW w:w="1882"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1</w:t>
            </w:r>
          </w:p>
        </w:tc>
        <w:tc>
          <w:tcPr>
            <w:tcW w:w="1779"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2</w:t>
            </w:r>
          </w:p>
        </w:tc>
        <w:tc>
          <w:tcPr>
            <w:tcW w:w="1779"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3</w:t>
            </w:r>
          </w:p>
        </w:tc>
        <w:tc>
          <w:tcPr>
            <w:tcW w:w="1959"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4</w:t>
            </w:r>
          </w:p>
        </w:tc>
        <w:tc>
          <w:tcPr>
            <w:tcW w:w="1624"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5</w:t>
            </w:r>
          </w:p>
        </w:tc>
      </w:tr>
      <w:tr w:rsidR="00F02D35" w:rsidRPr="00F02D35" w:rsidTr="00F02D35">
        <w:trPr>
          <w:trHeight w:val="2655"/>
        </w:trPr>
        <w:tc>
          <w:tcPr>
            <w:tcW w:w="1882"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Program çıktılarının izlenmesine ve güncellenmesine ilişkin mekanizma bulunmamaktadır.</w:t>
            </w:r>
          </w:p>
        </w:tc>
        <w:tc>
          <w:tcPr>
            <w:tcW w:w="1779"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Program çıktılarının izlenmesine ve güncellenmesine ilişkin </w:t>
            </w:r>
            <w:proofErr w:type="gramStart"/>
            <w:r w:rsidRPr="00F02D35">
              <w:rPr>
                <w:rFonts w:ascii="Times New Roman" w:eastAsia="Times New Roman" w:hAnsi="Times New Roman" w:cs="Times New Roman"/>
                <w:color w:val="000000"/>
                <w:sz w:val="24"/>
                <w:szCs w:val="24"/>
              </w:rPr>
              <w:t>periyot</w:t>
            </w:r>
            <w:proofErr w:type="gramEnd"/>
            <w:r w:rsidRPr="00F02D35">
              <w:rPr>
                <w:rFonts w:ascii="Times New Roman" w:eastAsia="Times New Roman" w:hAnsi="Times New Roman" w:cs="Times New Roman"/>
                <w:color w:val="000000"/>
                <w:sz w:val="24"/>
                <w:szCs w:val="24"/>
              </w:rPr>
              <w:t>, ilke, kural ve göstergeler oluşturulmuştur.</w:t>
            </w:r>
          </w:p>
        </w:tc>
        <w:tc>
          <w:tcPr>
            <w:tcW w:w="1779"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Programların genelinde program çıktılarının izlenmesine ve güncellenmesine ilişkin mekanizmalar işletilmektedir.</w:t>
            </w:r>
          </w:p>
        </w:tc>
        <w:tc>
          <w:tcPr>
            <w:tcW w:w="1959"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Program çıktıları bu mekanizmalar ile izlenmekte ve ilgili paydaşların görüşleri de alınarak güncellenmektedir.</w:t>
            </w:r>
          </w:p>
        </w:tc>
        <w:tc>
          <w:tcPr>
            <w:tcW w:w="1624"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İçselleştirilmiş, sistematik, sürdürülebilir ve örnek gösterilebilir uygulamalar bulunmaktadır.</w:t>
            </w:r>
          </w:p>
        </w:tc>
      </w:tr>
    </w:tbl>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color w:val="000000"/>
          <w:sz w:val="24"/>
          <w:szCs w:val="24"/>
        </w:rPr>
        <w:t xml:space="preserve"> </w:t>
      </w:r>
      <w:r w:rsidRPr="00F02D35">
        <w:rPr>
          <w:rFonts w:ascii="Times New Roman" w:eastAsia="Times New Roman" w:hAnsi="Times New Roman" w:cs="Times New Roman"/>
          <w:b/>
          <w:bCs/>
          <w:color w:val="000000"/>
          <w:sz w:val="24"/>
          <w:szCs w:val="24"/>
        </w:rPr>
        <w:t>Örnek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Programların izlenmesi ve güncellenmesine ilişkin </w:t>
      </w:r>
      <w:proofErr w:type="gramStart"/>
      <w:r w:rsidRPr="00F02D35">
        <w:rPr>
          <w:rFonts w:ascii="Times New Roman" w:eastAsia="Times New Roman" w:hAnsi="Times New Roman" w:cs="Times New Roman"/>
          <w:color w:val="000000"/>
          <w:sz w:val="24"/>
          <w:szCs w:val="24"/>
        </w:rPr>
        <w:t>periyot</w:t>
      </w:r>
      <w:proofErr w:type="gramEnd"/>
      <w:r w:rsidRPr="00F02D35">
        <w:rPr>
          <w:rFonts w:ascii="Times New Roman" w:eastAsia="Times New Roman" w:hAnsi="Times New Roman" w:cs="Times New Roman"/>
          <w:color w:val="000000"/>
          <w:sz w:val="24"/>
          <w:szCs w:val="24"/>
        </w:rPr>
        <w:t xml:space="preserve"> (yıllık ve program süresinin sonunda) ilke, kural, gösterge, plan ve uygulamalar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Kurumun </w:t>
      </w:r>
      <w:proofErr w:type="gramStart"/>
      <w:r w:rsidRPr="00F02D35">
        <w:rPr>
          <w:rFonts w:ascii="Times New Roman" w:eastAsia="Times New Roman" w:hAnsi="Times New Roman" w:cs="Times New Roman"/>
          <w:color w:val="000000"/>
          <w:sz w:val="24"/>
          <w:szCs w:val="24"/>
        </w:rPr>
        <w:t>misyon</w:t>
      </w:r>
      <w:proofErr w:type="gramEnd"/>
      <w:r w:rsidRPr="00F02D35">
        <w:rPr>
          <w:rFonts w:ascii="Times New Roman" w:eastAsia="Times New Roman" w:hAnsi="Times New Roman" w:cs="Times New Roman"/>
          <w:color w:val="000000"/>
          <w:sz w:val="24"/>
          <w:szCs w:val="24"/>
        </w:rPr>
        <w:t>, vizyon ve hedefleri doğrultusunda programlarını güncellemek üzere kurduğu mekanizma örnekleri</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Programların yıllık öz değerlendirme raporları (Program çıktıları açısından değerlendirme)</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lastRenderedPageBreak/>
        <w:t>● Program çıktılarına ulaşılıp ulaşılmadığını izleyen sistemler (Bilgi Yönetim Sistemi)</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Programların yıllık ve program süresi temelli izlemelerden hareketle yapılan iyileştirmeler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Yapılan iyileştirmeler ve değişiklikler konusunda paydaşların bilgilendirildiği uygulamalar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Programın amaçlarına ulaşıp ulaşmadığına ilişkin geri bildirimler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Standart uygulamalar ve mevzuatın yanı sıra; kurumun ihtiyaçları doğrultusunda geliştirdiği özgün yaklaşım ve uygulamalarına ilişkin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Mevcut öğrencilere ve mezunlara uygulanan öz değerlendirme formları gibi araçlar aracılığıyla akreditasyonun getirileri, iç kalite güvence sistemine katkısı değerlendirilmektedir.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u w:val="single"/>
        </w:rPr>
      </w:pPr>
      <w:r w:rsidRPr="00F02D35">
        <w:rPr>
          <w:rFonts w:ascii="Times New Roman" w:eastAsia="Times New Roman" w:hAnsi="Times New Roman" w:cs="Times New Roman"/>
          <w:color w:val="000000"/>
          <w:sz w:val="24"/>
          <w:szCs w:val="24"/>
        </w:rPr>
        <w:t>Eğitim Fakültesi Mezun İzleme Anketi:</w:t>
      </w:r>
      <w:r w:rsidRPr="00F02D35">
        <w:rPr>
          <w:rFonts w:ascii="Times New Roman" w:eastAsia="Times New Roman" w:hAnsi="Times New Roman" w:cs="Times New Roman"/>
          <w:color w:val="000000"/>
          <w:sz w:val="24"/>
          <w:szCs w:val="24"/>
        </w:rPr>
        <w:br/>
      </w:r>
      <w:hyperlink r:id="rId216">
        <w:r w:rsidRPr="00F02D35">
          <w:rPr>
            <w:rStyle w:val="Kpr"/>
            <w:rFonts w:ascii="Times New Roman" w:eastAsia="Times New Roman" w:hAnsi="Times New Roman" w:cs="Times New Roman"/>
            <w:sz w:val="24"/>
            <w:szCs w:val="24"/>
          </w:rPr>
          <w:t>https://forms.gle/RRR92z6gKbgFSk1G6</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Öz Değerlendirme Raporu (Mezun):</w:t>
      </w:r>
      <w:r w:rsidRPr="00F02D35">
        <w:rPr>
          <w:rFonts w:ascii="Times New Roman" w:eastAsia="Times New Roman" w:hAnsi="Times New Roman" w:cs="Times New Roman"/>
          <w:color w:val="000000"/>
          <w:sz w:val="24"/>
          <w:szCs w:val="24"/>
        </w:rPr>
        <w:br/>
      </w:r>
      <w:hyperlink r:id="rId217">
        <w:r w:rsidRPr="00F02D35">
          <w:rPr>
            <w:rStyle w:val="Kpr"/>
            <w:rFonts w:ascii="Times New Roman" w:eastAsia="Times New Roman" w:hAnsi="Times New Roman" w:cs="Times New Roman"/>
            <w:sz w:val="24"/>
            <w:szCs w:val="24"/>
          </w:rPr>
          <w:t xml:space="preserve">EK 1.1-7 EF </w:t>
        </w:r>
        <w:proofErr w:type="spellStart"/>
        <w:r w:rsidRPr="00F02D35">
          <w:rPr>
            <w:rStyle w:val="Kpr"/>
            <w:rFonts w:ascii="Times New Roman" w:eastAsia="Times New Roman" w:hAnsi="Times New Roman" w:cs="Times New Roman"/>
            <w:sz w:val="24"/>
            <w:szCs w:val="24"/>
          </w:rPr>
          <w:t>Öz</w:t>
        </w:r>
        <w:proofErr w:type="spellEnd"/>
        <w:r w:rsidRPr="00F02D35">
          <w:rPr>
            <w:rStyle w:val="Kpr"/>
            <w:rFonts w:ascii="Times New Roman" w:eastAsia="Times New Roman" w:hAnsi="Times New Roman" w:cs="Times New Roman"/>
            <w:sz w:val="24"/>
            <w:szCs w:val="24"/>
          </w:rPr>
          <w:t xml:space="preserve"> </w:t>
        </w:r>
        <w:proofErr w:type="spellStart"/>
        <w:r w:rsidRPr="00F02D35">
          <w:rPr>
            <w:rStyle w:val="Kpr"/>
            <w:rFonts w:ascii="Times New Roman" w:eastAsia="Times New Roman" w:hAnsi="Times New Roman" w:cs="Times New Roman"/>
            <w:sz w:val="24"/>
            <w:szCs w:val="24"/>
          </w:rPr>
          <w:t>Değerlendirme-Mezun</w:t>
        </w:r>
        <w:proofErr w:type="spellEnd"/>
        <w:r w:rsidRPr="00F02D35">
          <w:rPr>
            <w:rStyle w:val="Kpr"/>
            <w:rFonts w:ascii="Times New Roman" w:eastAsia="Times New Roman" w:hAnsi="Times New Roman" w:cs="Times New Roman"/>
            <w:sz w:val="24"/>
            <w:szCs w:val="24"/>
          </w:rPr>
          <w:t xml:space="preserve"> Raporu</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Eğitim Fakültesi Öğrenci İzleme Anketi:</w:t>
      </w:r>
      <w:r w:rsidRPr="00F02D35">
        <w:rPr>
          <w:rFonts w:ascii="Times New Roman" w:eastAsia="Times New Roman" w:hAnsi="Times New Roman" w:cs="Times New Roman"/>
          <w:color w:val="000000"/>
          <w:sz w:val="24"/>
          <w:szCs w:val="24"/>
        </w:rPr>
        <w:br/>
      </w:r>
      <w:hyperlink r:id="rId218">
        <w:r w:rsidRPr="00F02D35">
          <w:rPr>
            <w:rStyle w:val="Kpr"/>
            <w:rFonts w:ascii="Times New Roman" w:eastAsia="Times New Roman" w:hAnsi="Times New Roman" w:cs="Times New Roman"/>
            <w:sz w:val="24"/>
            <w:szCs w:val="24"/>
          </w:rPr>
          <w:t>https://forms.gle/xEkd1TtqNN2RuCf7A</w:t>
        </w:r>
      </w:hyperlink>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Öz Değerlendirme Raporu (Öğrenci):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219">
        <w:r w:rsidRPr="00F02D35">
          <w:rPr>
            <w:rStyle w:val="Kpr"/>
            <w:rFonts w:ascii="Times New Roman" w:eastAsia="Times New Roman" w:hAnsi="Times New Roman" w:cs="Times New Roman"/>
            <w:sz w:val="24"/>
            <w:szCs w:val="24"/>
          </w:rPr>
          <w:t xml:space="preserve">EK 1.1-8 EF </w:t>
        </w:r>
        <w:proofErr w:type="spellStart"/>
        <w:r w:rsidRPr="00F02D35">
          <w:rPr>
            <w:rStyle w:val="Kpr"/>
            <w:rFonts w:ascii="Times New Roman" w:eastAsia="Times New Roman" w:hAnsi="Times New Roman" w:cs="Times New Roman"/>
            <w:sz w:val="24"/>
            <w:szCs w:val="24"/>
          </w:rPr>
          <w:t>Öz</w:t>
        </w:r>
        <w:proofErr w:type="spellEnd"/>
        <w:r w:rsidRPr="00F02D35">
          <w:rPr>
            <w:rStyle w:val="Kpr"/>
            <w:rFonts w:ascii="Times New Roman" w:eastAsia="Times New Roman" w:hAnsi="Times New Roman" w:cs="Times New Roman"/>
            <w:sz w:val="24"/>
            <w:szCs w:val="24"/>
          </w:rPr>
          <w:t xml:space="preserve"> </w:t>
        </w:r>
        <w:proofErr w:type="spellStart"/>
        <w:r w:rsidRPr="00F02D35">
          <w:rPr>
            <w:rStyle w:val="Kpr"/>
            <w:rFonts w:ascii="Times New Roman" w:eastAsia="Times New Roman" w:hAnsi="Times New Roman" w:cs="Times New Roman"/>
            <w:sz w:val="24"/>
            <w:szCs w:val="24"/>
          </w:rPr>
          <w:t>Değerlendirme</w:t>
        </w:r>
        <w:proofErr w:type="spellEnd"/>
        <w:r w:rsidRPr="00F02D35">
          <w:rPr>
            <w:rStyle w:val="Kpr"/>
            <w:rFonts w:ascii="Times New Roman" w:eastAsia="Times New Roman" w:hAnsi="Times New Roman" w:cs="Times New Roman"/>
            <w:sz w:val="24"/>
            <w:szCs w:val="24"/>
          </w:rPr>
          <w:t xml:space="preserve"> Raporu Öğrenci</w:t>
        </w:r>
      </w:hyperlink>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EF İzleme araştırması kapsamında uygulanan Öğrenci ve Mezun Anketlerinin yanında Üniversite Ölçme ve Değerlendirme Koordinatörlüğü tarafından uygulanan Öğrenci, Akademik ve İdari Personel Memnuniyet Anketleri ile program çıktıları izlenmekte ve paydaşların görüşleri dikkate alınmaktadır. (Öğrenci Genel Memnuniyet Anketi Raporu:</w:t>
      </w:r>
      <w:hyperlink r:id="rId220">
        <w:r w:rsidRPr="00F02D35">
          <w:rPr>
            <w:rStyle w:val="Kpr"/>
            <w:rFonts w:ascii="Times New Roman" w:eastAsia="Times New Roman" w:hAnsi="Times New Roman" w:cs="Times New Roman"/>
            <w:sz w:val="24"/>
            <w:szCs w:val="24"/>
          </w:rPr>
          <w:t xml:space="preserve"> </w:t>
        </w:r>
      </w:hyperlink>
      <w:hyperlink r:id="rId221">
        <w:r w:rsidRPr="00F02D35">
          <w:rPr>
            <w:rStyle w:val="Kpr"/>
            <w:rFonts w:ascii="Times New Roman" w:eastAsia="Times New Roman" w:hAnsi="Times New Roman" w:cs="Times New Roman"/>
            <w:sz w:val="24"/>
            <w:szCs w:val="24"/>
          </w:rPr>
          <w:t xml:space="preserve">EK 1.5-1 Öğrenci Memnuniyet </w:t>
        </w:r>
      </w:hyperlink>
      <w:r w:rsidRPr="00F02D35">
        <w:rPr>
          <w:rFonts w:ascii="Times New Roman" w:eastAsia="Times New Roman" w:hAnsi="Times New Roman" w:cs="Times New Roman"/>
          <w:color w:val="000000"/>
          <w:sz w:val="24"/>
          <w:szCs w:val="24"/>
        </w:rPr>
        <w:t xml:space="preserve"> Akademik ve İdari Personel Memnuniyet ve Kurumsal Bağlılık Anketi </w:t>
      </w:r>
      <w:proofErr w:type="spellStart"/>
      <w:r w:rsidRPr="00F02D35">
        <w:rPr>
          <w:rFonts w:ascii="Times New Roman" w:eastAsia="Times New Roman" w:hAnsi="Times New Roman" w:cs="Times New Roman"/>
          <w:color w:val="000000"/>
          <w:sz w:val="24"/>
          <w:szCs w:val="24"/>
        </w:rPr>
        <w:t>Raporu:</w:t>
      </w:r>
      <w:hyperlink r:id="rId222">
        <w:r w:rsidRPr="00F02D35">
          <w:rPr>
            <w:rStyle w:val="Kpr"/>
            <w:rFonts w:ascii="Times New Roman" w:eastAsia="Times New Roman" w:hAnsi="Times New Roman" w:cs="Times New Roman"/>
            <w:sz w:val="24"/>
            <w:szCs w:val="24"/>
          </w:rPr>
          <w:t>EK</w:t>
        </w:r>
        <w:proofErr w:type="spellEnd"/>
        <w:r w:rsidRPr="00F02D35">
          <w:rPr>
            <w:rStyle w:val="Kpr"/>
            <w:rFonts w:ascii="Times New Roman" w:eastAsia="Times New Roman" w:hAnsi="Times New Roman" w:cs="Times New Roman"/>
            <w:sz w:val="24"/>
            <w:szCs w:val="24"/>
          </w:rPr>
          <w:t xml:space="preserve"> 1.5-2 Akademik İdari Memnuniyet</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Doğal afetler, olağan dışı durumlar karşısında programların yürütülebilmesi için Uzaktan Eğitim Uygulama ve Araştırma Merkezinin koordinatörlüğünde Öğretim Yönetim Sistemi (OYS) üzerinden dersler çevrim içi yürütülmüştür (</w:t>
      </w:r>
      <w:hyperlink r:id="rId223">
        <w:r w:rsidRPr="00F02D35">
          <w:rPr>
            <w:rStyle w:val="Kpr"/>
            <w:rFonts w:ascii="Times New Roman" w:eastAsia="Times New Roman" w:hAnsi="Times New Roman" w:cs="Times New Roman"/>
            <w:sz w:val="24"/>
            <w:szCs w:val="24"/>
          </w:rPr>
          <w:t>https://oys.hku.edu.tr/</w:t>
        </w:r>
      </w:hyperlink>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B.1.6. Eğitim ve öğretim süreçlerinin yönetimi</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Kurum, eğitim ve öğretim süreçlerini bütüncül olarak yönetmek üzere; </w:t>
      </w:r>
      <w:proofErr w:type="spellStart"/>
      <w:r w:rsidRPr="00F02D35">
        <w:rPr>
          <w:rFonts w:ascii="Times New Roman" w:eastAsia="Times New Roman" w:hAnsi="Times New Roman" w:cs="Times New Roman"/>
          <w:color w:val="000000"/>
          <w:sz w:val="24"/>
          <w:szCs w:val="24"/>
        </w:rPr>
        <w:t>organizasyonel</w:t>
      </w:r>
      <w:proofErr w:type="spellEnd"/>
      <w:r w:rsidRPr="00F02D35">
        <w:rPr>
          <w:rFonts w:ascii="Times New Roman" w:eastAsia="Times New Roman" w:hAnsi="Times New Roman" w:cs="Times New Roman"/>
          <w:color w:val="000000"/>
          <w:sz w:val="24"/>
          <w:szCs w:val="24"/>
        </w:rPr>
        <w:t xml:space="preserve"> yapılanma (üniversite eğitim ve öğretim komisyonu, öğrenme ve öğretme merkezi, vb.), bilgi yönetim sistemi ve uzman insan kaynağına sahiptir. Eğitim ve öğretim süreçleri üst yönetimin koordinasyonunda yürütülmekte olup; bu süreçlere ilişkin görev ve sorumluluklar tanımlanmıştır.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Eğitim ve öğretim programlarının tasarlanması, yürütülmesi, değerlendirilmesi ve güncellenmesi faaliyetlerine ilişkin kurum genelinde ilke, esaslar ile takvim belirlidir.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Programlarda öğrenme kazanımı, öğretim programı (müfredat), eğitim hizmetinin verilme biçimi (örgün, uzaktan, karma, açıktan), öğretim yöntemi ve ölçme-değerlendirme uyumu ve tüm bu süreçlerin koordinasyonu üst yönetim tarafından takip edilmektedir.</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2028"/>
        <w:gridCol w:w="1750"/>
        <w:gridCol w:w="1846"/>
        <w:gridCol w:w="1652"/>
        <w:gridCol w:w="1749"/>
      </w:tblGrid>
      <w:tr w:rsidR="00F02D35" w:rsidRPr="00F02D35" w:rsidTr="00F02D35">
        <w:trPr>
          <w:trHeight w:val="720"/>
        </w:trPr>
        <w:tc>
          <w:tcPr>
            <w:tcW w:w="2027"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1</w:t>
            </w:r>
          </w:p>
        </w:tc>
        <w:tc>
          <w:tcPr>
            <w:tcW w:w="1749"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2</w:t>
            </w:r>
          </w:p>
        </w:tc>
        <w:tc>
          <w:tcPr>
            <w:tcW w:w="1846"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3</w:t>
            </w:r>
          </w:p>
        </w:tc>
        <w:tc>
          <w:tcPr>
            <w:tcW w:w="1652"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4</w:t>
            </w:r>
          </w:p>
        </w:tc>
        <w:tc>
          <w:tcPr>
            <w:tcW w:w="1749"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5</w:t>
            </w:r>
          </w:p>
        </w:tc>
      </w:tr>
      <w:tr w:rsidR="00F02D35" w:rsidRPr="00F02D35" w:rsidTr="00F02D35">
        <w:trPr>
          <w:trHeight w:val="3615"/>
        </w:trPr>
        <w:tc>
          <w:tcPr>
            <w:tcW w:w="2027"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lastRenderedPageBreak/>
              <w:t>Kurumda eğitim ve öğretim süreçlerini bütüncül olarak yönetmek üzere bir sistem bulunmamaktadır.</w:t>
            </w:r>
          </w:p>
        </w:tc>
        <w:tc>
          <w:tcPr>
            <w:tcW w:w="1749"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Kurumda eğitim ve öğretim süreçlerini bütüncül olarak yönetmek üzere sistem, ilke ve kurallar bulunmaktadır.</w:t>
            </w:r>
          </w:p>
        </w:tc>
        <w:tc>
          <w:tcPr>
            <w:tcW w:w="1846"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Kurumun genelinde eğitim ve öğretim süreçleri belirlenmiş ilke ve kuralara uygun yönetilmektedir.</w:t>
            </w:r>
          </w:p>
        </w:tc>
        <w:tc>
          <w:tcPr>
            <w:tcW w:w="1652"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Kurumda eğitim ve öğretim yönetim sistemine ilişkin uygulamalar izlenmekte ve izlem sonuçlarına göre iyileştirme yapılmaktadır.</w:t>
            </w:r>
          </w:p>
        </w:tc>
        <w:tc>
          <w:tcPr>
            <w:tcW w:w="1749"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İçselleştirilmiş, sistematik, sürdürülebilir ve örnek gösterilebilir uygulamalar bulunmaktadır.</w:t>
            </w:r>
          </w:p>
        </w:tc>
      </w:tr>
    </w:tbl>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Örnek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Eğitim ve öğretim süreçlerinin yönetimine ilişkin </w:t>
      </w:r>
      <w:proofErr w:type="spellStart"/>
      <w:r w:rsidRPr="00F02D35">
        <w:rPr>
          <w:rFonts w:ascii="Times New Roman" w:eastAsia="Times New Roman" w:hAnsi="Times New Roman" w:cs="Times New Roman"/>
          <w:color w:val="000000"/>
          <w:sz w:val="24"/>
          <w:szCs w:val="24"/>
        </w:rPr>
        <w:t>organizasyonel</w:t>
      </w:r>
      <w:proofErr w:type="spellEnd"/>
      <w:r w:rsidRPr="00F02D35">
        <w:rPr>
          <w:rFonts w:ascii="Times New Roman" w:eastAsia="Times New Roman" w:hAnsi="Times New Roman" w:cs="Times New Roman"/>
          <w:color w:val="000000"/>
          <w:sz w:val="24"/>
          <w:szCs w:val="24"/>
        </w:rPr>
        <w:t xml:space="preserve"> yapılanma ve iş akış şemaları</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Eğitim ve öğretim ile ölçme ve değerlendirme süreçlerinin yönetimine ilişkin ilke, kurallar ve takvim</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Bilgi Yönetim Sistemi</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Eğitim ve öğretim süreçlerinin yönetimine ilişkin izleme ve iyileştirme kanıtları</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Standart uygulamalar ve mevzuatın yanı sıra; kurumun ihtiyaçları doğrultusunda geliştirdiği özgün yaklaşım ve uygulamalarına ilişkin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Eğitim ve öğretim süreçlerinin yönetimine ilişkin </w:t>
      </w:r>
      <w:proofErr w:type="spellStart"/>
      <w:r w:rsidRPr="00F02D35">
        <w:rPr>
          <w:rFonts w:ascii="Times New Roman" w:eastAsia="Times New Roman" w:hAnsi="Times New Roman" w:cs="Times New Roman"/>
          <w:color w:val="000000"/>
          <w:sz w:val="24"/>
          <w:szCs w:val="24"/>
        </w:rPr>
        <w:t>organizasyonel</w:t>
      </w:r>
      <w:proofErr w:type="spellEnd"/>
      <w:r w:rsidRPr="00F02D35">
        <w:rPr>
          <w:rFonts w:ascii="Times New Roman" w:eastAsia="Times New Roman" w:hAnsi="Times New Roman" w:cs="Times New Roman"/>
          <w:color w:val="000000"/>
          <w:sz w:val="24"/>
          <w:szCs w:val="24"/>
        </w:rPr>
        <w:t xml:space="preserve"> yapılanma fakülte kurul kararı ile güvence altına alınmıştır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224">
        <w:r w:rsidRPr="00F02D35">
          <w:rPr>
            <w:rStyle w:val="Kpr"/>
            <w:rFonts w:ascii="Times New Roman" w:eastAsia="Times New Roman" w:hAnsi="Times New Roman" w:cs="Times New Roman"/>
            <w:sz w:val="24"/>
            <w:szCs w:val="24"/>
          </w:rPr>
          <w:t>EK 1.6-1 Fakülte Kurul Kararları</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Kurum, eğitim ve öğretim süreçlerini bütüncül olarak yönetmek üzere; </w:t>
      </w:r>
      <w:proofErr w:type="spellStart"/>
      <w:r w:rsidRPr="00F02D35">
        <w:rPr>
          <w:rFonts w:ascii="Times New Roman" w:eastAsia="Times New Roman" w:hAnsi="Times New Roman" w:cs="Times New Roman"/>
          <w:color w:val="000000"/>
          <w:sz w:val="24"/>
          <w:szCs w:val="24"/>
        </w:rPr>
        <w:t>organizasyonel</w:t>
      </w:r>
      <w:proofErr w:type="spellEnd"/>
      <w:r w:rsidRPr="00F02D35">
        <w:rPr>
          <w:rFonts w:ascii="Times New Roman" w:eastAsia="Times New Roman" w:hAnsi="Times New Roman" w:cs="Times New Roman"/>
          <w:color w:val="000000"/>
          <w:sz w:val="24"/>
          <w:szCs w:val="24"/>
        </w:rPr>
        <w:t xml:space="preserve"> yapılanma (üniversite eğitim ve öğretim komisyonu, öğrenme ve öğretme merkezi, vb.), bilgi yönetim sistemi ve uzman insan kaynağına sahiptir (</w:t>
      </w:r>
      <w:hyperlink r:id="rId225" w:anchor="kurullar">
        <w:r w:rsidRPr="00F02D35">
          <w:rPr>
            <w:rStyle w:val="Kpr"/>
            <w:rFonts w:ascii="Times New Roman" w:eastAsia="Times New Roman" w:hAnsi="Times New Roman" w:cs="Times New Roman"/>
            <w:sz w:val="24"/>
            <w:szCs w:val="24"/>
          </w:rPr>
          <w:t>https://ef.hku.edu.tr/yonetim/#kurullar</w:t>
        </w:r>
      </w:hyperlink>
      <w:r w:rsidRPr="00F02D35">
        <w:rPr>
          <w:rFonts w:ascii="Times New Roman" w:eastAsia="Times New Roman" w:hAnsi="Times New Roman" w:cs="Times New Roman"/>
          <w:color w:val="000000"/>
          <w:sz w:val="24"/>
          <w:szCs w:val="24"/>
        </w:rPr>
        <w:t xml:space="preserve">). Eğitim fakültesinde dekanlık tarafından görevlendirilen ve her dönem güncellenen koordinatörlükler bulunmaktadır. Bunlar, sınav, ders programı, staj, </w:t>
      </w:r>
      <w:proofErr w:type="spellStart"/>
      <w:r w:rsidRPr="00F02D35">
        <w:rPr>
          <w:rFonts w:ascii="Times New Roman" w:eastAsia="Times New Roman" w:hAnsi="Times New Roman" w:cs="Times New Roman"/>
          <w:color w:val="000000"/>
          <w:sz w:val="24"/>
          <w:szCs w:val="24"/>
        </w:rPr>
        <w:t>erasmus</w:t>
      </w:r>
      <w:proofErr w:type="spellEnd"/>
      <w:r w:rsidRPr="00F02D35">
        <w:rPr>
          <w:rFonts w:ascii="Times New Roman" w:eastAsia="Times New Roman" w:hAnsi="Times New Roman" w:cs="Times New Roman"/>
          <w:color w:val="000000"/>
          <w:sz w:val="24"/>
          <w:szCs w:val="24"/>
        </w:rPr>
        <w:t>, medya, uzaktan eğitim, proje, akademik planlama ve geliştirme, kalite ve akreditasyon, ölçme değerlendirme, yatay geçiş ve ders denklik koordinatörlükleridir; bu süreçlere ilişkin görev ve sorumluluklar tanımlanmıştır (Fakülte Koordinatörlükleri Görev Tanımları:</w:t>
      </w:r>
      <w:hyperlink r:id="rId226">
        <w:r w:rsidRPr="00F02D35">
          <w:rPr>
            <w:rStyle w:val="Kpr"/>
            <w:rFonts w:ascii="Times New Roman" w:eastAsia="Times New Roman" w:hAnsi="Times New Roman" w:cs="Times New Roman"/>
            <w:sz w:val="24"/>
            <w:szCs w:val="24"/>
          </w:rPr>
          <w:t xml:space="preserve"> https://ef.hku.edu.tr/gorev-tanimlari/</w:t>
        </w:r>
      </w:hyperlink>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İzleme çalışmalarına dair kanıtlar ve geri bildirimler sonucu eğitim-öğretim faaliyetlerini iyileştirici düzenlemeler yapılmaktadır.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Staj koordinatörlüğü öğretmenlik uygulaması değerlendirme raporları:</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227">
        <w:r w:rsidRPr="00F02D35">
          <w:rPr>
            <w:rStyle w:val="Kpr"/>
            <w:rFonts w:ascii="Times New Roman" w:eastAsia="Times New Roman" w:hAnsi="Times New Roman" w:cs="Times New Roman"/>
            <w:sz w:val="24"/>
            <w:szCs w:val="24"/>
          </w:rPr>
          <w:t xml:space="preserve">EK 1.6-2 Staj Koordinatörlüğü </w:t>
        </w:r>
        <w:proofErr w:type="spellStart"/>
        <w:r w:rsidRPr="00F02D35">
          <w:rPr>
            <w:rStyle w:val="Kpr"/>
            <w:rFonts w:ascii="Times New Roman" w:eastAsia="Times New Roman" w:hAnsi="Times New Roman" w:cs="Times New Roman"/>
            <w:sz w:val="24"/>
            <w:szCs w:val="24"/>
          </w:rPr>
          <w:t>Güz</w:t>
        </w:r>
        <w:proofErr w:type="spellEnd"/>
        <w:r w:rsidRPr="00F02D35">
          <w:rPr>
            <w:rStyle w:val="Kpr"/>
            <w:rFonts w:ascii="Times New Roman" w:eastAsia="Times New Roman" w:hAnsi="Times New Roman" w:cs="Times New Roman"/>
            <w:sz w:val="24"/>
            <w:szCs w:val="24"/>
          </w:rPr>
          <w:t xml:space="preserve"> Durum </w:t>
        </w:r>
        <w:proofErr w:type="spellStart"/>
        <w:r w:rsidRPr="00F02D35">
          <w:rPr>
            <w:rStyle w:val="Kpr"/>
            <w:rFonts w:ascii="Times New Roman" w:eastAsia="Times New Roman" w:hAnsi="Times New Roman" w:cs="Times New Roman"/>
            <w:sz w:val="24"/>
            <w:szCs w:val="24"/>
          </w:rPr>
          <w:t>Değerlendirme</w:t>
        </w:r>
        <w:proofErr w:type="spellEnd"/>
        <w:r w:rsidRPr="00F02D35">
          <w:rPr>
            <w:rStyle w:val="Kpr"/>
            <w:rFonts w:ascii="Times New Roman" w:eastAsia="Times New Roman" w:hAnsi="Times New Roman" w:cs="Times New Roman"/>
            <w:sz w:val="24"/>
            <w:szCs w:val="24"/>
          </w:rPr>
          <w:t xml:space="preserve"> Raporu</w:t>
        </w:r>
      </w:hyperlink>
      <w:r w:rsidRPr="00F02D35">
        <w:rPr>
          <w:rFonts w:ascii="Times New Roman" w:eastAsia="Times New Roman" w:hAnsi="Times New Roman" w:cs="Times New Roman"/>
          <w:color w:val="000000"/>
          <w:sz w:val="24"/>
          <w:szCs w:val="24"/>
        </w:rPr>
        <w:tab/>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228">
        <w:r w:rsidRPr="00F02D35">
          <w:rPr>
            <w:rStyle w:val="Kpr"/>
            <w:rFonts w:ascii="Times New Roman" w:eastAsia="Times New Roman" w:hAnsi="Times New Roman" w:cs="Times New Roman"/>
            <w:sz w:val="24"/>
            <w:szCs w:val="24"/>
          </w:rPr>
          <w:t xml:space="preserve">EK 1.6-3 Bahar Durum </w:t>
        </w:r>
        <w:proofErr w:type="spellStart"/>
        <w:r w:rsidRPr="00F02D35">
          <w:rPr>
            <w:rStyle w:val="Kpr"/>
            <w:rFonts w:ascii="Times New Roman" w:eastAsia="Times New Roman" w:hAnsi="Times New Roman" w:cs="Times New Roman"/>
            <w:sz w:val="24"/>
            <w:szCs w:val="24"/>
          </w:rPr>
          <w:t>Değerlendirme</w:t>
        </w:r>
        <w:proofErr w:type="spellEnd"/>
        <w:r w:rsidRPr="00F02D35">
          <w:rPr>
            <w:rStyle w:val="Kpr"/>
            <w:rFonts w:ascii="Times New Roman" w:eastAsia="Times New Roman" w:hAnsi="Times New Roman" w:cs="Times New Roman"/>
            <w:sz w:val="24"/>
            <w:szCs w:val="24"/>
          </w:rPr>
          <w:t xml:space="preserve"> Raporu</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B.2. Programların Yürütülmesi (Öğrenci Merkezli Öğrenme, Öğretme ve Değerlendirme)</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 xml:space="preserve">Kurum, hedeflediği nitelikli mezun yeterliliklerine ulaşmak amacıyla öğrenci merkezli ve yetkinlik temelli öğretim, ölçme ve değerlendirme yöntemlerini uygulamalıdır. Kurum, öğrenci kabulleri, diploma, derece ve diğer yeterliliklerin tanınması ve sertifikalandırılmasına yönelik açık </w:t>
      </w:r>
      <w:proofErr w:type="gramStart"/>
      <w:r w:rsidRPr="00F02D35">
        <w:rPr>
          <w:rFonts w:ascii="Times New Roman" w:eastAsia="Times New Roman" w:hAnsi="Times New Roman" w:cs="Times New Roman"/>
          <w:b/>
          <w:bCs/>
          <w:color w:val="000000"/>
          <w:sz w:val="24"/>
          <w:szCs w:val="24"/>
        </w:rPr>
        <w:t>kriterler</w:t>
      </w:r>
      <w:proofErr w:type="gramEnd"/>
      <w:r w:rsidRPr="00F02D35">
        <w:rPr>
          <w:rFonts w:ascii="Times New Roman" w:eastAsia="Times New Roman" w:hAnsi="Times New Roman" w:cs="Times New Roman"/>
          <w:b/>
          <w:bCs/>
          <w:color w:val="000000"/>
          <w:sz w:val="24"/>
          <w:szCs w:val="24"/>
        </w:rPr>
        <w:t xml:space="preserve"> belirlemeli; önceden tanımlanmış ve ilan edilmiş kuralları tutarlı şekilde uygulamalıdır.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B.2.1. Öğretim yöntem ve teknikleri</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roofErr w:type="spellStart"/>
      <w:r w:rsidRPr="00F02D35">
        <w:rPr>
          <w:rFonts w:ascii="Times New Roman" w:eastAsia="Times New Roman" w:hAnsi="Times New Roman" w:cs="Times New Roman"/>
          <w:color w:val="000000"/>
          <w:sz w:val="24"/>
          <w:szCs w:val="24"/>
        </w:rPr>
        <w:t>Öğretim</w:t>
      </w:r>
      <w:proofErr w:type="spellEnd"/>
      <w:r w:rsidRPr="00F02D35">
        <w:rPr>
          <w:rFonts w:ascii="Times New Roman" w:eastAsia="Times New Roman" w:hAnsi="Times New Roman" w:cs="Times New Roman"/>
          <w:color w:val="000000"/>
          <w:sz w:val="24"/>
          <w:szCs w:val="24"/>
        </w:rPr>
        <w:t xml:space="preserve"> yöntemi öğrenciyi aktif hale getiren ve etkileşimli öğrenme odaklıdır. Tüm eğitim türleri içerisinde (örgün, uzaktan, karma) o eğitim türünün doğasına uygun; öğrenci merkezli, yetkinlik temelli, süreç ve performans odaklı </w:t>
      </w:r>
      <w:proofErr w:type="spellStart"/>
      <w:r w:rsidRPr="00F02D35">
        <w:rPr>
          <w:rFonts w:ascii="Times New Roman" w:eastAsia="Times New Roman" w:hAnsi="Times New Roman" w:cs="Times New Roman"/>
          <w:color w:val="000000"/>
          <w:sz w:val="24"/>
          <w:szCs w:val="24"/>
        </w:rPr>
        <w:t>disiplinlerarası</w:t>
      </w:r>
      <w:proofErr w:type="spellEnd"/>
      <w:r w:rsidRPr="00F02D35">
        <w:rPr>
          <w:rFonts w:ascii="Times New Roman" w:eastAsia="Times New Roman" w:hAnsi="Times New Roman" w:cs="Times New Roman"/>
          <w:color w:val="000000"/>
          <w:sz w:val="24"/>
          <w:szCs w:val="24"/>
        </w:rPr>
        <w:t xml:space="preserve">, bütünleyici, vaka/uygulama temelinde öğrenmeyi önceleyen yaklaşımlara yer verilir. Bilgi aktarımından çok derin öğrenmeye, öğrenci ilgi, </w:t>
      </w:r>
      <w:proofErr w:type="gramStart"/>
      <w:r w:rsidRPr="00F02D35">
        <w:rPr>
          <w:rFonts w:ascii="Times New Roman" w:eastAsia="Times New Roman" w:hAnsi="Times New Roman" w:cs="Times New Roman"/>
          <w:color w:val="000000"/>
          <w:sz w:val="24"/>
          <w:szCs w:val="24"/>
        </w:rPr>
        <w:t>motivasyon</w:t>
      </w:r>
      <w:proofErr w:type="gramEnd"/>
      <w:r w:rsidRPr="00F02D35">
        <w:rPr>
          <w:rFonts w:ascii="Times New Roman" w:eastAsia="Times New Roman" w:hAnsi="Times New Roman" w:cs="Times New Roman"/>
          <w:color w:val="000000"/>
          <w:sz w:val="24"/>
          <w:szCs w:val="24"/>
        </w:rPr>
        <w:t xml:space="preserve"> ve bağlılığına odaklanılmıştır.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roofErr w:type="spellStart"/>
      <w:r w:rsidRPr="00F02D35">
        <w:rPr>
          <w:rFonts w:ascii="Times New Roman" w:eastAsia="Times New Roman" w:hAnsi="Times New Roman" w:cs="Times New Roman"/>
          <w:color w:val="000000"/>
          <w:sz w:val="24"/>
          <w:szCs w:val="24"/>
        </w:rPr>
        <w:t>Örgün</w:t>
      </w:r>
      <w:proofErr w:type="spellEnd"/>
      <w:r w:rsidRPr="00F02D35">
        <w:rPr>
          <w:rFonts w:ascii="Times New Roman" w:eastAsia="Times New Roman" w:hAnsi="Times New Roman" w:cs="Times New Roman"/>
          <w:color w:val="000000"/>
          <w:sz w:val="24"/>
          <w:szCs w:val="24"/>
        </w:rPr>
        <w:t xml:space="preserve"> eğitim süreçleri ön lisans, lisans ve lisansüstü öğrencilerini kapsayan; teknolojinin sunduğu olanaklar ve ters yüz öğrenme, proje temelli öğrenme gibi yaklaşımlarla zenginleştirilmektedir. </w:t>
      </w:r>
      <w:proofErr w:type="spellStart"/>
      <w:r w:rsidRPr="00F02D35">
        <w:rPr>
          <w:rFonts w:ascii="Times New Roman" w:eastAsia="Times New Roman" w:hAnsi="Times New Roman" w:cs="Times New Roman"/>
          <w:color w:val="000000"/>
          <w:sz w:val="24"/>
          <w:szCs w:val="24"/>
        </w:rPr>
        <w:t>Öğrencilerinin</w:t>
      </w:r>
      <w:proofErr w:type="spellEnd"/>
      <w:r w:rsidRPr="00F02D35">
        <w:rPr>
          <w:rFonts w:ascii="Times New Roman" w:eastAsia="Times New Roman" w:hAnsi="Times New Roman" w:cs="Times New Roman"/>
          <w:color w:val="000000"/>
          <w:sz w:val="24"/>
          <w:szCs w:val="24"/>
        </w:rPr>
        <w:t xml:space="preserve"> araştırma süreçlerine katılımı müfredat, yöntem ve yaklaşımlarla desteklenmektedir. Tüm bu süreçlerin uygulanması, kontrol edilmesi ve gereken önlemlerin alınması sistematik olarak değerlendirilmektedir.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1940"/>
        <w:gridCol w:w="1668"/>
        <w:gridCol w:w="1853"/>
        <w:gridCol w:w="1896"/>
        <w:gridCol w:w="1668"/>
      </w:tblGrid>
      <w:tr w:rsidR="00F02D35" w:rsidRPr="00F02D35" w:rsidTr="00F02D35">
        <w:trPr>
          <w:trHeight w:val="285"/>
        </w:trPr>
        <w:tc>
          <w:tcPr>
            <w:tcW w:w="1939"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1</w:t>
            </w:r>
          </w:p>
        </w:tc>
        <w:tc>
          <w:tcPr>
            <w:tcW w:w="1668"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2</w:t>
            </w:r>
          </w:p>
        </w:tc>
        <w:tc>
          <w:tcPr>
            <w:tcW w:w="1853"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3</w:t>
            </w:r>
          </w:p>
        </w:tc>
        <w:tc>
          <w:tcPr>
            <w:tcW w:w="1896"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4</w:t>
            </w:r>
          </w:p>
        </w:tc>
        <w:tc>
          <w:tcPr>
            <w:tcW w:w="1668"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5</w:t>
            </w:r>
          </w:p>
        </w:tc>
      </w:tr>
      <w:tr w:rsidR="00F02D35" w:rsidRPr="00F02D35" w:rsidTr="00F02D35">
        <w:trPr>
          <w:trHeight w:val="2805"/>
        </w:trPr>
        <w:tc>
          <w:tcPr>
            <w:tcW w:w="1939"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roofErr w:type="spellStart"/>
            <w:r w:rsidRPr="00F02D35">
              <w:rPr>
                <w:rFonts w:ascii="Times New Roman" w:eastAsia="Times New Roman" w:hAnsi="Times New Roman" w:cs="Times New Roman"/>
                <w:color w:val="000000"/>
                <w:sz w:val="24"/>
                <w:szCs w:val="24"/>
              </w:rPr>
              <w:t>Öğrenme-öğretme</w:t>
            </w:r>
            <w:proofErr w:type="spellEnd"/>
            <w:r w:rsidRPr="00F02D35">
              <w:rPr>
                <w:rFonts w:ascii="Times New Roman" w:eastAsia="Times New Roman" w:hAnsi="Times New Roman" w:cs="Times New Roman"/>
                <w:color w:val="000000"/>
                <w:sz w:val="24"/>
                <w:szCs w:val="24"/>
              </w:rPr>
              <w:t xml:space="preserve"> süreçlerinde öğrenci merkezli yaklaşımlar bulunmamaktadır.</w:t>
            </w:r>
          </w:p>
        </w:tc>
        <w:tc>
          <w:tcPr>
            <w:tcW w:w="1668"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roofErr w:type="spellStart"/>
            <w:r w:rsidRPr="00F02D35">
              <w:rPr>
                <w:rFonts w:ascii="Times New Roman" w:eastAsia="Times New Roman" w:hAnsi="Times New Roman" w:cs="Times New Roman"/>
                <w:color w:val="000000"/>
                <w:sz w:val="24"/>
                <w:szCs w:val="24"/>
              </w:rPr>
              <w:t>Öğrenme-öğretme</w:t>
            </w:r>
            <w:proofErr w:type="spellEnd"/>
            <w:r w:rsidRPr="00F02D35">
              <w:rPr>
                <w:rFonts w:ascii="Times New Roman" w:eastAsia="Times New Roman" w:hAnsi="Times New Roman" w:cs="Times New Roman"/>
                <w:color w:val="000000"/>
                <w:sz w:val="24"/>
                <w:szCs w:val="24"/>
              </w:rPr>
              <w:t xml:space="preserve"> süreçlerinde öğrenci merkezli yaklaşımın uygulanmasına yönelik ilke, kural ve planlamalar bulunmaktadır.</w:t>
            </w:r>
          </w:p>
        </w:tc>
        <w:tc>
          <w:tcPr>
            <w:tcW w:w="1853"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Programların genelinde öğrenci merkezli öğretim yöntem teknikleri tanımlı süreçler doğrultusunda uygulanmaktadır.</w:t>
            </w:r>
          </w:p>
        </w:tc>
        <w:tc>
          <w:tcPr>
            <w:tcW w:w="1896"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roofErr w:type="spellStart"/>
            <w:r w:rsidRPr="00F02D35">
              <w:rPr>
                <w:rFonts w:ascii="Times New Roman" w:eastAsia="Times New Roman" w:hAnsi="Times New Roman" w:cs="Times New Roman"/>
                <w:color w:val="000000"/>
                <w:sz w:val="24"/>
                <w:szCs w:val="24"/>
              </w:rPr>
              <w:t>Öğrenci</w:t>
            </w:r>
            <w:proofErr w:type="spellEnd"/>
            <w:r w:rsidRPr="00F02D35">
              <w:rPr>
                <w:rFonts w:ascii="Times New Roman" w:eastAsia="Times New Roman" w:hAnsi="Times New Roman" w:cs="Times New Roman"/>
                <w:color w:val="000000"/>
                <w:sz w:val="24"/>
                <w:szCs w:val="24"/>
              </w:rPr>
              <w:t xml:space="preserve"> merkezli uygulamalar izlenmekte ve ilgili iç paydaşların katılımıyla iyileştirilmektedir.</w:t>
            </w:r>
          </w:p>
        </w:tc>
        <w:tc>
          <w:tcPr>
            <w:tcW w:w="1668"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İçselleştirilmiş, sistematik, sürdürülebilir ve örnek gösterilebilir uygulamalar bulunmaktadır.</w:t>
            </w:r>
          </w:p>
        </w:tc>
      </w:tr>
    </w:tbl>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Örnek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lastRenderedPageBreak/>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Ders bilgi paketlerinde öğrenci merkezli öğretim yöntemlerinin varlığı</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Uzaktan eğitime özgü öğretim materyali geliştirme ve öğretim yöntemlerine ilişkin ilkeler, mekanizmalar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Aktif ve etkileşimli öğretme yöntemlerine ilişkin tanımlı süreçler ve uygulamalar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Eğiticilerin eğitimi program içeriğinde öğrenci merkezli öğrenme-öğretme yaklaşımına ilişkin uygulamalar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Standart uygulamalar ve mevzuatın yanı sıra; kurumun ihtiyaçları doğrultusunda geliştirdiği özgün yaklaşım ve uygulamalarına ilişkin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Kurumda uygulanan öğretim yöntemleri, öğrenciyi öğrenme sürecinin merkezine alan, aktif katılımı ve etkileşimli öğrenmeyi önceleyen bir anlayışla yürütülmektedir. Tüm eğitim türlerinde (örgün, uzaktan ve karma) ilgili eğitim türünün doğasına uygun şekilde; öğrenci merkezli, yetkinlik temelli, süreç ve performans odaklı, </w:t>
      </w:r>
      <w:proofErr w:type="spellStart"/>
      <w:r w:rsidRPr="00F02D35">
        <w:rPr>
          <w:rFonts w:ascii="Times New Roman" w:eastAsia="Times New Roman" w:hAnsi="Times New Roman" w:cs="Times New Roman"/>
          <w:color w:val="000000"/>
          <w:sz w:val="24"/>
          <w:szCs w:val="24"/>
        </w:rPr>
        <w:t>disiplinlerarası</w:t>
      </w:r>
      <w:proofErr w:type="spellEnd"/>
      <w:r w:rsidRPr="00F02D35">
        <w:rPr>
          <w:rFonts w:ascii="Times New Roman" w:eastAsia="Times New Roman" w:hAnsi="Times New Roman" w:cs="Times New Roman"/>
          <w:color w:val="000000"/>
          <w:sz w:val="24"/>
          <w:szCs w:val="24"/>
        </w:rPr>
        <w:t xml:space="preserve"> ve bütünleyici yaklaşımlar benimsenmektedir. Öğretim süreçlerinde vaka temelli, uygulama ağırlıklı, proje temelli ve ters yüz öğrenme gibi yöntemlere yer verilerek bilgi aktarımından ziyade derin öğrenme, öğrencinin ilgi, </w:t>
      </w:r>
      <w:proofErr w:type="gramStart"/>
      <w:r w:rsidRPr="00F02D35">
        <w:rPr>
          <w:rFonts w:ascii="Times New Roman" w:eastAsia="Times New Roman" w:hAnsi="Times New Roman" w:cs="Times New Roman"/>
          <w:color w:val="000000"/>
          <w:sz w:val="24"/>
          <w:szCs w:val="24"/>
        </w:rPr>
        <w:t>motivasyon</w:t>
      </w:r>
      <w:proofErr w:type="gramEnd"/>
      <w:r w:rsidRPr="00F02D35">
        <w:rPr>
          <w:rFonts w:ascii="Times New Roman" w:eastAsia="Times New Roman" w:hAnsi="Times New Roman" w:cs="Times New Roman"/>
          <w:color w:val="000000"/>
          <w:sz w:val="24"/>
          <w:szCs w:val="24"/>
        </w:rPr>
        <w:t xml:space="preserve"> ve öğrenmeye bağlılığı desteklenmektedir.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Bu yaklaşımın somut yansımaları ders izlencelerinde açık biçimde görülmektedir. Ders bilgi paketleri ve ders izlencelerinde kullanılan öğretim yöntem ve teknikleri ayrıntılı olarak tanımlanmış öğrenci merkezli uygulamalar kamuoyuna açık şekilde ilan edilmiştir. Bu kapsamda GK006 Akademik Yazma, PDR353 Pozitif Psikoloji ve Psikolojik Danışma Hizmetleri, EGK201 Liderlik ve </w:t>
      </w:r>
      <w:proofErr w:type="spellStart"/>
      <w:r w:rsidRPr="00F02D35">
        <w:rPr>
          <w:rFonts w:ascii="Times New Roman" w:eastAsia="Times New Roman" w:hAnsi="Times New Roman" w:cs="Times New Roman"/>
          <w:color w:val="000000"/>
          <w:sz w:val="24"/>
          <w:szCs w:val="24"/>
        </w:rPr>
        <w:t>İnovasyon</w:t>
      </w:r>
      <w:proofErr w:type="spellEnd"/>
      <w:r w:rsidRPr="00F02D35">
        <w:rPr>
          <w:rFonts w:ascii="Times New Roman" w:eastAsia="Times New Roman" w:hAnsi="Times New Roman" w:cs="Times New Roman"/>
          <w:color w:val="000000"/>
          <w:sz w:val="24"/>
          <w:szCs w:val="24"/>
        </w:rPr>
        <w:t xml:space="preserve"> ile Eğitimde Yapay Zekâ Uygulamaları derslerine ait ders izlencelerinde öğrenci merkezli, yetkinlik temelli ve uygulamaya dayalı öğretim yöntemlerinin kullanıldığı görülmektedir. Söz konusu ders izlenceleri; proje, uygulama, vaka analizi, tartışma, problem çözme ve araştırma temelli öğrenme gibi aktif öğrenme yöntemlerini içermekte olup, öğrencilerin öğrenme sürecine aktif katılımını desteklemektedir.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Akademik yazma </w:t>
      </w:r>
      <w:proofErr w:type="gramStart"/>
      <w:r w:rsidRPr="00F02D35">
        <w:rPr>
          <w:rFonts w:ascii="Times New Roman" w:eastAsia="Times New Roman" w:hAnsi="Times New Roman" w:cs="Times New Roman"/>
          <w:color w:val="000000"/>
          <w:sz w:val="24"/>
          <w:szCs w:val="24"/>
        </w:rPr>
        <w:t>ders  izlencesi</w:t>
      </w:r>
      <w:proofErr w:type="gramEnd"/>
      <w:r w:rsidRPr="00F02D35">
        <w:rPr>
          <w:rFonts w:ascii="Times New Roman" w:eastAsia="Times New Roman" w:hAnsi="Times New Roman" w:cs="Times New Roman"/>
          <w:color w:val="000000"/>
          <w:sz w:val="24"/>
          <w:szCs w:val="24"/>
        </w:rPr>
        <w:t xml:space="preserve"> </w:t>
      </w:r>
      <w:hyperlink r:id="rId229">
        <w:r w:rsidRPr="00F02D35">
          <w:rPr>
            <w:rStyle w:val="Kpr"/>
            <w:rFonts w:ascii="Times New Roman" w:eastAsia="Times New Roman" w:hAnsi="Times New Roman" w:cs="Times New Roman"/>
            <w:sz w:val="24"/>
            <w:szCs w:val="24"/>
          </w:rPr>
          <w:t>EK 2.1-1 Akademik Yazma İzlencesi</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Pozitif psikoloji ve psikolojik danışma hizmetleri ders izlencesi</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230">
        <w:r w:rsidRPr="00F02D35">
          <w:rPr>
            <w:rStyle w:val="Kpr"/>
            <w:rFonts w:ascii="Times New Roman" w:eastAsia="Times New Roman" w:hAnsi="Times New Roman" w:cs="Times New Roman"/>
            <w:sz w:val="24"/>
            <w:szCs w:val="24"/>
          </w:rPr>
          <w:t>EK 2.1-2 Pozitif Psikoloji İzlence</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Eğitimde yapay </w:t>
      </w:r>
      <w:proofErr w:type="gramStart"/>
      <w:r w:rsidRPr="00F02D35">
        <w:rPr>
          <w:rFonts w:ascii="Times New Roman" w:eastAsia="Times New Roman" w:hAnsi="Times New Roman" w:cs="Times New Roman"/>
          <w:color w:val="000000"/>
          <w:sz w:val="24"/>
          <w:szCs w:val="24"/>
        </w:rPr>
        <w:t>zeka</w:t>
      </w:r>
      <w:proofErr w:type="gramEnd"/>
      <w:r w:rsidRPr="00F02D35">
        <w:rPr>
          <w:rFonts w:ascii="Times New Roman" w:eastAsia="Times New Roman" w:hAnsi="Times New Roman" w:cs="Times New Roman"/>
          <w:color w:val="000000"/>
          <w:sz w:val="24"/>
          <w:szCs w:val="24"/>
        </w:rPr>
        <w:t xml:space="preserve"> uygulamaları ders izlencesi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231">
        <w:r w:rsidRPr="00F02D35">
          <w:rPr>
            <w:rStyle w:val="Kpr"/>
            <w:rFonts w:ascii="Times New Roman" w:eastAsia="Times New Roman" w:hAnsi="Times New Roman" w:cs="Times New Roman"/>
            <w:sz w:val="24"/>
            <w:szCs w:val="24"/>
          </w:rPr>
          <w:t xml:space="preserve">EK 2.1-3 </w:t>
        </w:r>
        <w:proofErr w:type="spellStart"/>
        <w:r w:rsidRPr="00F02D35">
          <w:rPr>
            <w:rStyle w:val="Kpr"/>
            <w:rFonts w:ascii="Times New Roman" w:eastAsia="Times New Roman" w:hAnsi="Times New Roman" w:cs="Times New Roman"/>
            <w:sz w:val="24"/>
            <w:szCs w:val="24"/>
          </w:rPr>
          <w:t>Eğitimde</w:t>
        </w:r>
        <w:proofErr w:type="spellEnd"/>
        <w:r w:rsidRPr="00F02D35">
          <w:rPr>
            <w:rStyle w:val="Kpr"/>
            <w:rFonts w:ascii="Times New Roman" w:eastAsia="Times New Roman" w:hAnsi="Times New Roman" w:cs="Times New Roman"/>
            <w:sz w:val="24"/>
            <w:szCs w:val="24"/>
          </w:rPr>
          <w:t xml:space="preserve"> Yapay </w:t>
        </w:r>
        <w:proofErr w:type="gramStart"/>
        <w:r w:rsidRPr="00F02D35">
          <w:rPr>
            <w:rStyle w:val="Kpr"/>
            <w:rFonts w:ascii="Times New Roman" w:eastAsia="Times New Roman" w:hAnsi="Times New Roman" w:cs="Times New Roman"/>
            <w:sz w:val="24"/>
            <w:szCs w:val="24"/>
          </w:rPr>
          <w:t>Zeka</w:t>
        </w:r>
        <w:proofErr w:type="gramEnd"/>
        <w:r w:rsidRPr="00F02D35">
          <w:rPr>
            <w:rStyle w:val="Kpr"/>
            <w:rFonts w:ascii="Times New Roman" w:eastAsia="Times New Roman" w:hAnsi="Times New Roman" w:cs="Times New Roman"/>
            <w:sz w:val="24"/>
            <w:szCs w:val="24"/>
          </w:rPr>
          <w:t xml:space="preserve"> Uygulamaları Ders İzlencesi</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Ayrıca kurum web sitesinde yer alan Bilgi Paketleri bölümünde, her ders için “Dersin Yöntem ve Teknikleri” başlığı altında kullanılan öğrenci merkezli öğretim yöntemleri açık ve şeffaf biçimde sunulmaktadır. Örneğin Okul Öncesi Öğretmenliği programındaki Eleştirel ve Analitik Düşünme dersi ile Rehberlik ve Psikolojik Danışmanlık programındaki Liderlik ve </w:t>
      </w:r>
      <w:proofErr w:type="spellStart"/>
      <w:r w:rsidRPr="00F02D35">
        <w:rPr>
          <w:rFonts w:ascii="Times New Roman" w:eastAsia="Times New Roman" w:hAnsi="Times New Roman" w:cs="Times New Roman"/>
          <w:color w:val="000000"/>
          <w:sz w:val="24"/>
          <w:szCs w:val="24"/>
        </w:rPr>
        <w:t>İnovasyon</w:t>
      </w:r>
      <w:proofErr w:type="spellEnd"/>
      <w:r w:rsidRPr="00F02D35">
        <w:rPr>
          <w:rFonts w:ascii="Times New Roman" w:eastAsia="Times New Roman" w:hAnsi="Times New Roman" w:cs="Times New Roman"/>
          <w:color w:val="000000"/>
          <w:sz w:val="24"/>
          <w:szCs w:val="24"/>
        </w:rPr>
        <w:t xml:space="preserve"> </w:t>
      </w:r>
      <w:r w:rsidRPr="00F02D35">
        <w:rPr>
          <w:rFonts w:ascii="Times New Roman" w:eastAsia="Times New Roman" w:hAnsi="Times New Roman" w:cs="Times New Roman"/>
          <w:color w:val="000000"/>
          <w:sz w:val="24"/>
          <w:szCs w:val="24"/>
        </w:rPr>
        <w:lastRenderedPageBreak/>
        <w:t>dersi bilgi paketleri incelendiğinde, aktif ve etkileşimli öğrenme yöntemlerinin tanımlandığı görülmektedir.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Okul öncesi öğretmenliği “Eleştirel ve Analitik Düşünme” dersi için linkten kontrolü sağlanabilir. </w:t>
      </w:r>
      <w:hyperlink r:id="rId232">
        <w:r w:rsidRPr="00F02D35">
          <w:rPr>
            <w:rStyle w:val="Kpr"/>
            <w:rFonts w:ascii="Times New Roman" w:eastAsia="Times New Roman" w:hAnsi="Times New Roman" w:cs="Times New Roman"/>
            <w:sz w:val="24"/>
            <w:szCs w:val="24"/>
          </w:rPr>
          <w:t>https://obs.hku.edu.tr/oibs/bologna/index.aspx?lang=tr&amp;curOp=showPac&amp;curUnit=18&amp;curSunit=181#</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Rehberlik ve psikolojik danışmanlık bölümü Liderlik ve </w:t>
      </w:r>
      <w:proofErr w:type="spellStart"/>
      <w:r w:rsidRPr="00F02D35">
        <w:rPr>
          <w:rFonts w:ascii="Times New Roman" w:eastAsia="Times New Roman" w:hAnsi="Times New Roman" w:cs="Times New Roman"/>
          <w:color w:val="000000"/>
          <w:sz w:val="24"/>
          <w:szCs w:val="24"/>
        </w:rPr>
        <w:t>İnovasyon</w:t>
      </w:r>
      <w:proofErr w:type="spellEnd"/>
      <w:r w:rsidRPr="00F02D35">
        <w:rPr>
          <w:rFonts w:ascii="Times New Roman" w:eastAsia="Times New Roman" w:hAnsi="Times New Roman" w:cs="Times New Roman"/>
          <w:color w:val="000000"/>
          <w:sz w:val="24"/>
          <w:szCs w:val="24"/>
        </w:rPr>
        <w:t xml:space="preserve"> dersi için linkten kontrol edilir. </w:t>
      </w:r>
      <w:hyperlink r:id="rId233">
        <w:r w:rsidRPr="00F02D35">
          <w:rPr>
            <w:rStyle w:val="Kpr"/>
            <w:rFonts w:ascii="Times New Roman" w:eastAsia="Times New Roman" w:hAnsi="Times New Roman" w:cs="Times New Roman"/>
            <w:sz w:val="24"/>
            <w:szCs w:val="24"/>
          </w:rPr>
          <w:t>https://obs.hku.edu.tr/oibs/bologna/index.aspx?lang=tr&amp;curOp=showPac&amp;curUnit=18&amp;curSunit=100#</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Uzaktan eğitim süreçlerinde ise, uzaktan eğitimin doğasına uygun öğretim materyali geliştirme ve öğretim yöntemlerine ilişkin ilke ve mekanizmalar tanımlanmış; bu kapsamda öğretim elemanlarına yol gösterici dokümanlar hazırlanmıştır. Uzaktan eğitime özgü bu ilke ve uygulamalar, öğretim süreçlerinde tutarlılığı ve kalite güvencesini desteklemektedir. Tüm bu uygulamalar, kurumda öğretim yöntem ve tekniklerinin sistematik biçimde planlandığını, uygulandığını ve izlenerek geliştirildiğini göstermektedir. Uzaktan eğitime özgü öğretim materyali geliştirme ve öğretim yöntemlerine ilişkin ilkeler, mekanizmalar </w:t>
      </w:r>
      <w:hyperlink r:id="rId234">
        <w:r w:rsidRPr="00F02D35">
          <w:rPr>
            <w:rStyle w:val="Kpr"/>
            <w:rFonts w:ascii="Times New Roman" w:eastAsia="Times New Roman" w:hAnsi="Times New Roman" w:cs="Times New Roman"/>
            <w:sz w:val="24"/>
            <w:szCs w:val="24"/>
          </w:rPr>
          <w:t>EK 2.1-4 Uzaktan Öğretim Bilgi Derleme Formu</w:t>
        </w:r>
      </w:hyperlink>
      <w:r w:rsidRPr="00F02D35">
        <w:rPr>
          <w:rFonts w:ascii="Times New Roman" w:eastAsia="Times New Roman" w:hAnsi="Times New Roman" w:cs="Times New Roman"/>
          <w:color w:val="000000"/>
          <w:sz w:val="24"/>
          <w:szCs w:val="24"/>
        </w:rPr>
        <w:t xml:space="preserve"> verilmiştir.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B.2.2. Ölçme ve değerlendirme</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Öğrenci merkezli ölçme ve değerlendirme, yetkinlik ve performans temelinde yürütülmekte ve öğrencilerin kendini ifade etme olanakları mümkün olduğunca çeşitlendirilmektedir.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Ölçme ve değerlendirmenin sürekliliği çoklu sınav olanakları ve bazıları süreç odaklı (</w:t>
      </w:r>
      <w:proofErr w:type="spellStart"/>
      <w:r w:rsidRPr="00F02D35">
        <w:rPr>
          <w:rFonts w:ascii="Times New Roman" w:eastAsia="Times New Roman" w:hAnsi="Times New Roman" w:cs="Times New Roman"/>
          <w:color w:val="000000"/>
          <w:sz w:val="24"/>
          <w:szCs w:val="24"/>
        </w:rPr>
        <w:t>formatif</w:t>
      </w:r>
      <w:proofErr w:type="spellEnd"/>
      <w:r w:rsidRPr="00F02D35">
        <w:rPr>
          <w:rFonts w:ascii="Times New Roman" w:eastAsia="Times New Roman" w:hAnsi="Times New Roman" w:cs="Times New Roman"/>
          <w:color w:val="000000"/>
          <w:sz w:val="24"/>
          <w:szCs w:val="24"/>
        </w:rPr>
        <w:t xml:space="preserve">) ödev, proje, </w:t>
      </w:r>
      <w:proofErr w:type="spellStart"/>
      <w:r w:rsidRPr="00F02D35">
        <w:rPr>
          <w:rFonts w:ascii="Times New Roman" w:eastAsia="Times New Roman" w:hAnsi="Times New Roman" w:cs="Times New Roman"/>
          <w:color w:val="000000"/>
          <w:sz w:val="24"/>
          <w:szCs w:val="24"/>
        </w:rPr>
        <w:t>portfolyo</w:t>
      </w:r>
      <w:proofErr w:type="spellEnd"/>
      <w:r w:rsidRPr="00F02D35">
        <w:rPr>
          <w:rFonts w:ascii="Times New Roman" w:eastAsia="Times New Roman" w:hAnsi="Times New Roman" w:cs="Times New Roman"/>
          <w:color w:val="000000"/>
          <w:sz w:val="24"/>
          <w:szCs w:val="24"/>
        </w:rPr>
        <w:t xml:space="preserve"> gibi yöntemlerle sağlanmaktadır. Ders kazanımlarına ve eğitim türlerine (örgün, uzaktan, karma) uygun sınav yöntemleri planlamakta ve uygulanmaktadır. Sınav uygulama ve güvenliği (örgün/çevrimiçi sınavlar, dezavantajlı gruplara yönelik sınavlar) mekanizmaları bulunmaktadır.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w:t>
      </w:r>
    </w:p>
    <w:p w:rsid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Ölçme ve değerlendirme uygulamalarının zaman ve kişiler arasında tutarlılığı ve güvenirliği sağlanmaktadır. Kurum, ölçme-değerlendirme yaklaşım ve olanaklarını öğrenci-öğretim elemanı geri bildirimine dayalı biçimde iyileştirmektedir Bu iyileştirmelerin duyurulması, uygulanması, kontrolü, hedeflerle uyumu ve alınan önlemler irdelenmektedir.</w:t>
      </w:r>
    </w:p>
    <w:p w:rsidR="005F157C" w:rsidRDefault="005F157C"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5F157C" w:rsidRPr="00F02D35" w:rsidRDefault="005F157C"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1949"/>
        <w:gridCol w:w="1848"/>
        <w:gridCol w:w="1676"/>
        <w:gridCol w:w="1876"/>
        <w:gridCol w:w="1676"/>
      </w:tblGrid>
      <w:tr w:rsidR="00F02D35" w:rsidRPr="00F02D35" w:rsidTr="00F02D35">
        <w:trPr>
          <w:trHeight w:val="285"/>
        </w:trPr>
        <w:tc>
          <w:tcPr>
            <w:tcW w:w="1948"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lastRenderedPageBreak/>
              <w:t>1</w:t>
            </w:r>
          </w:p>
        </w:tc>
        <w:tc>
          <w:tcPr>
            <w:tcW w:w="1848"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2</w:t>
            </w:r>
          </w:p>
        </w:tc>
        <w:tc>
          <w:tcPr>
            <w:tcW w:w="1676"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3</w:t>
            </w:r>
          </w:p>
        </w:tc>
        <w:tc>
          <w:tcPr>
            <w:tcW w:w="1876"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4</w:t>
            </w:r>
          </w:p>
        </w:tc>
        <w:tc>
          <w:tcPr>
            <w:tcW w:w="1676"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5</w:t>
            </w:r>
          </w:p>
        </w:tc>
      </w:tr>
      <w:tr w:rsidR="00F02D35" w:rsidRPr="00F02D35" w:rsidTr="00F02D35">
        <w:trPr>
          <w:trHeight w:val="2415"/>
        </w:trPr>
        <w:tc>
          <w:tcPr>
            <w:tcW w:w="1948"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Programlarda öğrenci merkezli ölçme ve değerlendirme yaklaşımları bulunmamaktadır.</w:t>
            </w:r>
          </w:p>
        </w:tc>
        <w:tc>
          <w:tcPr>
            <w:tcW w:w="1848"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Öğrenci merkezli ölçme ve değerlendirmeye ilişkin ilke, kural ve planlamalar bulunmaktadır.</w:t>
            </w:r>
          </w:p>
        </w:tc>
        <w:tc>
          <w:tcPr>
            <w:tcW w:w="1676"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Programların genelinde öğrenci merkezli ve çeşitlendirilmiş ölçme ve değerlendirme uygulamaları bulunmaktadır.</w:t>
            </w:r>
          </w:p>
        </w:tc>
        <w:tc>
          <w:tcPr>
            <w:tcW w:w="1876"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Öğrenci merkezli ölçme ve değerlendirme uygulamaları izlenmekte ve ilgili iç paydaşların katılımıyla iyileştirilmektedir</w:t>
            </w:r>
          </w:p>
        </w:tc>
        <w:tc>
          <w:tcPr>
            <w:tcW w:w="1676"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İçselleştirilmiş, sistematik, sürdürülebilir ve örnek gösterilebilir uygulamalar bulunmaktadır.</w:t>
            </w:r>
          </w:p>
        </w:tc>
      </w:tr>
    </w:tbl>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Örnek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Programlardaki ölçme ve değerlendirme çeşitliliğine ilişkin uygulama örnekleri</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Örgün/uzaktan/karma derslerde kullanılan sınav örnekleri (programda yer verilen farklı ölçme araçlarına ilişkin)</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Ölçme ve değerlendirme uygulamalarının ders kazanımları ve program yeterlilikleriyle ilişkilendirildiğini, öğrenci iş yükünü temel aldığını* gösteren ders bilgi paketi örnekleri</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Dezavantajlı gruplar ve çevrimiçi sınavlar gibi özel ölçme türlerine ilişkin mekanizmalar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Sınav güvenliği mekanizmaları</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İzleme ve paydaş katılımına dayalı iyileştirme kanıtları</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Standart uygulamalar ve mevzuatın yanı sıra; kurumun ihtiyaçları doğrultusunda geliştirdiği özgün yaklaşım ve uygulamalarına ilişkin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Programlarda ölçme ve değerlendirme yöntemlerinin çeşitliliği, ders bilgi paketlerinde ve sınav uygulamalarında açık biçimde görülmektedir. Ders bilgi paketlerinde, ölçme ve değerlendirme yöntemleri ders kazanımları ve program yeterlilikleriyle ilişkilendirilmiş; öğrenci iş yükünü esas alan bir yapı benimsenmiştir. Bu bilgiler, üniversite web sitesinde yer alan Bilgi Paketleri bölümünde kamuoyuna açık olarak ilan edilmiştir. Sınıf Öğretmenliği, İngilizce Öğretmenliği, Özel Eğitim Öğretmenliği, Rehberlik ve Psikolojik Danışmanlık ile Okul Öncesi Öğretmenliği programları bu kapsamda örnek teşkil etmektedir.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HKU web sitesinde yer alan “Bilgi Paketleri” sekmesi “Ölçme ve Değerlendirme” başlığı altında öğrenci merkezli ölçme ve değerlendirme yaklaşımları kamuoyuna ilan edilmiştir. Bölümlerden örnekler: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roofErr w:type="gramStart"/>
      <w:r w:rsidRPr="00F02D35">
        <w:rPr>
          <w:rFonts w:ascii="Times New Roman" w:eastAsia="Times New Roman" w:hAnsi="Times New Roman" w:cs="Times New Roman"/>
          <w:color w:val="000000"/>
          <w:sz w:val="24"/>
          <w:szCs w:val="24"/>
        </w:rPr>
        <w:t>Sınıf öğretmenliği</w:t>
      </w:r>
      <w:hyperlink r:id="rId235">
        <w:r w:rsidRPr="00F02D35">
          <w:rPr>
            <w:rStyle w:val="Kpr"/>
            <w:rFonts w:ascii="Times New Roman" w:eastAsia="Times New Roman" w:hAnsi="Times New Roman" w:cs="Times New Roman"/>
            <w:sz w:val="24"/>
            <w:szCs w:val="24"/>
          </w:rPr>
          <w:t xml:space="preserve"> https://obs.hku.edu.tr/oibs/bologna/index.aspx?lang=tr&amp;curOp=showPac&amp;curUnit=18&amp;curSunit=145#</w:t>
        </w:r>
      </w:hyperlink>
      <w:r w:rsidRPr="00F02D35">
        <w:rPr>
          <w:rFonts w:ascii="Times New Roman" w:eastAsia="Times New Roman" w:hAnsi="Times New Roman" w:cs="Times New Roman"/>
          <w:color w:val="000000"/>
          <w:sz w:val="24"/>
          <w:szCs w:val="24"/>
          <w:u w:val="single"/>
        </w:rPr>
        <w:t xml:space="preserve"> </w:t>
      </w:r>
      <w:r w:rsidRPr="00F02D35">
        <w:rPr>
          <w:rFonts w:ascii="Times New Roman" w:eastAsia="Times New Roman" w:hAnsi="Times New Roman" w:cs="Times New Roman"/>
          <w:color w:val="000000"/>
          <w:sz w:val="24"/>
          <w:szCs w:val="24"/>
        </w:rPr>
        <w:t>İngilizce Öğretmenliği</w:t>
      </w:r>
      <w:hyperlink r:id="rId236">
        <w:r w:rsidRPr="00F02D35">
          <w:rPr>
            <w:rStyle w:val="Kpr"/>
            <w:rFonts w:ascii="Times New Roman" w:eastAsia="Times New Roman" w:hAnsi="Times New Roman" w:cs="Times New Roman"/>
            <w:sz w:val="24"/>
            <w:szCs w:val="24"/>
          </w:rPr>
          <w:t xml:space="preserve"> https://obs.hku.edu.tr/oibs/bologna/index.aspx?lang=tr&amp;curOp=showPac&amp;curUnit=18&amp;curSunit=182</w:t>
        </w:r>
      </w:hyperlink>
      <w:r w:rsidRPr="00F02D35">
        <w:rPr>
          <w:rFonts w:ascii="Times New Roman" w:eastAsia="Times New Roman" w:hAnsi="Times New Roman" w:cs="Times New Roman"/>
          <w:color w:val="000000"/>
          <w:sz w:val="24"/>
          <w:szCs w:val="24"/>
          <w:u w:val="single"/>
        </w:rPr>
        <w:t xml:space="preserve"> </w:t>
      </w:r>
      <w:r w:rsidRPr="00F02D35">
        <w:rPr>
          <w:rFonts w:ascii="Times New Roman" w:eastAsia="Times New Roman" w:hAnsi="Times New Roman" w:cs="Times New Roman"/>
          <w:color w:val="000000"/>
          <w:sz w:val="24"/>
          <w:szCs w:val="24"/>
        </w:rPr>
        <w:t>Özel Eğitim Öğretmenliği</w:t>
      </w:r>
      <w:hyperlink r:id="rId237">
        <w:r w:rsidRPr="00F02D35">
          <w:rPr>
            <w:rStyle w:val="Kpr"/>
            <w:rFonts w:ascii="Times New Roman" w:eastAsia="Times New Roman" w:hAnsi="Times New Roman" w:cs="Times New Roman"/>
            <w:sz w:val="24"/>
            <w:szCs w:val="24"/>
          </w:rPr>
          <w:t xml:space="preserve"> https://obs.hku.edu.tr/oibs/bologna/index.aspx?lang=tr&amp;curOp=showPac&amp;curUnit=18&amp;curSunit=190</w:t>
        </w:r>
      </w:hyperlink>
      <w:r w:rsidRPr="00F02D35">
        <w:rPr>
          <w:rFonts w:ascii="Times New Roman" w:eastAsia="Times New Roman" w:hAnsi="Times New Roman" w:cs="Times New Roman"/>
          <w:color w:val="000000"/>
          <w:sz w:val="24"/>
          <w:szCs w:val="24"/>
          <w:u w:val="single"/>
        </w:rPr>
        <w:t xml:space="preserve"> </w:t>
      </w:r>
      <w:r w:rsidRPr="00F02D35">
        <w:rPr>
          <w:rFonts w:ascii="Times New Roman" w:eastAsia="Times New Roman" w:hAnsi="Times New Roman" w:cs="Times New Roman"/>
          <w:color w:val="000000"/>
          <w:sz w:val="24"/>
          <w:szCs w:val="24"/>
        </w:rPr>
        <w:t>Rehberlik ve Psikolojik Danışmanlık</w:t>
      </w:r>
      <w:proofErr w:type="gramEnd"/>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238">
        <w:r w:rsidRPr="00F02D35">
          <w:rPr>
            <w:rStyle w:val="Kpr"/>
            <w:rFonts w:ascii="Times New Roman" w:eastAsia="Times New Roman" w:hAnsi="Times New Roman" w:cs="Times New Roman"/>
            <w:sz w:val="24"/>
            <w:szCs w:val="24"/>
          </w:rPr>
          <w:t>https://obs.hku.edu.tr/oibs/bologna/index.aspx?lang=tr&amp;curOp=showPac&amp;curUnit=18&amp;curSunit=100</w:t>
        </w:r>
      </w:hyperlink>
      <w:r w:rsidRPr="00F02D35">
        <w:rPr>
          <w:rFonts w:ascii="Times New Roman" w:eastAsia="Times New Roman" w:hAnsi="Times New Roman" w:cs="Times New Roman"/>
          <w:color w:val="000000"/>
          <w:sz w:val="24"/>
          <w:szCs w:val="24"/>
          <w:u w:val="single"/>
        </w:rPr>
        <w:t xml:space="preserve"> </w:t>
      </w:r>
      <w:r w:rsidRPr="00F02D35">
        <w:rPr>
          <w:rFonts w:ascii="Times New Roman" w:eastAsia="Times New Roman" w:hAnsi="Times New Roman" w:cs="Times New Roman"/>
          <w:color w:val="000000"/>
          <w:sz w:val="24"/>
          <w:szCs w:val="24"/>
        </w:rPr>
        <w:t>Okul Öncesi Öğretmenliği</w:t>
      </w:r>
      <w:hyperlink r:id="rId239">
        <w:r w:rsidRPr="00F02D35">
          <w:rPr>
            <w:rStyle w:val="Kpr"/>
            <w:rFonts w:ascii="Times New Roman" w:eastAsia="Times New Roman" w:hAnsi="Times New Roman" w:cs="Times New Roman"/>
            <w:sz w:val="24"/>
            <w:szCs w:val="24"/>
          </w:rPr>
          <w:t xml:space="preserve"> https://obs.hku.edu.tr/oibs/bologna/index.aspx?lang=tr&amp;curOp=showPac&amp;curUnit=18&amp;curSunit=181</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Ölçme ve değerlendirme uygulamalarına ilişkin somut örnekler arasında Meslek Etiği ve Yasal Konular dersi ile Psikolojik Danışma Becerileri derslerine ait sınav örnekleri yer almakta; bu sınavlarda farklı ölçme araçlarının kullanıldığı görülmektedir. Bu durum, ölçme ve değerlendirme süreçlerinin tek tip sınavlara indirgenmediğini ve öğrenme kazanımlarına uygun biçimde çeşitlendirildiğini göstermektedir.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Programda ölçme ve değerlendirme yöntemlerinin çeşitliliğine ilişkin sınav örnekleri aşağıda yer verilmiştir.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Meslek Eğiti ve Yasal Konular Dersi Sınav Örneği: </w:t>
      </w:r>
      <w:hyperlink r:id="rId240">
        <w:r w:rsidRPr="00F02D35">
          <w:rPr>
            <w:rStyle w:val="Kpr"/>
            <w:rFonts w:ascii="Times New Roman" w:eastAsia="Times New Roman" w:hAnsi="Times New Roman" w:cs="Times New Roman"/>
            <w:sz w:val="24"/>
            <w:szCs w:val="24"/>
          </w:rPr>
          <w:t>EK 2.2-1 Meslek Etiği Ara Sınav</w:t>
        </w:r>
      </w:hyperlink>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Psikolojik Danışma Becerileri Dersi Sınav Örneği: </w:t>
      </w:r>
      <w:hyperlink r:id="rId241">
        <w:r w:rsidRPr="00F02D35">
          <w:rPr>
            <w:rStyle w:val="Kpr"/>
            <w:rFonts w:ascii="Times New Roman" w:eastAsia="Times New Roman" w:hAnsi="Times New Roman" w:cs="Times New Roman"/>
            <w:sz w:val="24"/>
            <w:szCs w:val="24"/>
          </w:rPr>
          <w:t>EK 2.2-2 Psikolojik Danışma Becerileri Vize</w:t>
        </w:r>
      </w:hyperlink>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Ölçme ve değerlendirme süreçlerinin planlanması, izlenmesi ve geliştirilmesi amacıyla fakülte bünyesinde Ölçme ve Değerlendirme Koordinatörlüğü ile Sınav Koordinatörlüğü oluşturulmuştur. Bu koordinatörlüklerin görev tanımları belirlenmiş; organizasyon şemasında yer verilerek yetki ve sorumlulukları kurumsal güvence altına alınmıştır.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HKÜ Eğitim Fakültesi bünyesinde Ölçme ve Değerlendirme Koordinatörlüğü bulunmaktadır.  Ölçme ve Değerlendirme Koordinatörünün görev tanımları belirlenmiştir.</w:t>
      </w:r>
      <w:hyperlink r:id="rId242">
        <w:r w:rsidRPr="00F02D35">
          <w:rPr>
            <w:rStyle w:val="Kpr"/>
            <w:rFonts w:ascii="Times New Roman" w:eastAsia="Times New Roman" w:hAnsi="Times New Roman" w:cs="Times New Roman"/>
            <w:sz w:val="24"/>
            <w:szCs w:val="24"/>
          </w:rPr>
          <w:t xml:space="preserve"> </w:t>
        </w:r>
      </w:hyperlink>
      <w:hyperlink r:id="rId243">
        <w:r w:rsidRPr="00F02D35">
          <w:rPr>
            <w:rStyle w:val="Kpr"/>
            <w:rFonts w:ascii="Times New Roman" w:eastAsia="Times New Roman" w:hAnsi="Times New Roman" w:cs="Times New Roman"/>
            <w:sz w:val="24"/>
            <w:szCs w:val="24"/>
          </w:rPr>
          <w:t>https://ef.hku.edu.tr/gorev-tanimlari/</w:t>
        </w:r>
      </w:hyperlink>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Fakültemiz Web sitesinde organizasyon şeması ve Ölçme ve Değerlendirme Koordinatörlüğü </w:t>
      </w:r>
      <w:proofErr w:type="gramStart"/>
      <w:r w:rsidRPr="00F02D35">
        <w:rPr>
          <w:rFonts w:ascii="Times New Roman" w:eastAsia="Times New Roman" w:hAnsi="Times New Roman" w:cs="Times New Roman"/>
          <w:color w:val="000000"/>
          <w:sz w:val="24"/>
          <w:szCs w:val="24"/>
        </w:rPr>
        <w:t>dahil</w:t>
      </w:r>
      <w:proofErr w:type="gramEnd"/>
      <w:r w:rsidRPr="00F02D35">
        <w:rPr>
          <w:rFonts w:ascii="Times New Roman" w:eastAsia="Times New Roman" w:hAnsi="Times New Roman" w:cs="Times New Roman"/>
          <w:color w:val="000000"/>
          <w:sz w:val="24"/>
          <w:szCs w:val="24"/>
        </w:rPr>
        <w:t xml:space="preserve"> bütün koordinatörlükler yer almaktadır.</w:t>
      </w:r>
      <w:hyperlink r:id="rId244" w:anchor="koordinatorlukler">
        <w:r w:rsidRPr="00F02D35">
          <w:rPr>
            <w:rStyle w:val="Kpr"/>
            <w:rFonts w:ascii="Times New Roman" w:eastAsia="Times New Roman" w:hAnsi="Times New Roman" w:cs="Times New Roman"/>
            <w:sz w:val="24"/>
            <w:szCs w:val="24"/>
          </w:rPr>
          <w:t xml:space="preserve"> https://ef.hku.edu.tr/yonetim/#koordinatorlukler</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Fakültemizde ölçme değerlendirme ve izleme faaliyetlerini planlanmak, yürütmek ve raporlamakla görevli sınav koordinatörlüğü bulunmaktadır.</w:t>
      </w:r>
      <w:hyperlink r:id="rId245" w:anchor="koordinatorlukler">
        <w:r w:rsidRPr="00F02D35">
          <w:rPr>
            <w:rStyle w:val="Kpr"/>
            <w:rFonts w:ascii="Times New Roman" w:eastAsia="Times New Roman" w:hAnsi="Times New Roman" w:cs="Times New Roman"/>
            <w:sz w:val="24"/>
            <w:szCs w:val="24"/>
          </w:rPr>
          <w:t xml:space="preserve"> https://ef.hku.edu.tr/yonetim/#koordinatorlukler</w:t>
        </w:r>
      </w:hyperlink>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Sınav uygulamaları ve sınav güvenliğine ilişkin süreçler; ön lisans, lisans ve lisansüstü eğitim-öğretim ve sınav yönetmelikleri ile tanımlanmıştır. Örgün, uzaktan ve karma eğitim türlerine uygun sınav yöntemleri planlanmakta; sınavların uygulanması ve değerlendirilmesi bu mevzuat çerçevesinde yürütülmektedir. Hasan Kalyoncu Üniversitesi bünyesindeki ön lisans ve lisans programlarına kayıtlı öğrencilerin sınav süreci (sınav öncesi, sınav esnası ve sonrası) yükümlülüklerini belirlemek ve öğretim elemanlarının sınavlara ilişkin hazırlık, uygulama ve değerlendirme sürecine ilişkin sorumluluklarını düzenlemek ve ilgili kuralları belirlemek amacıyla sınav yönergesi bulunmaktadır. </w:t>
      </w:r>
      <w:hyperlink r:id="rId246">
        <w:r w:rsidRPr="00F02D35">
          <w:rPr>
            <w:rStyle w:val="Kpr"/>
            <w:rFonts w:ascii="Times New Roman" w:eastAsia="Times New Roman" w:hAnsi="Times New Roman" w:cs="Times New Roman"/>
            <w:sz w:val="24"/>
            <w:szCs w:val="24"/>
          </w:rPr>
          <w:t>https://oim.hku.edu.tr/wp-content/uploads/2022/08/Lisans-Onlisans-Yonetmenligi.pdf</w:t>
        </w:r>
      </w:hyperlink>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u w:val="single"/>
        </w:rPr>
      </w:pPr>
      <w:hyperlink r:id="rId247">
        <w:r w:rsidRPr="00F02D35">
          <w:rPr>
            <w:rStyle w:val="Kpr"/>
            <w:rFonts w:ascii="Times New Roman" w:eastAsia="Times New Roman" w:hAnsi="Times New Roman" w:cs="Times New Roman"/>
            <w:sz w:val="24"/>
            <w:szCs w:val="24"/>
          </w:rPr>
          <w:t>https://oim.hku.edu.tr/wp-content/uploads/2021/11/Hasan-Kalyoncu-Universitesi-Lisansustu-Egitim-Ogretim-ve-Sinav-Yonetmeligi-Hk.-donusturuldu.pdf</w:t>
        </w:r>
      </w:hyperlink>
      <w:r w:rsidRPr="00F02D35">
        <w:rPr>
          <w:rFonts w:ascii="Times New Roman" w:eastAsia="Times New Roman" w:hAnsi="Times New Roman" w:cs="Times New Roman"/>
          <w:color w:val="000000"/>
          <w:sz w:val="24"/>
          <w:szCs w:val="24"/>
          <w:u w:val="single"/>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lastRenderedPageBreak/>
        <w:t xml:space="preserve">Dezavantajlı gruplara yönelik özel ölçme ve değerlendirme uygulamaları da tanımlı mekanizmalar aracılığıyla yürütülmektedir. Engelli öğrenciler için sınavlara ilişkin özel düzenlemeler içeren yönerge doğrultusunda; okuyucu, yazıcı ve ek gözetmen desteği gibi uygulamalar Sınav Koordinatörlüğü tarafından sağlanmaktadır.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u w:val="single"/>
        </w:rPr>
      </w:pPr>
      <w:hyperlink r:id="rId248">
        <w:r w:rsidRPr="00F02D35">
          <w:rPr>
            <w:rStyle w:val="Kpr"/>
            <w:rFonts w:ascii="Times New Roman" w:eastAsia="Times New Roman" w:hAnsi="Times New Roman" w:cs="Times New Roman"/>
            <w:sz w:val="24"/>
            <w:szCs w:val="24"/>
          </w:rPr>
          <w:t>https://oim.hku.edu.tr/wp-content/uploads/2018/03/engelli-ogrenciler-icin-sinav-yonergesi.pdf</w:t>
        </w:r>
      </w:hyperlink>
      <w:r w:rsidRPr="00F02D35">
        <w:rPr>
          <w:rFonts w:ascii="Times New Roman" w:eastAsia="Times New Roman" w:hAnsi="Times New Roman" w:cs="Times New Roman"/>
          <w:color w:val="000000"/>
          <w:sz w:val="24"/>
          <w:szCs w:val="24"/>
          <w:u w:val="single"/>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u w:val="single"/>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u w:val="single"/>
        </w:rPr>
      </w:pPr>
      <w:r w:rsidRPr="00F02D35">
        <w:rPr>
          <w:rFonts w:ascii="Times New Roman" w:eastAsia="Times New Roman" w:hAnsi="Times New Roman" w:cs="Times New Roman"/>
          <w:color w:val="000000"/>
          <w:sz w:val="24"/>
          <w:szCs w:val="24"/>
        </w:rPr>
        <w:t>Sınav koordinatörlüğü tarafından dezavantajlı gruplar için sınavlarda okuyucu/yazıcı/ek gözetmen hizmetleri verilmektedir.</w:t>
      </w:r>
      <w:hyperlink r:id="rId249" w:anchor="gid=2124492315">
        <w:r w:rsidRPr="00F02D35">
          <w:rPr>
            <w:rStyle w:val="Kpr"/>
            <w:rFonts w:ascii="Times New Roman" w:eastAsia="Times New Roman" w:hAnsi="Times New Roman" w:cs="Times New Roman"/>
            <w:sz w:val="24"/>
            <w:szCs w:val="24"/>
          </w:rPr>
          <w:t xml:space="preserve"> </w:t>
        </w:r>
      </w:hyperlink>
      <w:hyperlink r:id="rId250">
        <w:r w:rsidRPr="00F02D35">
          <w:rPr>
            <w:rStyle w:val="Kpr"/>
            <w:rFonts w:ascii="Times New Roman" w:eastAsia="Times New Roman" w:hAnsi="Times New Roman" w:cs="Times New Roman"/>
            <w:sz w:val="24"/>
            <w:szCs w:val="24"/>
          </w:rPr>
          <w:t>EK 2.2-3 Eğitim Fakültesi Güz Dönemi Final Sınavları</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Üniversitemiz bünyesinde Uzaktan eğitimde ve </w:t>
      </w:r>
      <w:proofErr w:type="spellStart"/>
      <w:r w:rsidRPr="00F02D35">
        <w:rPr>
          <w:rFonts w:ascii="Times New Roman" w:eastAsia="Times New Roman" w:hAnsi="Times New Roman" w:cs="Times New Roman"/>
          <w:color w:val="000000"/>
          <w:sz w:val="24"/>
          <w:szCs w:val="24"/>
        </w:rPr>
        <w:t>hibrit</w:t>
      </w:r>
      <w:proofErr w:type="spellEnd"/>
      <w:r w:rsidRPr="00F02D35">
        <w:rPr>
          <w:rFonts w:ascii="Times New Roman" w:eastAsia="Times New Roman" w:hAnsi="Times New Roman" w:cs="Times New Roman"/>
          <w:color w:val="000000"/>
          <w:sz w:val="24"/>
          <w:szCs w:val="24"/>
        </w:rPr>
        <w:t xml:space="preserve"> eğitim süreçlerinde aktif ve etkili bir şekilde kullanılan bir uzaktan eğitim sistemi mevcuttur (</w:t>
      </w:r>
      <w:hyperlink r:id="rId251">
        <w:r w:rsidRPr="00F02D35">
          <w:rPr>
            <w:rStyle w:val="Kpr"/>
            <w:rFonts w:ascii="Times New Roman" w:eastAsia="Times New Roman" w:hAnsi="Times New Roman" w:cs="Times New Roman"/>
            <w:sz w:val="24"/>
            <w:szCs w:val="24"/>
          </w:rPr>
          <w:t>https://oys.hku.edu.tr/</w:t>
        </w:r>
      </w:hyperlink>
      <w:r w:rsidRPr="00F02D35">
        <w:rPr>
          <w:rFonts w:ascii="Times New Roman" w:eastAsia="Times New Roman" w:hAnsi="Times New Roman" w:cs="Times New Roman"/>
          <w:color w:val="000000"/>
          <w:sz w:val="24"/>
          <w:szCs w:val="24"/>
        </w:rPr>
        <w:t xml:space="preserve">). Uzaktan ve </w:t>
      </w:r>
      <w:proofErr w:type="spellStart"/>
      <w:r w:rsidRPr="00F02D35">
        <w:rPr>
          <w:rFonts w:ascii="Times New Roman" w:eastAsia="Times New Roman" w:hAnsi="Times New Roman" w:cs="Times New Roman"/>
          <w:color w:val="000000"/>
          <w:sz w:val="24"/>
          <w:szCs w:val="24"/>
        </w:rPr>
        <w:t>hibrit</w:t>
      </w:r>
      <w:proofErr w:type="spellEnd"/>
      <w:r w:rsidRPr="00F02D35">
        <w:rPr>
          <w:rFonts w:ascii="Times New Roman" w:eastAsia="Times New Roman" w:hAnsi="Times New Roman" w:cs="Times New Roman"/>
          <w:color w:val="000000"/>
          <w:sz w:val="24"/>
          <w:szCs w:val="24"/>
        </w:rPr>
        <w:t xml:space="preserve"> eğitim süreçlerinde ölçme ve değerlendirme faaliyetleri, Hasan Kalyoncu Üniversitesi bünyesinde kullanılan öğrenme yönetim sistemi üzerinden güvenli ve sistematik biçimde yürütülmektedir. Uzaktan öğretim faaliyetleri Uzaktan Eğitim Uygulama ve Araştırma Merkezi koordinasyonunda gerçekleştirilmekte; çevrim içi sınavlar, ödevler ve projeler sistem üzerinden izlenmekte ve değerlendirilmektedir.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252">
        <w:r w:rsidRPr="00F02D35">
          <w:rPr>
            <w:rStyle w:val="Kpr"/>
            <w:rFonts w:ascii="Times New Roman" w:eastAsia="Times New Roman" w:hAnsi="Times New Roman" w:cs="Times New Roman"/>
            <w:sz w:val="24"/>
            <w:szCs w:val="24"/>
          </w:rPr>
          <w:t>EK 2.2-4 OYS Sistemi</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Uzaktan eğitim ve çevrim içi sınav süreçlerine ilişkin kullanım kılavuzları ve öğrencilere yönelik bilgilendirmeler düzenli olarak paylaşılmaktadır. Bu sistem eğitim-öğretim ihtiyaçlarına tümüyle cevap verebilen, kullanıcı dostu, ergonomik, eş zamanlı ve eş zamansız öğrenme, zenginleştirilmiş içerik geliştirme ayrıca ölçme ve değerlendirme ve </w:t>
      </w:r>
      <w:proofErr w:type="spellStart"/>
      <w:r w:rsidRPr="00F02D35">
        <w:rPr>
          <w:rFonts w:ascii="Times New Roman" w:eastAsia="Times New Roman" w:hAnsi="Times New Roman" w:cs="Times New Roman"/>
          <w:color w:val="000000"/>
          <w:sz w:val="24"/>
          <w:szCs w:val="24"/>
        </w:rPr>
        <w:t>hizmetiçi</w:t>
      </w:r>
      <w:proofErr w:type="spellEnd"/>
      <w:r w:rsidRPr="00F02D35">
        <w:rPr>
          <w:rFonts w:ascii="Times New Roman" w:eastAsia="Times New Roman" w:hAnsi="Times New Roman" w:cs="Times New Roman"/>
          <w:color w:val="000000"/>
          <w:sz w:val="24"/>
          <w:szCs w:val="24"/>
        </w:rPr>
        <w:t xml:space="preserve"> eğitim olanaklarına sahip bir öğrenme yönetim sistemidir. Üniversitemizde uzaktan eğitim hizmetleri Uzaktan Eğitim Uygulama ve Araştırma Merkezi (UZOM) tarafından yürütülmektedir </w:t>
      </w:r>
      <w:hyperlink r:id="rId253">
        <w:r w:rsidRPr="00F02D35">
          <w:rPr>
            <w:rStyle w:val="Kpr"/>
            <w:rFonts w:ascii="Times New Roman" w:eastAsia="Times New Roman" w:hAnsi="Times New Roman" w:cs="Times New Roman"/>
            <w:sz w:val="24"/>
            <w:szCs w:val="24"/>
          </w:rPr>
          <w:t>https://uzom.hku.edu.tr/</w:t>
        </w:r>
      </w:hyperlink>
      <w:r w:rsidRPr="00F02D35">
        <w:rPr>
          <w:rFonts w:ascii="Times New Roman" w:eastAsia="Times New Roman" w:hAnsi="Times New Roman" w:cs="Times New Roman"/>
          <w:color w:val="000000"/>
          <w:sz w:val="24"/>
          <w:szCs w:val="24"/>
        </w:rPr>
        <w:t xml:space="preserve">. Üniversitemizde uzaktan öğretim yoluyla gerçekleşen dersler yerli ve yapay </w:t>
      </w:r>
      <w:proofErr w:type="gramStart"/>
      <w:r w:rsidRPr="00F02D35">
        <w:rPr>
          <w:rFonts w:ascii="Times New Roman" w:eastAsia="Times New Roman" w:hAnsi="Times New Roman" w:cs="Times New Roman"/>
          <w:color w:val="000000"/>
          <w:sz w:val="24"/>
          <w:szCs w:val="24"/>
        </w:rPr>
        <w:t>zeka</w:t>
      </w:r>
      <w:proofErr w:type="gramEnd"/>
      <w:r w:rsidRPr="00F02D35">
        <w:rPr>
          <w:rFonts w:ascii="Times New Roman" w:eastAsia="Times New Roman" w:hAnsi="Times New Roman" w:cs="Times New Roman"/>
          <w:color w:val="000000"/>
          <w:sz w:val="24"/>
          <w:szCs w:val="24"/>
        </w:rPr>
        <w:t xml:space="preserve"> tabanlı bir yazılım olan </w:t>
      </w:r>
      <w:proofErr w:type="spellStart"/>
      <w:r w:rsidRPr="00F02D35">
        <w:rPr>
          <w:rFonts w:ascii="Times New Roman" w:eastAsia="Times New Roman" w:hAnsi="Times New Roman" w:cs="Times New Roman"/>
          <w:color w:val="000000"/>
          <w:sz w:val="24"/>
          <w:szCs w:val="24"/>
        </w:rPr>
        <w:t>Phi</w:t>
      </w:r>
      <w:proofErr w:type="spellEnd"/>
      <w:r w:rsidRPr="00F02D35">
        <w:rPr>
          <w:rFonts w:ascii="Times New Roman" w:eastAsia="Times New Roman" w:hAnsi="Times New Roman" w:cs="Times New Roman"/>
          <w:color w:val="000000"/>
          <w:sz w:val="24"/>
          <w:szCs w:val="24"/>
        </w:rPr>
        <w:t xml:space="preserve"> </w:t>
      </w:r>
      <w:proofErr w:type="spellStart"/>
      <w:r w:rsidRPr="00F02D35">
        <w:rPr>
          <w:rFonts w:ascii="Times New Roman" w:eastAsia="Times New Roman" w:hAnsi="Times New Roman" w:cs="Times New Roman"/>
          <w:color w:val="000000"/>
          <w:sz w:val="24"/>
          <w:szCs w:val="24"/>
        </w:rPr>
        <w:t>Corporate</w:t>
      </w:r>
      <w:proofErr w:type="spellEnd"/>
      <w:r w:rsidRPr="00F02D35">
        <w:rPr>
          <w:rFonts w:ascii="Times New Roman" w:eastAsia="Times New Roman" w:hAnsi="Times New Roman" w:cs="Times New Roman"/>
          <w:color w:val="000000"/>
          <w:sz w:val="24"/>
          <w:szCs w:val="24"/>
        </w:rPr>
        <w:t xml:space="preserve"> Öğrenme Yönetim Sistemi (OYS) aracılığı hem eş zamanlı hem de eş zamansız olarak gerçekleşmektedir (</w:t>
      </w:r>
      <w:hyperlink r:id="rId254">
        <w:r w:rsidRPr="00F02D35">
          <w:rPr>
            <w:rStyle w:val="Kpr"/>
            <w:rFonts w:ascii="Times New Roman" w:eastAsia="Times New Roman" w:hAnsi="Times New Roman" w:cs="Times New Roman"/>
            <w:sz w:val="24"/>
            <w:szCs w:val="24"/>
          </w:rPr>
          <w:t>https://oys.hku.edu.tr/Account/Login?ReturnUrl=%2f</w:t>
        </w:r>
      </w:hyperlink>
      <w:r w:rsidRPr="00F02D35">
        <w:rPr>
          <w:rFonts w:ascii="Times New Roman" w:eastAsia="Times New Roman" w:hAnsi="Times New Roman" w:cs="Times New Roman"/>
          <w:color w:val="000000"/>
          <w:sz w:val="24"/>
          <w:szCs w:val="24"/>
        </w:rPr>
        <w:t xml:space="preserve">). Dersler eş zamanlı olarak, OYS sistemine </w:t>
      </w:r>
      <w:proofErr w:type="gramStart"/>
      <w:r w:rsidRPr="00F02D35">
        <w:rPr>
          <w:rFonts w:ascii="Times New Roman" w:eastAsia="Times New Roman" w:hAnsi="Times New Roman" w:cs="Times New Roman"/>
          <w:color w:val="000000"/>
          <w:sz w:val="24"/>
          <w:szCs w:val="24"/>
        </w:rPr>
        <w:t>entegre</w:t>
      </w:r>
      <w:proofErr w:type="gramEnd"/>
      <w:r w:rsidRPr="00F02D35">
        <w:rPr>
          <w:rFonts w:ascii="Times New Roman" w:eastAsia="Times New Roman" w:hAnsi="Times New Roman" w:cs="Times New Roman"/>
          <w:color w:val="000000"/>
          <w:sz w:val="24"/>
          <w:szCs w:val="24"/>
        </w:rPr>
        <w:t xml:space="preserve"> edilen </w:t>
      </w:r>
      <w:proofErr w:type="spellStart"/>
      <w:r w:rsidRPr="00F02D35">
        <w:rPr>
          <w:rFonts w:ascii="Times New Roman" w:eastAsia="Times New Roman" w:hAnsi="Times New Roman" w:cs="Times New Roman"/>
          <w:color w:val="000000"/>
          <w:sz w:val="24"/>
          <w:szCs w:val="24"/>
        </w:rPr>
        <w:t>Zoom</w:t>
      </w:r>
      <w:proofErr w:type="spellEnd"/>
      <w:r w:rsidRPr="00F02D35">
        <w:rPr>
          <w:rFonts w:ascii="Times New Roman" w:eastAsia="Times New Roman" w:hAnsi="Times New Roman" w:cs="Times New Roman"/>
          <w:color w:val="000000"/>
          <w:sz w:val="24"/>
          <w:szCs w:val="24"/>
        </w:rPr>
        <w:t xml:space="preserve"> Video konferans aracı yoluyla yürütülmektedir. Eş zamansız olarak öğretim elemanlarının OYS üzerinden ders dokümanlarını yüklemesi, ders duvarı aracılığı ile öğrencilerle iletişime geçebilmesi ve OYS sınav modülü aracılığı ödev, proje, </w:t>
      </w:r>
      <w:proofErr w:type="gramStart"/>
      <w:r w:rsidRPr="00F02D35">
        <w:rPr>
          <w:rFonts w:ascii="Times New Roman" w:eastAsia="Times New Roman" w:hAnsi="Times New Roman" w:cs="Times New Roman"/>
          <w:color w:val="000000"/>
          <w:sz w:val="24"/>
          <w:szCs w:val="24"/>
        </w:rPr>
        <w:t>online</w:t>
      </w:r>
      <w:proofErr w:type="gramEnd"/>
      <w:r w:rsidRPr="00F02D35">
        <w:rPr>
          <w:rFonts w:ascii="Times New Roman" w:eastAsia="Times New Roman" w:hAnsi="Times New Roman" w:cs="Times New Roman"/>
          <w:color w:val="000000"/>
          <w:sz w:val="24"/>
          <w:szCs w:val="24"/>
        </w:rPr>
        <w:t xml:space="preserve"> sınavların gerçekleşmesi şeklinde gerçekleşmektedir. Hem öğrenciler hem de akademisyenler için UZOM ana sayfasında kullanma kılavuzları bulunmaktadır (</w:t>
      </w:r>
      <w:hyperlink r:id="rId255" w:anchor="kullanim-klavuzlari">
        <w:r w:rsidRPr="00F02D35">
          <w:rPr>
            <w:rStyle w:val="Kpr"/>
            <w:rFonts w:ascii="Times New Roman" w:eastAsia="Times New Roman" w:hAnsi="Times New Roman" w:cs="Times New Roman"/>
            <w:sz w:val="24"/>
            <w:szCs w:val="24"/>
          </w:rPr>
          <w:t>https://uzom.hku.edu.tr/#kullanim-klavuzlari</w:t>
        </w:r>
      </w:hyperlink>
      <w:r w:rsidRPr="00F02D35">
        <w:rPr>
          <w:rFonts w:ascii="Times New Roman" w:eastAsia="Times New Roman" w:hAnsi="Times New Roman" w:cs="Times New Roman"/>
          <w:color w:val="000000"/>
          <w:sz w:val="24"/>
          <w:szCs w:val="24"/>
        </w:rPr>
        <w:t xml:space="preserve">). Öğrenciler OYS Genel Kullanım Kılavuzuna </w:t>
      </w:r>
      <w:hyperlink r:id="rId256">
        <w:r w:rsidRPr="00F02D35">
          <w:rPr>
            <w:rStyle w:val="Kpr"/>
            <w:rFonts w:ascii="Times New Roman" w:eastAsia="Times New Roman" w:hAnsi="Times New Roman" w:cs="Times New Roman"/>
            <w:sz w:val="24"/>
            <w:szCs w:val="24"/>
          </w:rPr>
          <w:t xml:space="preserve">EK 2.2-5 OYS </w:t>
        </w:r>
        <w:proofErr w:type="spellStart"/>
        <w:r w:rsidRPr="00F02D35">
          <w:rPr>
            <w:rStyle w:val="Kpr"/>
            <w:rFonts w:ascii="Times New Roman" w:eastAsia="Times New Roman" w:hAnsi="Times New Roman" w:cs="Times New Roman"/>
            <w:sz w:val="24"/>
            <w:szCs w:val="24"/>
          </w:rPr>
          <w:t>Öğrenci</w:t>
        </w:r>
        <w:proofErr w:type="spellEnd"/>
        <w:r w:rsidRPr="00F02D35">
          <w:rPr>
            <w:rStyle w:val="Kpr"/>
            <w:rFonts w:ascii="Times New Roman" w:eastAsia="Times New Roman" w:hAnsi="Times New Roman" w:cs="Times New Roman"/>
            <w:sz w:val="24"/>
            <w:szCs w:val="24"/>
          </w:rPr>
          <w:t xml:space="preserve"> Genel </w:t>
        </w:r>
        <w:proofErr w:type="spellStart"/>
        <w:r w:rsidRPr="00F02D35">
          <w:rPr>
            <w:rStyle w:val="Kpr"/>
            <w:rFonts w:ascii="Times New Roman" w:eastAsia="Times New Roman" w:hAnsi="Times New Roman" w:cs="Times New Roman"/>
            <w:sz w:val="24"/>
            <w:szCs w:val="24"/>
          </w:rPr>
          <w:t>Kullanim</w:t>
        </w:r>
        <w:proofErr w:type="spellEnd"/>
        <w:r w:rsidRPr="00F02D35">
          <w:rPr>
            <w:rStyle w:val="Kpr"/>
            <w:rFonts w:ascii="Times New Roman" w:eastAsia="Times New Roman" w:hAnsi="Times New Roman" w:cs="Times New Roman"/>
            <w:sz w:val="24"/>
            <w:szCs w:val="24"/>
          </w:rPr>
          <w:t xml:space="preserve"> Kılavuzu</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OYS sınav </w:t>
      </w:r>
      <w:proofErr w:type="gramStart"/>
      <w:r w:rsidRPr="00F02D35">
        <w:rPr>
          <w:rFonts w:ascii="Times New Roman" w:eastAsia="Times New Roman" w:hAnsi="Times New Roman" w:cs="Times New Roman"/>
          <w:color w:val="000000"/>
          <w:sz w:val="24"/>
          <w:szCs w:val="24"/>
        </w:rPr>
        <w:t>modülü</w:t>
      </w:r>
      <w:proofErr w:type="gramEnd"/>
      <w:r w:rsidRPr="00F02D35">
        <w:rPr>
          <w:rFonts w:ascii="Times New Roman" w:eastAsia="Times New Roman" w:hAnsi="Times New Roman" w:cs="Times New Roman"/>
          <w:color w:val="000000"/>
          <w:sz w:val="24"/>
          <w:szCs w:val="24"/>
        </w:rPr>
        <w:t xml:space="preserve"> kullanım kılavuzlarına </w:t>
      </w:r>
      <w:hyperlink r:id="rId257">
        <w:r w:rsidRPr="00F02D35">
          <w:rPr>
            <w:rStyle w:val="Kpr"/>
            <w:rFonts w:ascii="Times New Roman" w:eastAsia="Times New Roman" w:hAnsi="Times New Roman" w:cs="Times New Roman"/>
            <w:sz w:val="24"/>
            <w:szCs w:val="24"/>
          </w:rPr>
          <w:t>EK 2.2-6 Öğrenci İçin OYS Sınav Modülü Kullanımı</w:t>
        </w:r>
      </w:hyperlink>
      <w:r w:rsidRPr="00F02D35">
        <w:rPr>
          <w:rFonts w:ascii="Times New Roman" w:eastAsia="Times New Roman" w:hAnsi="Times New Roman" w:cs="Times New Roman"/>
          <w:color w:val="000000"/>
          <w:sz w:val="24"/>
          <w:szCs w:val="24"/>
        </w:rPr>
        <w:t xml:space="preserve"> </w:t>
      </w:r>
      <w:hyperlink r:id="rId258">
        <w:r w:rsidRPr="00F02D35">
          <w:rPr>
            <w:rStyle w:val="Kpr"/>
            <w:rFonts w:ascii="Times New Roman" w:eastAsia="Times New Roman" w:hAnsi="Times New Roman" w:cs="Times New Roman"/>
            <w:sz w:val="24"/>
            <w:szCs w:val="24"/>
          </w:rPr>
          <w:t>Uzaktan Öğretim Merkezi | Hasan Kalyoncu Üniversitesi (hku.edu.tr)</w:t>
        </w:r>
      </w:hyperlink>
      <w:r w:rsidRPr="00F02D35">
        <w:rPr>
          <w:rFonts w:ascii="Times New Roman" w:eastAsia="Times New Roman" w:hAnsi="Times New Roman" w:cs="Times New Roman"/>
          <w:color w:val="000000"/>
          <w:sz w:val="24"/>
          <w:szCs w:val="24"/>
        </w:rPr>
        <w:t xml:space="preserve"> adresinden ulaşabilmektedirler.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roofErr w:type="gramStart"/>
      <w:r w:rsidRPr="00F02D35">
        <w:rPr>
          <w:rFonts w:ascii="Times New Roman" w:eastAsia="Times New Roman" w:hAnsi="Times New Roman" w:cs="Times New Roman"/>
          <w:color w:val="000000"/>
          <w:sz w:val="24"/>
          <w:szCs w:val="24"/>
        </w:rPr>
        <w:t xml:space="preserve">Öğrencilerin çevrimiçi sınavlarda/ödevlerde dikkat etmesi gereken hususlar UZOM </w:t>
      </w:r>
      <w:proofErr w:type="spellStart"/>
      <w:r w:rsidRPr="00F02D35">
        <w:rPr>
          <w:rFonts w:ascii="Times New Roman" w:eastAsia="Times New Roman" w:hAnsi="Times New Roman" w:cs="Times New Roman"/>
          <w:color w:val="000000"/>
          <w:sz w:val="24"/>
          <w:szCs w:val="24"/>
        </w:rPr>
        <w:t>anasayfasında</w:t>
      </w:r>
      <w:proofErr w:type="spellEnd"/>
      <w:r w:rsidRPr="00F02D35">
        <w:rPr>
          <w:rFonts w:ascii="Times New Roman" w:eastAsia="Times New Roman" w:hAnsi="Times New Roman" w:cs="Times New Roman"/>
          <w:color w:val="000000"/>
          <w:sz w:val="24"/>
          <w:szCs w:val="24"/>
        </w:rPr>
        <w:t xml:space="preserve"> öğrencilere duyurulmuştur.</w:t>
      </w:r>
      <w:hyperlink r:id="rId259">
        <w:r w:rsidRPr="00F02D35">
          <w:rPr>
            <w:rStyle w:val="Kpr"/>
            <w:rFonts w:ascii="Times New Roman" w:eastAsia="Times New Roman" w:hAnsi="Times New Roman" w:cs="Times New Roman"/>
            <w:sz w:val="24"/>
            <w:szCs w:val="24"/>
          </w:rPr>
          <w:t xml:space="preserve"> https://uzom.hku.edu.tr/ogrenciler-icin-online-sinavlarda-odevlerde-dikkat-edilmesi-gereken-hususlar/</w:t>
        </w:r>
      </w:hyperlink>
      <w:r w:rsidRPr="00F02D35">
        <w:rPr>
          <w:rFonts w:ascii="Times New Roman" w:eastAsia="Times New Roman" w:hAnsi="Times New Roman" w:cs="Times New Roman"/>
          <w:b/>
          <w:bCs/>
          <w:color w:val="000000"/>
          <w:sz w:val="24"/>
          <w:szCs w:val="24"/>
        </w:rPr>
        <w:t xml:space="preserve">  </w:t>
      </w:r>
      <w:r w:rsidRPr="00F02D35">
        <w:rPr>
          <w:rFonts w:ascii="Times New Roman" w:eastAsia="Times New Roman" w:hAnsi="Times New Roman" w:cs="Times New Roman"/>
          <w:color w:val="000000"/>
          <w:sz w:val="24"/>
          <w:szCs w:val="24"/>
        </w:rPr>
        <w:t xml:space="preserve">Yine uzaktan öğretim dersleri ve sınav süreçlerinin işleyişi hakkında usul ve esaslar UZOM </w:t>
      </w:r>
      <w:proofErr w:type="spellStart"/>
      <w:r w:rsidRPr="00F02D35">
        <w:rPr>
          <w:rFonts w:ascii="Times New Roman" w:eastAsia="Times New Roman" w:hAnsi="Times New Roman" w:cs="Times New Roman"/>
          <w:color w:val="000000"/>
          <w:sz w:val="24"/>
          <w:szCs w:val="24"/>
        </w:rPr>
        <w:t>anasayfasından</w:t>
      </w:r>
      <w:proofErr w:type="spellEnd"/>
      <w:r w:rsidRPr="00F02D35">
        <w:rPr>
          <w:rFonts w:ascii="Times New Roman" w:eastAsia="Times New Roman" w:hAnsi="Times New Roman" w:cs="Times New Roman"/>
          <w:color w:val="000000"/>
          <w:sz w:val="24"/>
          <w:szCs w:val="24"/>
        </w:rPr>
        <w:t xml:space="preserve"> duyurulmuştur.</w:t>
      </w:r>
      <w:hyperlink r:id="rId260">
        <w:r w:rsidRPr="00F02D35">
          <w:rPr>
            <w:rStyle w:val="Kpr"/>
            <w:rFonts w:ascii="Times New Roman" w:eastAsia="Times New Roman" w:hAnsi="Times New Roman" w:cs="Times New Roman"/>
            <w:sz w:val="24"/>
            <w:szCs w:val="24"/>
          </w:rPr>
          <w:t xml:space="preserve"> https://uzom.hku.edu.tr/hku-2022-2023-bahar-donemi-uzaktan-ogretim-dersleri-ve-sinav-sureclerinin-isleyisi-hakkindaki-usul-ve-esaslar/</w:t>
        </w:r>
      </w:hyperlink>
      <w:r w:rsidRPr="00F02D35">
        <w:rPr>
          <w:rFonts w:ascii="Times New Roman" w:eastAsia="Times New Roman" w:hAnsi="Times New Roman" w:cs="Times New Roman"/>
          <w:color w:val="000000"/>
          <w:sz w:val="24"/>
          <w:szCs w:val="24"/>
        </w:rPr>
        <w:t> </w:t>
      </w:r>
      <w:proofErr w:type="gramEnd"/>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Ölçme ve değerlendirme süreçlerinin etkililiğinin izlenmesi ve iyileştirilmesi amacıyla öğrenci ve mezun geri bildirimleri sistematik olarak toplanmaktadır. Bu kapsamda, öğrencilerin eğitim-öğretim süreçlerine ilişkin algılarını belirlemek üzere Öğrenci Öz Değerlendirme Raporu hazırlanmıştır. Benzer şekilde mezunların KPSS başarı durumu, istihdam olanakları ve aldıkları eğitime ilişkin görüşlerini içeren Mezun Öz Değerlendirme Raporu oluşturulmuştur. Elde edilen bulgular, ölçme ve değerlendirme başta olmak üzere eğitim süreçlerinin iyileştirilmesinde girdi olarak kullanılmaktadır. 2025-2026 Öğretim Yılı Öğrenci Öz Değerlendirme Raporu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261">
        <w:r w:rsidRPr="00F02D35">
          <w:rPr>
            <w:rStyle w:val="Kpr"/>
            <w:rFonts w:ascii="Times New Roman" w:eastAsia="Times New Roman" w:hAnsi="Times New Roman" w:cs="Times New Roman"/>
            <w:sz w:val="24"/>
            <w:szCs w:val="24"/>
          </w:rPr>
          <w:t xml:space="preserve">EK 2.2-7 EF </w:t>
        </w:r>
        <w:proofErr w:type="spellStart"/>
        <w:r w:rsidRPr="00F02D35">
          <w:rPr>
            <w:rStyle w:val="Kpr"/>
            <w:rFonts w:ascii="Times New Roman" w:eastAsia="Times New Roman" w:hAnsi="Times New Roman" w:cs="Times New Roman"/>
            <w:sz w:val="24"/>
            <w:szCs w:val="24"/>
          </w:rPr>
          <w:t>Öz</w:t>
        </w:r>
        <w:proofErr w:type="spellEnd"/>
        <w:r w:rsidRPr="00F02D35">
          <w:rPr>
            <w:rStyle w:val="Kpr"/>
            <w:rFonts w:ascii="Times New Roman" w:eastAsia="Times New Roman" w:hAnsi="Times New Roman" w:cs="Times New Roman"/>
            <w:sz w:val="24"/>
            <w:szCs w:val="24"/>
          </w:rPr>
          <w:t xml:space="preserve"> </w:t>
        </w:r>
        <w:proofErr w:type="spellStart"/>
        <w:r w:rsidRPr="00F02D35">
          <w:rPr>
            <w:rStyle w:val="Kpr"/>
            <w:rFonts w:ascii="Times New Roman" w:eastAsia="Times New Roman" w:hAnsi="Times New Roman" w:cs="Times New Roman"/>
            <w:sz w:val="24"/>
            <w:szCs w:val="24"/>
          </w:rPr>
          <w:t>Değerlendirme</w:t>
        </w:r>
        <w:proofErr w:type="spellEnd"/>
        <w:r w:rsidRPr="00F02D35">
          <w:rPr>
            <w:rStyle w:val="Kpr"/>
            <w:rFonts w:ascii="Times New Roman" w:eastAsia="Times New Roman" w:hAnsi="Times New Roman" w:cs="Times New Roman"/>
            <w:sz w:val="24"/>
            <w:szCs w:val="24"/>
          </w:rPr>
          <w:t xml:space="preserve"> Raporu Öğrenci</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Eğitim Fakültesi Öğrenci İzleme Anketi:</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262">
        <w:r w:rsidRPr="00F02D35">
          <w:rPr>
            <w:rStyle w:val="Kpr"/>
            <w:rFonts w:ascii="Times New Roman" w:eastAsia="Times New Roman" w:hAnsi="Times New Roman" w:cs="Times New Roman"/>
            <w:sz w:val="24"/>
            <w:szCs w:val="24"/>
          </w:rPr>
          <w:t>https://forms.gle/xEkd1TtqNN2RuCf7A</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u w:val="single"/>
        </w:rPr>
      </w:pPr>
      <w:r w:rsidRPr="00F02D35">
        <w:rPr>
          <w:rFonts w:ascii="Times New Roman" w:eastAsia="Times New Roman" w:hAnsi="Times New Roman" w:cs="Times New Roman"/>
          <w:color w:val="000000"/>
          <w:sz w:val="24"/>
          <w:szCs w:val="24"/>
        </w:rPr>
        <w:t xml:space="preserve">2025-2026 Öğretim Yılı Mezun Öz Değerlendirme Raporu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263">
        <w:r w:rsidRPr="00F02D35">
          <w:rPr>
            <w:rStyle w:val="Kpr"/>
            <w:rFonts w:ascii="Times New Roman" w:eastAsia="Times New Roman" w:hAnsi="Times New Roman" w:cs="Times New Roman"/>
            <w:sz w:val="24"/>
            <w:szCs w:val="24"/>
          </w:rPr>
          <w:t xml:space="preserve">EK 2.2-8 EF </w:t>
        </w:r>
        <w:proofErr w:type="spellStart"/>
        <w:r w:rsidRPr="00F02D35">
          <w:rPr>
            <w:rStyle w:val="Kpr"/>
            <w:rFonts w:ascii="Times New Roman" w:eastAsia="Times New Roman" w:hAnsi="Times New Roman" w:cs="Times New Roman"/>
            <w:sz w:val="24"/>
            <w:szCs w:val="24"/>
          </w:rPr>
          <w:t>Öz</w:t>
        </w:r>
        <w:proofErr w:type="spellEnd"/>
        <w:r w:rsidRPr="00F02D35">
          <w:rPr>
            <w:rStyle w:val="Kpr"/>
            <w:rFonts w:ascii="Times New Roman" w:eastAsia="Times New Roman" w:hAnsi="Times New Roman" w:cs="Times New Roman"/>
            <w:sz w:val="24"/>
            <w:szCs w:val="24"/>
          </w:rPr>
          <w:t xml:space="preserve"> </w:t>
        </w:r>
        <w:proofErr w:type="spellStart"/>
        <w:r w:rsidRPr="00F02D35">
          <w:rPr>
            <w:rStyle w:val="Kpr"/>
            <w:rFonts w:ascii="Times New Roman" w:eastAsia="Times New Roman" w:hAnsi="Times New Roman" w:cs="Times New Roman"/>
            <w:sz w:val="24"/>
            <w:szCs w:val="24"/>
          </w:rPr>
          <w:t>Değerlendirme-Mezun</w:t>
        </w:r>
        <w:proofErr w:type="spellEnd"/>
        <w:r w:rsidRPr="00F02D35">
          <w:rPr>
            <w:rStyle w:val="Kpr"/>
            <w:rFonts w:ascii="Times New Roman" w:eastAsia="Times New Roman" w:hAnsi="Times New Roman" w:cs="Times New Roman"/>
            <w:sz w:val="24"/>
            <w:szCs w:val="24"/>
          </w:rPr>
          <w:t xml:space="preserve"> Raporu</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Eğitim Fakültesi Mezun İzleme Anketi:</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264">
        <w:r w:rsidRPr="00F02D35">
          <w:rPr>
            <w:rStyle w:val="Kpr"/>
            <w:rFonts w:ascii="Times New Roman" w:eastAsia="Times New Roman" w:hAnsi="Times New Roman" w:cs="Times New Roman"/>
            <w:sz w:val="24"/>
            <w:szCs w:val="24"/>
          </w:rPr>
          <w:t>https://forms.gle/RRR92z6gKbgFSk1G6</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B.2.3. Öğrenci kabulü, önceki öğrenmenin tanınması ve kredilendirilmesi*</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Öğrenci kabulüne (merkezi yerleştirmeyle gelen öğrenci grupları dışında kalan öğrenciler dâhil) ilişkin ilke ve kuralları tanımlanmış ve ilan edilmiştir. Bu ilke ve kurallar birbiri ile tutarlı olup, uygulamalar şeffaftır. Diploma, sertifika gibi belge talepleri titizlikle takip edilmektedir.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w:t>
      </w:r>
    </w:p>
    <w:p w:rsid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Önceki öğrenmenin (örgün, yaygın, uzaktan/karma eğitim ve serbest öğrenme yoluyla edinilen bilgi ve becerilerin) tanınması ve kredilendirilmesi yapılmaktadır. </w:t>
      </w:r>
      <w:proofErr w:type="spellStart"/>
      <w:r w:rsidRPr="00F02D35">
        <w:rPr>
          <w:rFonts w:ascii="Times New Roman" w:eastAsia="Times New Roman" w:hAnsi="Times New Roman" w:cs="Times New Roman"/>
          <w:color w:val="000000"/>
          <w:sz w:val="24"/>
          <w:szCs w:val="24"/>
        </w:rPr>
        <w:t>Uluslararasılaşma</w:t>
      </w:r>
      <w:proofErr w:type="spellEnd"/>
      <w:r w:rsidRPr="00F02D35">
        <w:rPr>
          <w:rFonts w:ascii="Times New Roman" w:eastAsia="Times New Roman" w:hAnsi="Times New Roman" w:cs="Times New Roman"/>
          <w:color w:val="000000"/>
          <w:sz w:val="24"/>
          <w:szCs w:val="24"/>
        </w:rPr>
        <w:t xml:space="preserve"> politikasına paralel hareketlilik destekleri, öğrenciyi teşvik, kolaylaştırıcı önlemler bulunmaktadır ve hareketlilikte kredi kaybı olmaması yönünde uygulamalar vardır.</w:t>
      </w:r>
    </w:p>
    <w:p w:rsidR="005F157C" w:rsidRDefault="005F157C"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5F157C" w:rsidRDefault="005F157C"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5F157C" w:rsidRDefault="005F157C"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5F157C" w:rsidRPr="00F02D35" w:rsidRDefault="005F157C"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1870"/>
        <w:gridCol w:w="1871"/>
        <w:gridCol w:w="1871"/>
        <w:gridCol w:w="1871"/>
        <w:gridCol w:w="1542"/>
      </w:tblGrid>
      <w:tr w:rsidR="00F02D35" w:rsidRPr="00F02D35" w:rsidTr="00F02D35">
        <w:trPr>
          <w:trHeight w:val="285"/>
        </w:trPr>
        <w:tc>
          <w:tcPr>
            <w:tcW w:w="1870"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lastRenderedPageBreak/>
              <w:t>1</w:t>
            </w:r>
          </w:p>
        </w:tc>
        <w:tc>
          <w:tcPr>
            <w:tcW w:w="1870"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2</w:t>
            </w:r>
          </w:p>
        </w:tc>
        <w:tc>
          <w:tcPr>
            <w:tcW w:w="1870"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3</w:t>
            </w:r>
          </w:p>
        </w:tc>
        <w:tc>
          <w:tcPr>
            <w:tcW w:w="1870"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4</w:t>
            </w:r>
          </w:p>
        </w:tc>
        <w:tc>
          <w:tcPr>
            <w:tcW w:w="1541"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5</w:t>
            </w:r>
          </w:p>
        </w:tc>
      </w:tr>
      <w:tr w:rsidR="00F02D35" w:rsidRPr="00F02D35" w:rsidTr="00F02D35">
        <w:trPr>
          <w:trHeight w:val="2700"/>
        </w:trPr>
        <w:tc>
          <w:tcPr>
            <w:tcW w:w="1870"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Kurumda öğrenci kabulü, önceki öğrenmenin tanınması ve kredilendirilmesine ilişkin süreçler tanımlanmamıştır.</w:t>
            </w:r>
          </w:p>
        </w:tc>
        <w:tc>
          <w:tcPr>
            <w:tcW w:w="1870"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Kurumda öğrenci kabulü, önceki öğrenmenin tanınması ve kredilendirilmesine ilişkin ilke, kural ve bağlı planlar bulunmaktadır.</w:t>
            </w:r>
          </w:p>
        </w:tc>
        <w:tc>
          <w:tcPr>
            <w:tcW w:w="1870"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Kurumun genelinde öğrenci kabulü, önceki öğrenmenin tanınması ve kredilendirilmesine ilişkin planlar dâhilinde uygulamalar bulunmaktadır.</w:t>
            </w:r>
          </w:p>
        </w:tc>
        <w:tc>
          <w:tcPr>
            <w:tcW w:w="1870"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Öğrenci kabulü, önceki öğrenmenin tanınması ve kredilendirilmesine ilişkin süreçler izlenmekte, iyileştirilmekte ve güncellemeler ilan edilmektedir.</w:t>
            </w:r>
          </w:p>
        </w:tc>
        <w:tc>
          <w:tcPr>
            <w:tcW w:w="1541"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İçselleştirilmiş, sistematik, sürdürülebilir ve örnek gösterilebilir uygulamalar bulunmaktadır.</w:t>
            </w:r>
          </w:p>
        </w:tc>
      </w:tr>
    </w:tbl>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Örnek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Öğrenci kabulü, önceki öğrenmenin tanınması ve kredilendirilmesine ilişkin ilke ve kurallar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Önceki öğrenmelerin tanınmasında öğrenci iş yükü temelli kredilerin kullanıldığına dair belgeler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Uygulamaların tanımlı süreçlerle uyumuna ve sürekliliğine ilişkin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Paydaşların bilgilendirildiği mekanizmalar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Standart uygulamalar ve mevzuatın yanı sıra; kurumun ihtiyaçları doğrultusunda geliştirdiği özgün yaklaşım ve uygulamalarına ilişkin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Kurumda öğrenci kabulü, diploma ve diğer yeterliliklerin tanımlanması ile önceki öğrenmenin tanınması ve kredilendirilmesine ilişkin ilke ve kurallar, Hasan Kalyoncu Üniversitesi tarafından kabul edilmiş; ilgili yönerge ve yönetmeliklerle tanımlanarak resmî organlar ve üniversite web sitesi aracılığıyla kamuoyuna ilan edilmiştir. Tanımlanan ilke ve kurallar birbiriyle tutarlı olup, uygulamalar şeffaf ve izlenebilir şekilde yürütülmektedir. Öğrenci kabulüne ilişkin koşullar, merkezi yerleştirme ile gelen öğrenciler dışında kalan öğrenci gruplarını da kapsayacak biçimde belirlenmiş; programlara özgü kabul koşulları üniversite web sitesinde yer alan Bilgi Paketleri bölümünde “Öğrenci Kabul Koşulları” başlığı altında açıkça paylaşılmıştır. Böylece aday öğrenciler ve paydaşlar, kabul süreçlerine ilişkin bilgilere kolaylıkla erişebilmektedir.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265">
        <w:r w:rsidRPr="00F02D35">
          <w:rPr>
            <w:rStyle w:val="Kpr"/>
            <w:rFonts w:ascii="Times New Roman" w:eastAsia="Times New Roman" w:hAnsi="Times New Roman" w:cs="Times New Roman"/>
            <w:sz w:val="24"/>
            <w:szCs w:val="24"/>
          </w:rPr>
          <w:t>ttps://</w:t>
        </w:r>
      </w:hyperlink>
      <w:hyperlink r:id="rId266">
        <w:r w:rsidRPr="00F02D35">
          <w:rPr>
            <w:rStyle w:val="Kpr"/>
            <w:rFonts w:ascii="Times New Roman" w:eastAsia="Times New Roman" w:hAnsi="Times New Roman" w:cs="Times New Roman"/>
            <w:sz w:val="24"/>
            <w:szCs w:val="24"/>
          </w:rPr>
          <w:t>obs.hku.edu.tr/oibs/bologna/index.aspx?lang=tr&amp;curOp=showPac&amp;curUnit=18&amp;curSunit=190</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Önceki öğrenmenin tanınması ve kredilendirilmesine ilişkin süreçler; örgün, yaygın, uzaktan/karma eğitim ve serbest öğrenme yoluyla edinilen bilgi ve becerileri kapsayacak biçimde yapılandırılmıştır. Bu kapsamda muafiyet, intibak, programlar arası geçiş, çift </w:t>
      </w:r>
      <w:proofErr w:type="spellStart"/>
      <w:r w:rsidRPr="00F02D35">
        <w:rPr>
          <w:rFonts w:ascii="Times New Roman" w:eastAsia="Times New Roman" w:hAnsi="Times New Roman" w:cs="Times New Roman"/>
          <w:color w:val="000000"/>
          <w:sz w:val="24"/>
          <w:szCs w:val="24"/>
        </w:rPr>
        <w:t>anadal</w:t>
      </w:r>
      <w:proofErr w:type="spellEnd"/>
      <w:r w:rsidRPr="00F02D35">
        <w:rPr>
          <w:rFonts w:ascii="Times New Roman" w:eastAsia="Times New Roman" w:hAnsi="Times New Roman" w:cs="Times New Roman"/>
          <w:color w:val="000000"/>
          <w:sz w:val="24"/>
          <w:szCs w:val="24"/>
        </w:rPr>
        <w:t xml:space="preserve"> </w:t>
      </w:r>
      <w:r w:rsidRPr="00F02D35">
        <w:rPr>
          <w:rFonts w:ascii="Times New Roman" w:eastAsia="Times New Roman" w:hAnsi="Times New Roman" w:cs="Times New Roman"/>
          <w:color w:val="000000"/>
          <w:sz w:val="24"/>
          <w:szCs w:val="24"/>
        </w:rPr>
        <w:lastRenderedPageBreak/>
        <w:t xml:space="preserve">ve </w:t>
      </w:r>
      <w:proofErr w:type="spellStart"/>
      <w:r w:rsidRPr="00F02D35">
        <w:rPr>
          <w:rFonts w:ascii="Times New Roman" w:eastAsia="Times New Roman" w:hAnsi="Times New Roman" w:cs="Times New Roman"/>
          <w:color w:val="000000"/>
          <w:sz w:val="24"/>
          <w:szCs w:val="24"/>
        </w:rPr>
        <w:t>yandal</w:t>
      </w:r>
      <w:proofErr w:type="spellEnd"/>
      <w:r w:rsidRPr="00F02D35">
        <w:rPr>
          <w:rFonts w:ascii="Times New Roman" w:eastAsia="Times New Roman" w:hAnsi="Times New Roman" w:cs="Times New Roman"/>
          <w:color w:val="000000"/>
          <w:sz w:val="24"/>
          <w:szCs w:val="24"/>
        </w:rPr>
        <w:t xml:space="preserve"> uygulamalarına ilişkin usul ve esaslar ilgili yönergelerle tanımlanmıştır. Önceki öğrenmelerin tanınmasında, ders kazanımları ve öğrenci iş yükü temelli kredilendirme esas alınmaktadır. Bu süreçlerin uygulanmasında fakülteler bünyesinde oluşturulan Muafiyet ve İntibak Komisyonları aktif rol almakta; alınan kararlar toplantı tutanakları ve fakülte kurulu kararları ile kayıt altına alınmaktadır. Kredilendirmeye ilişkin kararların fakülte kurullarında görüşülerek karara bağlanması, uygulamaların kurumsal güvence altında ve süreklilik arz edecek biçimde yürütüldüğünü göstermektedir.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roofErr w:type="gramStart"/>
      <w:r w:rsidRPr="00F02D35">
        <w:rPr>
          <w:rFonts w:ascii="Times New Roman" w:eastAsia="Times New Roman" w:hAnsi="Times New Roman" w:cs="Times New Roman"/>
          <w:color w:val="000000"/>
          <w:sz w:val="24"/>
          <w:szCs w:val="24"/>
        </w:rPr>
        <w:t>Muafiyet ve İntibak İşlemleri Yönergesi:</w:t>
      </w:r>
      <w:hyperlink r:id="rId267">
        <w:r w:rsidRPr="00F02D35">
          <w:rPr>
            <w:rStyle w:val="Kpr"/>
            <w:rFonts w:ascii="Times New Roman" w:eastAsia="Times New Roman" w:hAnsi="Times New Roman" w:cs="Times New Roman"/>
            <w:sz w:val="24"/>
            <w:szCs w:val="24"/>
          </w:rPr>
          <w:t xml:space="preserve"> </w:t>
        </w:r>
      </w:hyperlink>
      <w:hyperlink r:id="rId268">
        <w:r w:rsidRPr="00F02D35">
          <w:rPr>
            <w:rStyle w:val="Kpr"/>
            <w:rFonts w:ascii="Times New Roman" w:eastAsia="Times New Roman" w:hAnsi="Times New Roman" w:cs="Times New Roman"/>
            <w:sz w:val="24"/>
            <w:szCs w:val="24"/>
          </w:rPr>
          <w:t>https://www.hku.edu.tr/wp-content/uploads/2024/09/Muafiyet-ve-Intibak-Yonergesi-21.05.2024-Tarihli-2024-08-Toplanti-2.docx</w:t>
        </w:r>
      </w:hyperlink>
      <w:r w:rsidRPr="00F02D35">
        <w:rPr>
          <w:rFonts w:ascii="Times New Roman" w:eastAsia="Times New Roman" w:hAnsi="Times New Roman" w:cs="Times New Roman"/>
          <w:color w:val="000000"/>
          <w:sz w:val="24"/>
          <w:szCs w:val="24"/>
        </w:rPr>
        <w:t xml:space="preserve"> Programlar Arasında Geçiş İle Çift Ana Dal ve Yan Dal Lisans Eğitim – Öğretim Programları Yönergesi:</w:t>
      </w:r>
      <w:hyperlink r:id="rId269">
        <w:r w:rsidRPr="00F02D35">
          <w:rPr>
            <w:rStyle w:val="Kpr"/>
            <w:rFonts w:ascii="Times New Roman" w:eastAsia="Times New Roman" w:hAnsi="Times New Roman" w:cs="Times New Roman"/>
            <w:sz w:val="24"/>
            <w:szCs w:val="24"/>
          </w:rPr>
          <w:t xml:space="preserve"> </w:t>
        </w:r>
      </w:hyperlink>
      <w:hyperlink r:id="rId270">
        <w:r w:rsidRPr="00F02D35">
          <w:rPr>
            <w:rStyle w:val="Kpr"/>
            <w:rFonts w:ascii="Times New Roman" w:eastAsia="Times New Roman" w:hAnsi="Times New Roman" w:cs="Times New Roman"/>
            <w:sz w:val="24"/>
            <w:szCs w:val="24"/>
          </w:rPr>
          <w:t>T.C. HASAN KALYONCU ÜNİVERSİTESİ PROGRAMLAR ARASINDA GEÇİŞ İLE ÇİFT ANADAL VE YANDAL LİSANS EĞİTİM</w:t>
        </w:r>
      </w:hyperlink>
      <w:r w:rsidRPr="00F02D35">
        <w:rPr>
          <w:rFonts w:ascii="Times New Roman" w:eastAsia="Times New Roman" w:hAnsi="Times New Roman" w:cs="Times New Roman"/>
          <w:color w:val="000000"/>
          <w:sz w:val="24"/>
          <w:szCs w:val="24"/>
        </w:rPr>
        <w:t xml:space="preserve"> </w:t>
      </w:r>
      <w:proofErr w:type="gramEnd"/>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Muafiyet ve intibak komisyonuna ilişkin toplantı tutanağı sunulmuştur.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271">
        <w:r w:rsidRPr="00F02D35">
          <w:rPr>
            <w:rStyle w:val="Kpr"/>
            <w:rFonts w:ascii="Times New Roman" w:eastAsia="Times New Roman" w:hAnsi="Times New Roman" w:cs="Times New Roman"/>
            <w:sz w:val="24"/>
            <w:szCs w:val="24"/>
          </w:rPr>
          <w:t>EK 2.3-1 Muafiyet ve İntibak Toplantı Tutanağı</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Kredilendirme ile ilgili fakülte kurulu kararı verilmiştir.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272">
        <w:r w:rsidRPr="00F02D35">
          <w:rPr>
            <w:rStyle w:val="Kpr"/>
            <w:rFonts w:ascii="Times New Roman" w:eastAsia="Times New Roman" w:hAnsi="Times New Roman" w:cs="Times New Roman"/>
            <w:sz w:val="24"/>
            <w:szCs w:val="24"/>
          </w:rPr>
          <w:t>EK 2.3-2 Kredi Kurul Kararı</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Öğrencilerin üniversiteye kabul sürecinin ardından, öğrenci bilgilerinin Öğrenci Bilgi Sistemi’ne (OBS) işlenmesini takiben danışman atamaları yapılmakta; öğrencilerin ders kayıtları danışman rehberliğinde gerçekleştirilmektedir. Eğitim-öğretim döneminin başlangıcında öğrencilerin akademik ve sosyal uyumlarını desteklemek amacıyla </w:t>
      </w:r>
      <w:proofErr w:type="gramStart"/>
      <w:r w:rsidRPr="00F02D35">
        <w:rPr>
          <w:rFonts w:ascii="Times New Roman" w:eastAsia="Times New Roman" w:hAnsi="Times New Roman" w:cs="Times New Roman"/>
          <w:color w:val="000000"/>
          <w:sz w:val="24"/>
          <w:szCs w:val="24"/>
        </w:rPr>
        <w:t>oryantasyon</w:t>
      </w:r>
      <w:proofErr w:type="gramEnd"/>
      <w:r w:rsidRPr="00F02D35">
        <w:rPr>
          <w:rFonts w:ascii="Times New Roman" w:eastAsia="Times New Roman" w:hAnsi="Times New Roman" w:cs="Times New Roman"/>
          <w:color w:val="000000"/>
          <w:sz w:val="24"/>
          <w:szCs w:val="24"/>
        </w:rPr>
        <w:t xml:space="preserve"> programları düzenlenmektedir. Bu kapsamda tüm öğrencilerin alması zorunlu olan “Üniversite Hayatına Giriş” dersi aracılığıyla, üniversite yaşamına uyum, akademik süreçler ve kurumsal işleyiş hakkında bilgilendirme yapılmaktadır. Oryantasyon sürecine ilişkin öğrenci el kitapları ve uygulama kanıtları düzenli olarak hazırlanmakta ve paylaşılmaktadır.  Üniversite Hayatına Giriş Öğrenci El Kitabı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273">
        <w:r w:rsidRPr="00F02D35">
          <w:rPr>
            <w:rStyle w:val="Kpr"/>
            <w:rFonts w:ascii="Times New Roman" w:eastAsia="Times New Roman" w:hAnsi="Times New Roman" w:cs="Times New Roman"/>
            <w:sz w:val="24"/>
            <w:szCs w:val="24"/>
          </w:rPr>
          <w:t>EK 2.3-3 Öğrenci El Kitabı</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274">
        <w:r w:rsidRPr="00F02D35">
          <w:rPr>
            <w:rStyle w:val="Kpr"/>
            <w:rFonts w:ascii="Times New Roman" w:eastAsia="Times New Roman" w:hAnsi="Times New Roman" w:cs="Times New Roman"/>
            <w:sz w:val="24"/>
            <w:szCs w:val="24"/>
          </w:rPr>
          <w:t>Oryantasyon 2025 | Hasan Kalyoncu Üniversitesi</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Öğrencilerin </w:t>
      </w:r>
      <w:proofErr w:type="gramStart"/>
      <w:r w:rsidRPr="00F02D35">
        <w:rPr>
          <w:rFonts w:ascii="Times New Roman" w:eastAsia="Times New Roman" w:hAnsi="Times New Roman" w:cs="Times New Roman"/>
          <w:color w:val="000000"/>
          <w:sz w:val="24"/>
          <w:szCs w:val="24"/>
        </w:rPr>
        <w:t>oryantasyon</w:t>
      </w:r>
      <w:proofErr w:type="gramEnd"/>
      <w:r w:rsidRPr="00F02D35">
        <w:rPr>
          <w:rFonts w:ascii="Times New Roman" w:eastAsia="Times New Roman" w:hAnsi="Times New Roman" w:cs="Times New Roman"/>
          <w:color w:val="000000"/>
          <w:sz w:val="24"/>
          <w:szCs w:val="24"/>
        </w:rPr>
        <w:t xml:space="preserve"> sürecine ilişkin kanıt sunulmuştur.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275">
        <w:r w:rsidRPr="00F02D35">
          <w:rPr>
            <w:rStyle w:val="Kpr"/>
            <w:rFonts w:ascii="Times New Roman" w:eastAsia="Times New Roman" w:hAnsi="Times New Roman" w:cs="Times New Roman"/>
            <w:sz w:val="24"/>
            <w:szCs w:val="24"/>
          </w:rPr>
          <w:t xml:space="preserve">EK 2.3-4 </w:t>
        </w:r>
        <w:proofErr w:type="spellStart"/>
        <w:r w:rsidRPr="00F02D35">
          <w:rPr>
            <w:rStyle w:val="Kpr"/>
            <w:rFonts w:ascii="Times New Roman" w:eastAsia="Times New Roman" w:hAnsi="Times New Roman" w:cs="Times New Roman"/>
            <w:sz w:val="24"/>
            <w:szCs w:val="24"/>
          </w:rPr>
          <w:t>Eğitim</w:t>
        </w:r>
        <w:proofErr w:type="spellEnd"/>
        <w:r w:rsidRPr="00F02D35">
          <w:rPr>
            <w:rStyle w:val="Kpr"/>
            <w:rFonts w:ascii="Times New Roman" w:eastAsia="Times New Roman" w:hAnsi="Times New Roman" w:cs="Times New Roman"/>
            <w:sz w:val="24"/>
            <w:szCs w:val="24"/>
          </w:rPr>
          <w:t xml:space="preserve"> </w:t>
        </w:r>
        <w:proofErr w:type="spellStart"/>
        <w:r w:rsidRPr="00F02D35">
          <w:rPr>
            <w:rStyle w:val="Kpr"/>
            <w:rFonts w:ascii="Times New Roman" w:eastAsia="Times New Roman" w:hAnsi="Times New Roman" w:cs="Times New Roman"/>
            <w:sz w:val="24"/>
            <w:szCs w:val="24"/>
          </w:rPr>
          <w:t>Fakültesi</w:t>
        </w:r>
        <w:proofErr w:type="spellEnd"/>
        <w:r w:rsidRPr="00F02D35">
          <w:rPr>
            <w:rStyle w:val="Kpr"/>
            <w:rFonts w:ascii="Times New Roman" w:eastAsia="Times New Roman" w:hAnsi="Times New Roman" w:cs="Times New Roman"/>
            <w:sz w:val="24"/>
            <w:szCs w:val="24"/>
          </w:rPr>
          <w:t xml:space="preserve"> Oryantasyon</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roofErr w:type="spellStart"/>
      <w:r w:rsidRPr="00F02D35">
        <w:rPr>
          <w:rFonts w:ascii="Times New Roman" w:eastAsia="Times New Roman" w:hAnsi="Times New Roman" w:cs="Times New Roman"/>
          <w:color w:val="000000"/>
          <w:sz w:val="24"/>
          <w:szCs w:val="24"/>
        </w:rPr>
        <w:t>Uluslararasılaşma</w:t>
      </w:r>
      <w:proofErr w:type="spellEnd"/>
      <w:r w:rsidRPr="00F02D35">
        <w:rPr>
          <w:rFonts w:ascii="Times New Roman" w:eastAsia="Times New Roman" w:hAnsi="Times New Roman" w:cs="Times New Roman"/>
          <w:color w:val="000000"/>
          <w:sz w:val="24"/>
          <w:szCs w:val="24"/>
        </w:rPr>
        <w:t xml:space="preserve"> politikası doğrultusunda öğrenci hareketliliğini destekleyici mekanizmalar oluşturulmuş; öğrencilerin ulusal ve uluslararası değişim programlarına katılımı teşvik edilmiştir. Hareketlilik süreçlerinde kredi kaybı yaşanmaması temel ilke olarak benimsenmiş; ders eşleştirme ve kredilendirme işlemleri ilgili birimler tarafından koordineli biçimde yürütülmektedir. Bu uygulamalar, öğrencilerin akademik ilerlemelerinin kesintiye uğramadan sürdürülmesini sağlamaktadır (https://iro.hku.edu.tr/).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 xml:space="preserve"> B.2.4. Yeterliliklerin sertifikalandırılması ve diploma</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lastRenderedPageBreak/>
        <w:t>Yeterliliklerin onayı, mezuniyet koşulları, mezuniyet karar süreçleri açık, anlaşılır, kapsamlı ve tutarlı şekilde tanımlanmış ve kamuoyu ile paylaşılmıştır. Sertifikalandırma ve diploma işlemleri bu tanımlı sürece uygun olarak yürütülmekte, izlenmekte ve gerekli önlemler alınmaktadır.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1973"/>
        <w:gridCol w:w="1974"/>
        <w:gridCol w:w="1974"/>
        <w:gridCol w:w="1652"/>
        <w:gridCol w:w="1452"/>
      </w:tblGrid>
      <w:tr w:rsidR="00F02D35" w:rsidRPr="00F02D35" w:rsidTr="00F02D35">
        <w:trPr>
          <w:trHeight w:val="285"/>
        </w:trPr>
        <w:tc>
          <w:tcPr>
            <w:tcW w:w="1973"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1</w:t>
            </w:r>
          </w:p>
        </w:tc>
        <w:tc>
          <w:tcPr>
            <w:tcW w:w="1973"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2</w:t>
            </w:r>
          </w:p>
        </w:tc>
        <w:tc>
          <w:tcPr>
            <w:tcW w:w="1973"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3</w:t>
            </w:r>
          </w:p>
        </w:tc>
        <w:tc>
          <w:tcPr>
            <w:tcW w:w="1651"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4</w:t>
            </w:r>
          </w:p>
        </w:tc>
        <w:tc>
          <w:tcPr>
            <w:tcW w:w="1452"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5</w:t>
            </w:r>
          </w:p>
        </w:tc>
      </w:tr>
      <w:tr w:rsidR="00F02D35" w:rsidRPr="00F02D35" w:rsidTr="00F02D35">
        <w:trPr>
          <w:trHeight w:val="2685"/>
        </w:trPr>
        <w:tc>
          <w:tcPr>
            <w:tcW w:w="1973"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Kurumda diploma onayı ve diğer yeterliliklerin sertifikalandırılmasına ilişkin süreçler tanımlanmamıştır.</w:t>
            </w:r>
          </w:p>
        </w:tc>
        <w:tc>
          <w:tcPr>
            <w:tcW w:w="1973"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Kurumda diploma onayı ve diğer yeterliliklerin sertifikalandırılmasına ilişkin kapsamlı, tutarlı ve ilan edilmiş ilke, kural ve süreçler bulunmaktadır.</w:t>
            </w:r>
          </w:p>
        </w:tc>
        <w:tc>
          <w:tcPr>
            <w:tcW w:w="1973"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Kurumun genelinde diploma onayı ve diğer yeterliliklerin sertifikalandırılmasına ilişkin uygulamalar bulunmaktadır.</w:t>
            </w:r>
          </w:p>
        </w:tc>
        <w:tc>
          <w:tcPr>
            <w:tcW w:w="1651"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Uygulamalar izlenmekte ve tanımlı süreçler iyileştirilmektedir.</w:t>
            </w:r>
          </w:p>
        </w:tc>
        <w:tc>
          <w:tcPr>
            <w:tcW w:w="1452"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İçselleştirilmiş, sistematik, sürdürülebilir ve örnek gösterilebilir uygulamalar bulunmaktadır.</w:t>
            </w:r>
          </w:p>
        </w:tc>
      </w:tr>
    </w:tbl>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Örnek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Öğrencinin akademik ve kariyer gelişimini izlemek, diploma onayı ve yeterliliklerin sertifikalandırılmasına ilişkin tanımlı süreçler ve mevcut uygulamalar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Merkezi yerleştirmeyle gelen öğrenci grupları dışında kalan yatay geçiş, yabancı uyruklu öğrenci sınavı (YÖS), çift </w:t>
      </w:r>
      <w:proofErr w:type="spellStart"/>
      <w:r w:rsidRPr="00F02D35">
        <w:rPr>
          <w:rFonts w:ascii="Times New Roman" w:eastAsia="Times New Roman" w:hAnsi="Times New Roman" w:cs="Times New Roman"/>
          <w:color w:val="000000"/>
          <w:sz w:val="24"/>
          <w:szCs w:val="24"/>
        </w:rPr>
        <w:t>anadal</w:t>
      </w:r>
      <w:proofErr w:type="spellEnd"/>
      <w:r w:rsidRPr="00F02D35">
        <w:rPr>
          <w:rFonts w:ascii="Times New Roman" w:eastAsia="Times New Roman" w:hAnsi="Times New Roman" w:cs="Times New Roman"/>
          <w:color w:val="000000"/>
          <w:sz w:val="24"/>
          <w:szCs w:val="24"/>
        </w:rPr>
        <w:t xml:space="preserve"> programı (ÇAP), </w:t>
      </w:r>
      <w:proofErr w:type="spellStart"/>
      <w:r w:rsidRPr="00F02D35">
        <w:rPr>
          <w:rFonts w:ascii="Times New Roman" w:eastAsia="Times New Roman" w:hAnsi="Times New Roman" w:cs="Times New Roman"/>
          <w:color w:val="000000"/>
          <w:sz w:val="24"/>
          <w:szCs w:val="24"/>
        </w:rPr>
        <w:t>yandal</w:t>
      </w:r>
      <w:proofErr w:type="spellEnd"/>
      <w:r w:rsidRPr="00F02D35">
        <w:rPr>
          <w:rFonts w:ascii="Times New Roman" w:eastAsia="Times New Roman" w:hAnsi="Times New Roman" w:cs="Times New Roman"/>
          <w:color w:val="000000"/>
          <w:sz w:val="24"/>
          <w:szCs w:val="24"/>
        </w:rPr>
        <w:t xml:space="preserve"> öğrenci kabullerinde uygulanan </w:t>
      </w:r>
      <w:proofErr w:type="gramStart"/>
      <w:r w:rsidRPr="00F02D35">
        <w:rPr>
          <w:rFonts w:ascii="Times New Roman" w:eastAsia="Times New Roman" w:hAnsi="Times New Roman" w:cs="Times New Roman"/>
          <w:color w:val="000000"/>
          <w:sz w:val="24"/>
          <w:szCs w:val="24"/>
        </w:rPr>
        <w:t>kriterler</w:t>
      </w:r>
      <w:proofErr w:type="gramEnd"/>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Öğrenci iş yükü kredisinin değişim programlarında herhangi bir ek çalışmaya gerek kalmaksızın tanındığını gösteren belgeler*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Standart uygulamalar ve mevzuatın yanı sıra; kurumun ihtiyaçları doğrultusunda geliştirdiği özgün yaklaşım ve uygulamalarına ilişkin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Yeterliliklerin onayı, mezuniyet koşulları, mezuniyet karar süreçleri açık, anlaşılır, kapsamlı ve tutarlı şekilde tanımlanmış ve web sitesi üzerinden bilgi paketleri </w:t>
      </w:r>
      <w:proofErr w:type="spellStart"/>
      <w:r w:rsidRPr="00F02D35">
        <w:rPr>
          <w:rFonts w:ascii="Times New Roman" w:eastAsia="Times New Roman" w:hAnsi="Times New Roman" w:cs="Times New Roman"/>
          <w:color w:val="000000"/>
          <w:sz w:val="24"/>
          <w:szCs w:val="24"/>
        </w:rPr>
        <w:t>aracılığla</w:t>
      </w:r>
      <w:proofErr w:type="spellEnd"/>
      <w:r w:rsidRPr="00F02D35">
        <w:rPr>
          <w:rFonts w:ascii="Times New Roman" w:eastAsia="Times New Roman" w:hAnsi="Times New Roman" w:cs="Times New Roman"/>
          <w:color w:val="000000"/>
          <w:sz w:val="24"/>
          <w:szCs w:val="24"/>
        </w:rPr>
        <w:t xml:space="preserve"> kamuoyu ile paylaşılmıştır (</w:t>
      </w:r>
      <w:hyperlink r:id="rId276">
        <w:r w:rsidRPr="00F02D35">
          <w:rPr>
            <w:rStyle w:val="Kpr"/>
            <w:rFonts w:ascii="Times New Roman" w:eastAsia="Times New Roman" w:hAnsi="Times New Roman" w:cs="Times New Roman"/>
            <w:sz w:val="24"/>
            <w:szCs w:val="24"/>
          </w:rPr>
          <w:t>https://obs.hku.edu.tr/oibs/bologna/index.aspx?lang=tr&amp;curOp=showPac&amp;curUnit=18&amp;curSunit=145</w:t>
        </w:r>
      </w:hyperlink>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Sertifikalandırma ve diploma işlemleri bu tanımlı sürece uygun olarak yürütülmekte, izlenmekte ve gerekli önlemler alınmaktadır. Ayrıca öğrenci ve mezunlarımıza mezuniyet öncesinde ve sonrasında kariyer desteği vererek kariyer becerilerini geliştirmeyi hedefleyen bir kariyer planlama uygulama ve araştırma merkezi bulunmaktadır (</w:t>
      </w:r>
      <w:hyperlink r:id="rId277">
        <w:r w:rsidRPr="00F02D35">
          <w:rPr>
            <w:rStyle w:val="Kpr"/>
            <w:rFonts w:ascii="Times New Roman" w:eastAsia="Times New Roman" w:hAnsi="Times New Roman" w:cs="Times New Roman"/>
            <w:sz w:val="24"/>
            <w:szCs w:val="24"/>
          </w:rPr>
          <w:t>https://kariyer.hku.edu.tr/</w:t>
        </w:r>
      </w:hyperlink>
      <w:r w:rsidRPr="00F02D35">
        <w:rPr>
          <w:rFonts w:ascii="Times New Roman" w:eastAsia="Times New Roman" w:hAnsi="Times New Roman" w:cs="Times New Roman"/>
          <w:color w:val="000000"/>
          <w:sz w:val="24"/>
          <w:szCs w:val="24"/>
        </w:rPr>
        <w:t>)</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lastRenderedPageBreak/>
        <w:t xml:space="preserve">Merkezi yerleştirmeyle gelen öğrenci grupları dışında kalan yatay geçiş, yabancı uyruklu öğrenci sınavı (YÖS), çift </w:t>
      </w:r>
      <w:proofErr w:type="spellStart"/>
      <w:r w:rsidRPr="00F02D35">
        <w:rPr>
          <w:rFonts w:ascii="Times New Roman" w:eastAsia="Times New Roman" w:hAnsi="Times New Roman" w:cs="Times New Roman"/>
          <w:color w:val="000000"/>
          <w:sz w:val="24"/>
          <w:szCs w:val="24"/>
        </w:rPr>
        <w:t>anadal</w:t>
      </w:r>
      <w:proofErr w:type="spellEnd"/>
      <w:r w:rsidRPr="00F02D35">
        <w:rPr>
          <w:rFonts w:ascii="Times New Roman" w:eastAsia="Times New Roman" w:hAnsi="Times New Roman" w:cs="Times New Roman"/>
          <w:color w:val="000000"/>
          <w:sz w:val="24"/>
          <w:szCs w:val="24"/>
        </w:rPr>
        <w:t xml:space="preserve"> programı (ÇAP), </w:t>
      </w:r>
      <w:proofErr w:type="spellStart"/>
      <w:r w:rsidRPr="00F02D35">
        <w:rPr>
          <w:rFonts w:ascii="Times New Roman" w:eastAsia="Times New Roman" w:hAnsi="Times New Roman" w:cs="Times New Roman"/>
          <w:color w:val="000000"/>
          <w:sz w:val="24"/>
          <w:szCs w:val="24"/>
        </w:rPr>
        <w:t>yandal</w:t>
      </w:r>
      <w:proofErr w:type="spellEnd"/>
      <w:r w:rsidRPr="00F02D35">
        <w:rPr>
          <w:rFonts w:ascii="Times New Roman" w:eastAsia="Times New Roman" w:hAnsi="Times New Roman" w:cs="Times New Roman"/>
          <w:color w:val="000000"/>
          <w:sz w:val="24"/>
          <w:szCs w:val="24"/>
        </w:rPr>
        <w:t xml:space="preserve"> öğrenci kabullerinde mevzuatta yer alan </w:t>
      </w:r>
      <w:proofErr w:type="gramStart"/>
      <w:r w:rsidRPr="00F02D35">
        <w:rPr>
          <w:rFonts w:ascii="Times New Roman" w:eastAsia="Times New Roman" w:hAnsi="Times New Roman" w:cs="Times New Roman"/>
          <w:color w:val="000000"/>
          <w:sz w:val="24"/>
          <w:szCs w:val="24"/>
        </w:rPr>
        <w:t>kriterler</w:t>
      </w:r>
      <w:proofErr w:type="gramEnd"/>
      <w:r w:rsidRPr="00F02D35">
        <w:rPr>
          <w:rFonts w:ascii="Times New Roman" w:eastAsia="Times New Roman" w:hAnsi="Times New Roman" w:cs="Times New Roman"/>
          <w:color w:val="000000"/>
          <w:sz w:val="24"/>
          <w:szCs w:val="24"/>
        </w:rPr>
        <w:t xml:space="preserve"> uygulanmaktadır. </w:t>
      </w:r>
      <w:proofErr w:type="gramStart"/>
      <w:r w:rsidRPr="00F02D35">
        <w:rPr>
          <w:rFonts w:ascii="Times New Roman" w:eastAsia="Times New Roman" w:hAnsi="Times New Roman" w:cs="Times New Roman"/>
          <w:color w:val="000000"/>
          <w:sz w:val="24"/>
          <w:szCs w:val="24"/>
        </w:rPr>
        <w:t>Muafiyet ve İntibak İşlemleri Yönergesi-</w:t>
      </w:r>
      <w:hyperlink r:id="rId278">
        <w:r w:rsidRPr="00F02D35">
          <w:rPr>
            <w:rStyle w:val="Kpr"/>
            <w:rFonts w:ascii="Times New Roman" w:eastAsia="Times New Roman" w:hAnsi="Times New Roman" w:cs="Times New Roman"/>
            <w:sz w:val="24"/>
            <w:szCs w:val="24"/>
          </w:rPr>
          <w:t xml:space="preserve"> </w:t>
        </w:r>
      </w:hyperlink>
      <w:hyperlink r:id="rId279">
        <w:r w:rsidRPr="00F02D35">
          <w:rPr>
            <w:rStyle w:val="Kpr"/>
            <w:rFonts w:ascii="Times New Roman" w:eastAsia="Times New Roman" w:hAnsi="Times New Roman" w:cs="Times New Roman"/>
            <w:sz w:val="24"/>
            <w:szCs w:val="24"/>
          </w:rPr>
          <w:t>https://www.hku.edu.tr/wp-content/uploads/2024/09/Muafiyet-ve-Intibak-Yonergesi-21.05.2024-Tarihli-2024-08-Toplanti-2.docx</w:t>
        </w:r>
      </w:hyperlink>
      <w:r w:rsidRPr="00F02D35">
        <w:rPr>
          <w:rFonts w:ascii="Times New Roman" w:eastAsia="Times New Roman" w:hAnsi="Times New Roman" w:cs="Times New Roman"/>
          <w:color w:val="000000"/>
          <w:sz w:val="24"/>
          <w:szCs w:val="24"/>
        </w:rPr>
        <w:t xml:space="preserve"> Programlar Arasında Geçiş İle Çift Ana Dal ve Yan Dal Lisans Eğitim – Öğretim Programları Yönergesi-:</w:t>
      </w:r>
      <w:hyperlink r:id="rId280">
        <w:r w:rsidRPr="00F02D35">
          <w:rPr>
            <w:rStyle w:val="Kpr"/>
            <w:rFonts w:ascii="Times New Roman" w:eastAsia="Times New Roman" w:hAnsi="Times New Roman" w:cs="Times New Roman"/>
            <w:sz w:val="24"/>
            <w:szCs w:val="24"/>
          </w:rPr>
          <w:t xml:space="preserve"> </w:t>
        </w:r>
      </w:hyperlink>
      <w:hyperlink r:id="rId281">
        <w:r w:rsidRPr="00F02D35">
          <w:rPr>
            <w:rStyle w:val="Kpr"/>
            <w:rFonts w:ascii="Times New Roman" w:eastAsia="Times New Roman" w:hAnsi="Times New Roman" w:cs="Times New Roman"/>
            <w:sz w:val="24"/>
            <w:szCs w:val="24"/>
          </w:rPr>
          <w:t>T.C. HASAN KALYONCU ÜNİVERSİTESİ PROGRAMLAR ARASINDA GEÇİŞ İLE ÇİFT ANADAL VE YANDAL LİSANS EĞİTİM</w:t>
        </w:r>
      </w:hyperlink>
      <w:r w:rsidRPr="00F02D35">
        <w:rPr>
          <w:rFonts w:ascii="Times New Roman" w:eastAsia="Times New Roman" w:hAnsi="Times New Roman" w:cs="Times New Roman"/>
          <w:color w:val="000000"/>
          <w:sz w:val="24"/>
          <w:szCs w:val="24"/>
        </w:rPr>
        <w:t> </w:t>
      </w:r>
      <w:proofErr w:type="gramEnd"/>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Öğrencilerin mezuniyet koşulları ve diploma alım koşulları “Hasan Kalyoncu Üniversitesi </w:t>
      </w:r>
      <w:proofErr w:type="spellStart"/>
      <w:r w:rsidRPr="00F02D35">
        <w:rPr>
          <w:rFonts w:ascii="Times New Roman" w:eastAsia="Times New Roman" w:hAnsi="Times New Roman" w:cs="Times New Roman"/>
          <w:color w:val="000000"/>
          <w:sz w:val="24"/>
          <w:szCs w:val="24"/>
        </w:rPr>
        <w:t>Önlisans</w:t>
      </w:r>
      <w:proofErr w:type="spellEnd"/>
      <w:r w:rsidRPr="00F02D35">
        <w:rPr>
          <w:rFonts w:ascii="Times New Roman" w:eastAsia="Times New Roman" w:hAnsi="Times New Roman" w:cs="Times New Roman"/>
          <w:color w:val="000000"/>
          <w:sz w:val="24"/>
          <w:szCs w:val="24"/>
        </w:rPr>
        <w:t xml:space="preserve"> Ve Lisans Eğitim Öğretim Ve Sınav Yönetmeliği” adlı yönetmelikte belirtilmiştir. İlgili yönetmeliğe aşağıdaki linkten ulaşılabilmektedir.</w:t>
      </w:r>
      <w:hyperlink r:id="rId282">
        <w:r w:rsidRPr="00F02D35">
          <w:rPr>
            <w:rStyle w:val="Kpr"/>
            <w:rFonts w:ascii="Times New Roman" w:eastAsia="Times New Roman" w:hAnsi="Times New Roman" w:cs="Times New Roman"/>
            <w:sz w:val="24"/>
            <w:szCs w:val="24"/>
          </w:rPr>
          <w:t xml:space="preserve"> https://kalite.hku.edu.tr/wp-content/uploads/2021/05/onlisans-lisans-egitim-ogretim-sinav-yonetmeligi-3.pdf</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B.3. Öğrenme Kaynakları ve Akademik Destek Hizmetleri</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b/>
          <w:bCs/>
          <w:color w:val="000000"/>
          <w:sz w:val="24"/>
          <w:szCs w:val="24"/>
        </w:rPr>
        <w:t>Kurum, hedeflediği nitelikli mezun yeterliliklerine ulaşmak ve eğitim- öğretim faaliyetlerini yürütmek için uygun altyapıya, kaynaklara ve ortamlara sahip olmalı ve öğrenme olanaklarının tüm öğrenciler için yeterli ve erişilebilir olmasını güvence altına almalıdır. Kurum öğrencilerin akademik gelişimi ve kariyer planlamasına yönelik destek hizmetleri sağlamalıdır</w:t>
      </w:r>
      <w:r w:rsidRPr="00F02D35">
        <w:rPr>
          <w:rFonts w:ascii="Times New Roman" w:eastAsia="Times New Roman" w:hAnsi="Times New Roman" w:cs="Times New Roman"/>
          <w:color w:val="000000"/>
          <w:sz w:val="24"/>
          <w:szCs w:val="24"/>
        </w:rPr>
        <w:t>.</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B.3.1. Öğrenme ortam ve kaynakları</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Sınıf, laboratuvar, kütüphane ve stüdyo gibi öğrenme alanları ile ders kitapları ve çevrimiçi kitap/belge/video vb. kaynaklar; nitelik ve nicelik açısından yeterli olup erişilebilir durumdadır ve öğrencilerin bilgisine/kullanımına sunulmaktadır. Öğrenme ortamı ve kaynaklarının kullanımı düzenli olarak izlenmekte, elde edilen geri bildirimler doğrultusunda iyileştirme çalışmaları yürütülmektedir.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Kurum bünyesinde; eğitim-öğretim gereksinimlerini kapsamlı biçimde karşılayan, kullanıcı dostu ve ergonomik yapıya sahip, eş zamanlı ve eş zamansız öğrenmeyi destekleyen, zenginleştirilmiş içerik geliştirme ile ölçme-değerlendirme ve hizmet içi eğitim olanakları sunan bir öğrenme yönetim sistemi bulunmaktadır.</w:t>
      </w:r>
    </w:p>
    <w:p w:rsid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Sunulan öğrenme ortamı ve kaynaklar; öğrenci-öğrenci, öğrenci-öğretim elemanı ve öğrenci-materyal etkileşimini güçlendirecek şekilde kurgulanmış ve bu etkileşimi artırmaya yönelik olarak kullanılmaktadır.</w:t>
      </w:r>
    </w:p>
    <w:p w:rsidR="00F163D3" w:rsidRDefault="00F163D3"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163D3" w:rsidRDefault="00F163D3"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163D3" w:rsidRPr="00F02D35" w:rsidRDefault="00F163D3"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 xml:space="preserve"> </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1886"/>
        <w:gridCol w:w="1719"/>
        <w:gridCol w:w="2204"/>
        <w:gridCol w:w="1622"/>
        <w:gridCol w:w="1594"/>
      </w:tblGrid>
      <w:tr w:rsidR="00F02D35" w:rsidRPr="00F02D35" w:rsidTr="00F02D35">
        <w:trPr>
          <w:trHeight w:val="285"/>
        </w:trPr>
        <w:tc>
          <w:tcPr>
            <w:tcW w:w="1885"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1</w:t>
            </w:r>
          </w:p>
        </w:tc>
        <w:tc>
          <w:tcPr>
            <w:tcW w:w="1719"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2</w:t>
            </w:r>
          </w:p>
        </w:tc>
        <w:tc>
          <w:tcPr>
            <w:tcW w:w="2204"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3</w:t>
            </w:r>
          </w:p>
        </w:tc>
        <w:tc>
          <w:tcPr>
            <w:tcW w:w="1622"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4</w:t>
            </w:r>
          </w:p>
        </w:tc>
        <w:tc>
          <w:tcPr>
            <w:tcW w:w="1594"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5</w:t>
            </w:r>
          </w:p>
        </w:tc>
      </w:tr>
      <w:tr w:rsidR="00F02D35" w:rsidRPr="00F02D35" w:rsidTr="00F02D35">
        <w:trPr>
          <w:trHeight w:val="5580"/>
        </w:trPr>
        <w:tc>
          <w:tcPr>
            <w:tcW w:w="1885"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Kurumun eğitim-öğretim faaliyetlerini sürdürebilmek için yeterli kaynağı bulunmamaktadır.</w:t>
            </w:r>
          </w:p>
        </w:tc>
        <w:tc>
          <w:tcPr>
            <w:tcW w:w="1719"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Kurumun eğitim-öğretim faaliyetlerini sürdürebilmek için uygun nitelik ve nicelikte öğrenme kaynaklarının (sınıf, laboratuvar, stüdyo, öğrenme yönetim sistemi, basılı/e-kaynak ve materyal, insan kaynakları vb.) oluşturulmasına yönelik planları vardır.</w:t>
            </w:r>
          </w:p>
        </w:tc>
        <w:tc>
          <w:tcPr>
            <w:tcW w:w="2204"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Kurumun genelinde öğrenme kaynaklarının yönetimi alana özgü koşullar, erişilebilirlik ve birimler arası denge gözetilerek gerçekleştirilmektedir.</w:t>
            </w:r>
          </w:p>
        </w:tc>
        <w:tc>
          <w:tcPr>
            <w:tcW w:w="1622"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Öğrenme kaynaklarının geliştirilmesine ve kullanımına yönelik izleme ve iyileştirilme yapılmaktadır.</w:t>
            </w:r>
          </w:p>
        </w:tc>
        <w:tc>
          <w:tcPr>
            <w:tcW w:w="1594"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İçselleştirilmiş, sistematik, sürdürülebilir ve örnek gösterilebilir uygulamalar bulunmaktadır</w:t>
            </w:r>
          </w:p>
        </w:tc>
      </w:tr>
    </w:tbl>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Örnek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Öğrenme kaynakları ve bu kaynakların yeterlilik durumu, geliştirilmesine ilişkin planlamalar ve uygulamalar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Öğrenme kaynaklarına erişilebilirlik kanıtları (Uzaktan eğitim </w:t>
      </w:r>
      <w:proofErr w:type="gramStart"/>
      <w:r w:rsidRPr="00F02D35">
        <w:rPr>
          <w:rFonts w:ascii="Times New Roman" w:eastAsia="Times New Roman" w:hAnsi="Times New Roman" w:cs="Times New Roman"/>
          <w:color w:val="000000"/>
          <w:sz w:val="24"/>
          <w:szCs w:val="24"/>
        </w:rPr>
        <w:t>dahil</w:t>
      </w:r>
      <w:proofErr w:type="gramEnd"/>
      <w:r w:rsidRPr="00F02D35">
        <w:rPr>
          <w:rFonts w:ascii="Times New Roman" w:eastAsia="Times New Roman" w:hAnsi="Times New Roman" w:cs="Times New Roman"/>
          <w:color w:val="000000"/>
          <w:sz w:val="24"/>
          <w:szCs w:val="24"/>
        </w:rPr>
        <w:t>)</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Öğrenme yönetim sistemi uygulamalarına ilişkin örnekler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Öğrencilere sunulan öğrenme kaynakları ile ilgili öğrenci geri bildirim araçları (Anketler vb.)</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Öğrenme kaynaklarının düzenli iyileştirildiğine ilişkin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Standart uygulamalar ve mevzuatın yanı sıra; kurumun ihtiyaçları doğrultusunda geliştirdiği özgün yaklaşım ve uygulamalarına ilişkin kanıtlar</w:t>
      </w:r>
    </w:p>
    <w:p w:rsid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Her yıl üniversitemize yeni kayıt yaptıran öğrencilerin üniversite yaşamına uyumlarını kolaylaştırmak ve Hasan Kalyoncu Üniversitesi’ni daha yakından tanımalarını sağlamak amacıyla “Üniversite Hayatına Giriş” dersi kapsamında 3 günlük </w:t>
      </w:r>
      <w:proofErr w:type="gramStart"/>
      <w:r w:rsidRPr="00F02D35">
        <w:rPr>
          <w:rFonts w:ascii="Times New Roman" w:eastAsia="Times New Roman" w:hAnsi="Times New Roman" w:cs="Times New Roman"/>
          <w:color w:val="000000"/>
          <w:sz w:val="24"/>
          <w:szCs w:val="24"/>
        </w:rPr>
        <w:t>oryantasyon</w:t>
      </w:r>
      <w:proofErr w:type="gramEnd"/>
      <w:r w:rsidRPr="00F02D35">
        <w:rPr>
          <w:rFonts w:ascii="Times New Roman" w:eastAsia="Times New Roman" w:hAnsi="Times New Roman" w:cs="Times New Roman"/>
          <w:color w:val="000000"/>
          <w:sz w:val="24"/>
          <w:szCs w:val="24"/>
        </w:rPr>
        <w:t xml:space="preserve"> programı uygulanmaktadır. Tüm öğrencilerin mezun olabilmesi için alması gereken 1 kredilik bir ders olup, bu kapsamda her yıl Üniversite Hayatına Giriş Öğrenci El Kitabı hazırlanmaktadır:</w:t>
      </w:r>
      <w:r w:rsidRPr="00F02D35">
        <w:rPr>
          <w:rFonts w:ascii="Times New Roman" w:eastAsia="Times New Roman" w:hAnsi="Times New Roman" w:cs="Times New Roman"/>
          <w:color w:val="000000"/>
          <w:sz w:val="24"/>
          <w:szCs w:val="24"/>
        </w:rPr>
        <w:br/>
      </w:r>
      <w:hyperlink r:id="rId283">
        <w:r w:rsidRPr="00F02D35">
          <w:rPr>
            <w:rStyle w:val="Kpr"/>
            <w:rFonts w:ascii="Times New Roman" w:eastAsia="Times New Roman" w:hAnsi="Times New Roman" w:cs="Times New Roman"/>
            <w:sz w:val="24"/>
            <w:szCs w:val="24"/>
          </w:rPr>
          <w:t>EK 3.1-1 Öğrenci El Kitabı</w:t>
        </w:r>
      </w:hyperlink>
    </w:p>
    <w:p w:rsidR="00F163D3" w:rsidRDefault="00F163D3"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163D3" w:rsidRPr="00F02D35" w:rsidRDefault="00F163D3"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u w:val="single"/>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u w:val="single"/>
        </w:rPr>
      </w:pPr>
      <w:r w:rsidRPr="00F02D35">
        <w:rPr>
          <w:rFonts w:ascii="Times New Roman" w:eastAsia="Times New Roman" w:hAnsi="Times New Roman" w:cs="Times New Roman"/>
          <w:color w:val="000000"/>
          <w:sz w:val="24"/>
          <w:szCs w:val="24"/>
        </w:rPr>
        <w:t xml:space="preserve">Üniversite genelindeki </w:t>
      </w:r>
      <w:proofErr w:type="gramStart"/>
      <w:r w:rsidRPr="00F02D35">
        <w:rPr>
          <w:rFonts w:ascii="Times New Roman" w:eastAsia="Times New Roman" w:hAnsi="Times New Roman" w:cs="Times New Roman"/>
          <w:color w:val="000000"/>
          <w:sz w:val="24"/>
          <w:szCs w:val="24"/>
        </w:rPr>
        <w:t>oryantasyon</w:t>
      </w:r>
      <w:proofErr w:type="gramEnd"/>
      <w:r w:rsidRPr="00F02D35">
        <w:rPr>
          <w:rFonts w:ascii="Times New Roman" w:eastAsia="Times New Roman" w:hAnsi="Times New Roman" w:cs="Times New Roman"/>
          <w:color w:val="000000"/>
          <w:sz w:val="24"/>
          <w:szCs w:val="24"/>
        </w:rPr>
        <w:t xml:space="preserve"> programına ek olarak, fakültemiz ve bölüm</w:t>
      </w:r>
      <w:r w:rsidR="00F163D3">
        <w:rPr>
          <w:rFonts w:ascii="Times New Roman" w:eastAsia="Times New Roman" w:hAnsi="Times New Roman" w:cs="Times New Roman"/>
          <w:color w:val="000000"/>
          <w:sz w:val="24"/>
          <w:szCs w:val="24"/>
        </w:rPr>
        <w:t xml:space="preserve">lerimiz özelinde de oryantasyon </w:t>
      </w:r>
      <w:r w:rsidRPr="00F02D35">
        <w:rPr>
          <w:rFonts w:ascii="Times New Roman" w:eastAsia="Times New Roman" w:hAnsi="Times New Roman" w:cs="Times New Roman"/>
          <w:color w:val="000000"/>
          <w:sz w:val="24"/>
          <w:szCs w:val="24"/>
        </w:rPr>
        <w:t>etkinlikleri gerçekleştirilmektedir:</w:t>
      </w:r>
      <w:r w:rsidRPr="00F02D35">
        <w:rPr>
          <w:rFonts w:ascii="Times New Roman" w:eastAsia="Times New Roman" w:hAnsi="Times New Roman" w:cs="Times New Roman"/>
          <w:color w:val="000000"/>
          <w:sz w:val="24"/>
          <w:szCs w:val="24"/>
        </w:rPr>
        <w:br/>
        <w:t xml:space="preserve">Eğitim Fakültesi Oryantasyon </w:t>
      </w:r>
      <w:proofErr w:type="spellStart"/>
      <w:r w:rsidRPr="00F02D35">
        <w:rPr>
          <w:rFonts w:ascii="Times New Roman" w:eastAsia="Times New Roman" w:hAnsi="Times New Roman" w:cs="Times New Roman"/>
          <w:color w:val="000000"/>
          <w:sz w:val="24"/>
          <w:szCs w:val="24"/>
        </w:rPr>
        <w:t>Programı:</w:t>
      </w:r>
      <w:hyperlink r:id="rId284">
        <w:r w:rsidRPr="00F02D35">
          <w:rPr>
            <w:rStyle w:val="Kpr"/>
            <w:rFonts w:ascii="Times New Roman" w:eastAsia="Times New Roman" w:hAnsi="Times New Roman" w:cs="Times New Roman"/>
            <w:sz w:val="24"/>
            <w:szCs w:val="24"/>
          </w:rPr>
          <w:t>EK</w:t>
        </w:r>
        <w:proofErr w:type="spellEnd"/>
        <w:r w:rsidRPr="00F02D35">
          <w:rPr>
            <w:rStyle w:val="Kpr"/>
            <w:rFonts w:ascii="Times New Roman" w:eastAsia="Times New Roman" w:hAnsi="Times New Roman" w:cs="Times New Roman"/>
            <w:sz w:val="24"/>
            <w:szCs w:val="24"/>
          </w:rPr>
          <w:t xml:space="preserve"> 3.1-2 Oryantasyon Programı</w:t>
        </w:r>
      </w:hyperlink>
      <w:r w:rsidRPr="00F02D35">
        <w:rPr>
          <w:rFonts w:ascii="Times New Roman" w:eastAsia="Times New Roman" w:hAnsi="Times New Roman" w:cs="Times New Roman"/>
          <w:color w:val="000000"/>
          <w:sz w:val="24"/>
          <w:szCs w:val="24"/>
        </w:rPr>
        <w:t xml:space="preserve"> İngilizce Öğretmenliği Oryantasyon </w:t>
      </w:r>
      <w:proofErr w:type="spellStart"/>
      <w:r w:rsidRPr="00F02D35">
        <w:rPr>
          <w:rFonts w:ascii="Times New Roman" w:eastAsia="Times New Roman" w:hAnsi="Times New Roman" w:cs="Times New Roman"/>
          <w:color w:val="000000"/>
          <w:sz w:val="24"/>
          <w:szCs w:val="24"/>
        </w:rPr>
        <w:t>Programı:</w:t>
      </w:r>
      <w:hyperlink r:id="rId285">
        <w:r w:rsidRPr="00F02D35">
          <w:rPr>
            <w:rStyle w:val="Kpr"/>
            <w:rFonts w:ascii="Times New Roman" w:eastAsia="Times New Roman" w:hAnsi="Times New Roman" w:cs="Times New Roman"/>
            <w:sz w:val="24"/>
            <w:szCs w:val="24"/>
          </w:rPr>
          <w:t>EK</w:t>
        </w:r>
        <w:proofErr w:type="spellEnd"/>
        <w:r w:rsidRPr="00F02D35">
          <w:rPr>
            <w:rStyle w:val="Kpr"/>
            <w:rFonts w:ascii="Times New Roman" w:eastAsia="Times New Roman" w:hAnsi="Times New Roman" w:cs="Times New Roman"/>
            <w:sz w:val="24"/>
            <w:szCs w:val="24"/>
          </w:rPr>
          <w:t xml:space="preserve"> 3.1-3 Haber Oryantasyon</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u w:val="single"/>
        </w:rPr>
      </w:pPr>
      <w:r w:rsidRPr="00F02D35">
        <w:rPr>
          <w:rFonts w:ascii="Times New Roman" w:eastAsia="Times New Roman" w:hAnsi="Times New Roman" w:cs="Times New Roman"/>
          <w:color w:val="000000"/>
          <w:sz w:val="24"/>
          <w:szCs w:val="24"/>
        </w:rPr>
        <w:t>Öğrenciler; ders kapsamında yürüttükleri çalışmalar ile bireysel/grup halinde gerçekleştirdikleri bilimsel araştırmalarda ihtiyaç duydukları basılı ve elektronik kaynaklara Mütercim Asım Kütüphanesi (</w:t>
      </w:r>
      <w:hyperlink r:id="rId286">
        <w:r w:rsidRPr="00F02D35">
          <w:rPr>
            <w:rStyle w:val="Kpr"/>
            <w:rFonts w:ascii="Times New Roman" w:eastAsia="Times New Roman" w:hAnsi="Times New Roman" w:cs="Times New Roman"/>
            <w:sz w:val="24"/>
            <w:szCs w:val="24"/>
          </w:rPr>
          <w:t>Mütercim Asım Kütüphanesi I Hasan Kalyoncu Üniversitesi</w:t>
        </w:r>
      </w:hyperlink>
      <w:r w:rsidRPr="00F02D35">
        <w:rPr>
          <w:rFonts w:ascii="Times New Roman" w:eastAsia="Times New Roman" w:hAnsi="Times New Roman" w:cs="Times New Roman"/>
          <w:color w:val="000000"/>
          <w:sz w:val="24"/>
          <w:szCs w:val="24"/>
        </w:rPr>
        <w:t>) aracılığıyla erişebilmektedir.</w:t>
      </w:r>
      <w:r w:rsidRPr="00F02D35">
        <w:rPr>
          <w:rFonts w:ascii="Times New Roman" w:eastAsia="Times New Roman" w:hAnsi="Times New Roman" w:cs="Times New Roman"/>
          <w:color w:val="000000"/>
          <w:sz w:val="24"/>
          <w:szCs w:val="24"/>
        </w:rPr>
        <w:br/>
      </w:r>
      <w:hyperlink r:id="rId287">
        <w:r w:rsidRPr="00F02D35">
          <w:rPr>
            <w:rStyle w:val="Kpr"/>
            <w:rFonts w:ascii="Times New Roman" w:eastAsia="Times New Roman" w:hAnsi="Times New Roman" w:cs="Times New Roman"/>
            <w:sz w:val="24"/>
            <w:szCs w:val="24"/>
          </w:rPr>
          <w:t>EK 3.1-4 Kütüphane</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Öğrencilere sunulan eğitim-öğretim hizmetleri her yıl düzenli olarak değerlendirilmekte; fakültenin eğitim-öğretim, akademik ve sosyal faaliyetlerine ilişkin geri bildirimler alınmaktadır. Kütüphanedeki kitaplar ve veri tabanları da fakültelerden gelen talepler dikkate alınarak güncellenmektedir:</w:t>
      </w:r>
      <w:r w:rsidRPr="00F02D35">
        <w:rPr>
          <w:rFonts w:ascii="Times New Roman" w:eastAsia="Times New Roman" w:hAnsi="Times New Roman" w:cs="Times New Roman"/>
          <w:color w:val="000000"/>
          <w:sz w:val="24"/>
          <w:szCs w:val="24"/>
        </w:rPr>
        <w:br/>
      </w:r>
      <w:hyperlink r:id="rId288">
        <w:r w:rsidRPr="00F02D35">
          <w:rPr>
            <w:rStyle w:val="Kpr"/>
            <w:rFonts w:ascii="Times New Roman" w:eastAsia="Times New Roman" w:hAnsi="Times New Roman" w:cs="Times New Roman"/>
            <w:sz w:val="24"/>
            <w:szCs w:val="24"/>
          </w:rPr>
          <w:t>EK 3.1-5 Kitap Listesi</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289">
        <w:r w:rsidRPr="00F02D35">
          <w:rPr>
            <w:rStyle w:val="Kpr"/>
            <w:rFonts w:ascii="Times New Roman" w:eastAsia="Times New Roman" w:hAnsi="Times New Roman" w:cs="Times New Roman"/>
            <w:sz w:val="24"/>
            <w:szCs w:val="24"/>
          </w:rPr>
          <w:t>EK 3.1-6 Talep Yazısı</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u w:val="single"/>
        </w:rPr>
      </w:pPr>
      <w:hyperlink r:id="rId290">
        <w:r w:rsidRPr="00F02D35">
          <w:rPr>
            <w:rStyle w:val="Kpr"/>
            <w:rFonts w:ascii="Times New Roman" w:eastAsia="Times New Roman" w:hAnsi="Times New Roman" w:cs="Times New Roman"/>
            <w:sz w:val="24"/>
            <w:szCs w:val="24"/>
          </w:rPr>
          <w:t>EK 3.1-7 Talep Yazısı 2</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Tüm dersliklerde </w:t>
      </w:r>
      <w:proofErr w:type="gramStart"/>
      <w:r w:rsidRPr="00F02D35">
        <w:rPr>
          <w:rFonts w:ascii="Times New Roman" w:eastAsia="Times New Roman" w:hAnsi="Times New Roman" w:cs="Times New Roman"/>
          <w:color w:val="000000"/>
          <w:sz w:val="24"/>
          <w:szCs w:val="24"/>
        </w:rPr>
        <w:t>projeksiyon</w:t>
      </w:r>
      <w:proofErr w:type="gramEnd"/>
      <w:r w:rsidRPr="00F02D35">
        <w:rPr>
          <w:rFonts w:ascii="Times New Roman" w:eastAsia="Times New Roman" w:hAnsi="Times New Roman" w:cs="Times New Roman"/>
          <w:color w:val="000000"/>
          <w:sz w:val="24"/>
          <w:szCs w:val="24"/>
        </w:rPr>
        <w:t xml:space="preserve"> cihazı, tahta, öğretim elemanı için masa-sandalye ile öğrencilerin kullanabileceği sıra ve masalar bulunmaktadır. Dersliklerdeki bilgisayar, </w:t>
      </w:r>
      <w:proofErr w:type="gramStart"/>
      <w:r w:rsidRPr="00F02D35">
        <w:rPr>
          <w:rFonts w:ascii="Times New Roman" w:eastAsia="Times New Roman" w:hAnsi="Times New Roman" w:cs="Times New Roman"/>
          <w:color w:val="000000"/>
          <w:sz w:val="24"/>
          <w:szCs w:val="24"/>
        </w:rPr>
        <w:t>projeksiyon</w:t>
      </w:r>
      <w:proofErr w:type="gramEnd"/>
      <w:r w:rsidRPr="00F02D35">
        <w:rPr>
          <w:rFonts w:ascii="Times New Roman" w:eastAsia="Times New Roman" w:hAnsi="Times New Roman" w:cs="Times New Roman"/>
          <w:color w:val="000000"/>
          <w:sz w:val="24"/>
          <w:szCs w:val="24"/>
        </w:rPr>
        <w:t xml:space="preserve"> veya ses sistemiyle ilgili bir aksaklık yaşandığında Bilgi İşlem Ofisi’nden destek alınmaktadır. Fakülte binalarında her katta kablosuz internet erişimi mevcuttur.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u w:val="single"/>
        </w:rPr>
      </w:pPr>
      <w:r w:rsidRPr="00F02D35">
        <w:rPr>
          <w:rFonts w:ascii="Times New Roman" w:eastAsia="Times New Roman" w:hAnsi="Times New Roman" w:cs="Times New Roman"/>
          <w:color w:val="000000"/>
          <w:sz w:val="24"/>
          <w:szCs w:val="24"/>
        </w:rPr>
        <w:t>Kampüs içinde yer alan kütüphanemiz eğitim-öğretim döneminde hafta içi 08.00–24.00, hafta sonu 10.00–20.00 saatlerinde hizmet vermekte; üniversitenin sınav dönemlerinde ise 7/24 açık olmaktadır (</w:t>
      </w:r>
      <w:hyperlink r:id="rId291">
        <w:r w:rsidRPr="00F02D35">
          <w:rPr>
            <w:rStyle w:val="Kpr"/>
            <w:rFonts w:ascii="Times New Roman" w:eastAsia="Times New Roman" w:hAnsi="Times New Roman" w:cs="Times New Roman"/>
            <w:sz w:val="24"/>
            <w:szCs w:val="24"/>
          </w:rPr>
          <w:t>Mütercim Asım Kütüphanesi I Hasan Kalyoncu Üniversitesi</w:t>
        </w:r>
      </w:hyperlink>
      <w:r w:rsidRPr="00F02D35">
        <w:rPr>
          <w:rFonts w:ascii="Times New Roman" w:eastAsia="Times New Roman" w:hAnsi="Times New Roman" w:cs="Times New Roman"/>
          <w:color w:val="000000"/>
          <w:sz w:val="24"/>
          <w:szCs w:val="24"/>
        </w:rPr>
        <w:t xml:space="preserve">). Kütüphane; kitap okuma ve ödünç alma, diğer kütüphanelerden kitap temini, tez inceleme, araştırma yapma ve çevrimiçi yayın tarama imkânları sunmaktadır. Ayrıca kampüs içinde 7/24 kullanılan 4 çalışma salonu ile öğrenme süreçleri desteklenmektedir. </w:t>
      </w:r>
      <w:proofErr w:type="gramStart"/>
      <w:r w:rsidRPr="00F02D35">
        <w:rPr>
          <w:rFonts w:ascii="Times New Roman" w:eastAsia="Times New Roman" w:hAnsi="Times New Roman" w:cs="Times New Roman"/>
          <w:color w:val="000000"/>
          <w:sz w:val="24"/>
          <w:szCs w:val="24"/>
        </w:rPr>
        <w:t xml:space="preserve">Öğrenciler üniversitemizin üye olduğu (aktif ve deneme sürümü) veri tabanları ile abone olunan dergilere erişebilmektedir: </w:t>
      </w:r>
      <w:hyperlink r:id="rId292">
        <w:r w:rsidRPr="00F02D35">
          <w:rPr>
            <w:rStyle w:val="Kpr"/>
            <w:rFonts w:ascii="Times New Roman" w:eastAsia="Times New Roman" w:hAnsi="Times New Roman" w:cs="Times New Roman"/>
            <w:sz w:val="24"/>
            <w:szCs w:val="24"/>
          </w:rPr>
          <w:t xml:space="preserve">Abone </w:t>
        </w:r>
        <w:proofErr w:type="spellStart"/>
        <w:r w:rsidRPr="00F02D35">
          <w:rPr>
            <w:rStyle w:val="Kpr"/>
            <w:rFonts w:ascii="Times New Roman" w:eastAsia="Times New Roman" w:hAnsi="Times New Roman" w:cs="Times New Roman"/>
            <w:sz w:val="24"/>
            <w:szCs w:val="24"/>
          </w:rPr>
          <w:t>Veritabanları</w:t>
        </w:r>
        <w:proofErr w:type="spellEnd"/>
        <w:r w:rsidRPr="00F02D35">
          <w:rPr>
            <w:rStyle w:val="Kpr"/>
            <w:rFonts w:ascii="Times New Roman" w:eastAsia="Times New Roman" w:hAnsi="Times New Roman" w:cs="Times New Roman"/>
            <w:sz w:val="24"/>
            <w:szCs w:val="24"/>
          </w:rPr>
          <w:t xml:space="preserve"> - Mütercim Asım Kütüphanesi</w:t>
        </w:r>
      </w:hyperlink>
      <w:r w:rsidRPr="00F02D35">
        <w:rPr>
          <w:rFonts w:ascii="Times New Roman" w:eastAsia="Times New Roman" w:hAnsi="Times New Roman" w:cs="Times New Roman"/>
          <w:color w:val="000000"/>
          <w:sz w:val="24"/>
          <w:szCs w:val="24"/>
        </w:rPr>
        <w:br/>
        <w:t xml:space="preserve">Bunun yanında öğretim elemanlarımız intihal programlarından yararlanabilmekte ve kılavuzlara </w:t>
      </w:r>
      <w:proofErr w:type="spellStart"/>
      <w:r w:rsidRPr="00F02D35">
        <w:rPr>
          <w:rFonts w:ascii="Times New Roman" w:eastAsia="Times New Roman" w:hAnsi="Times New Roman" w:cs="Times New Roman"/>
          <w:color w:val="000000"/>
          <w:sz w:val="24"/>
          <w:szCs w:val="24"/>
        </w:rPr>
        <w:t>erişebilmektedir:</w:t>
      </w:r>
      <w:hyperlink r:id="rId293">
        <w:r w:rsidRPr="00F02D35">
          <w:rPr>
            <w:rStyle w:val="Kpr"/>
            <w:rFonts w:ascii="Times New Roman" w:eastAsia="Times New Roman" w:hAnsi="Times New Roman" w:cs="Times New Roman"/>
            <w:sz w:val="24"/>
            <w:szCs w:val="24"/>
          </w:rPr>
          <w:t>Kütüphane</w:t>
        </w:r>
        <w:proofErr w:type="spellEnd"/>
        <w:r w:rsidRPr="00F02D35">
          <w:rPr>
            <w:rStyle w:val="Kpr"/>
            <w:rFonts w:ascii="Times New Roman" w:eastAsia="Times New Roman" w:hAnsi="Times New Roman" w:cs="Times New Roman"/>
            <w:sz w:val="24"/>
            <w:szCs w:val="24"/>
          </w:rPr>
          <w:t xml:space="preserve"> Kılavuz</w:t>
        </w:r>
      </w:hyperlink>
      <w:r w:rsidRPr="00F02D35">
        <w:rPr>
          <w:rFonts w:ascii="Times New Roman" w:eastAsia="Times New Roman" w:hAnsi="Times New Roman" w:cs="Times New Roman"/>
          <w:color w:val="000000"/>
          <w:sz w:val="24"/>
          <w:szCs w:val="24"/>
        </w:rPr>
        <w:t xml:space="preserve"> Kütüphanemiz bünyesinde ayrıca görme engelli bireylerin kullanımına uygun Görme Engelli Çalışma Odası bulunmakta; sesli okuma, ekran büyütme/okuma ve kitap tarayıcı gibi olanaklar </w:t>
      </w:r>
      <w:proofErr w:type="spellStart"/>
      <w:r w:rsidRPr="00F02D35">
        <w:rPr>
          <w:rFonts w:ascii="Times New Roman" w:eastAsia="Times New Roman" w:hAnsi="Times New Roman" w:cs="Times New Roman"/>
          <w:color w:val="000000"/>
          <w:sz w:val="24"/>
          <w:szCs w:val="24"/>
        </w:rPr>
        <w:t>sunulmaktadır:</w:t>
      </w:r>
      <w:hyperlink r:id="rId294" w:anchor="gorme-engelli">
        <w:r w:rsidRPr="00F02D35">
          <w:rPr>
            <w:rStyle w:val="Kpr"/>
            <w:rFonts w:ascii="Times New Roman" w:eastAsia="Times New Roman" w:hAnsi="Times New Roman" w:cs="Times New Roman"/>
            <w:sz w:val="24"/>
            <w:szCs w:val="24"/>
          </w:rPr>
          <w:t>Görme</w:t>
        </w:r>
        <w:proofErr w:type="spellEnd"/>
        <w:r w:rsidRPr="00F02D35">
          <w:rPr>
            <w:rStyle w:val="Kpr"/>
            <w:rFonts w:ascii="Times New Roman" w:eastAsia="Times New Roman" w:hAnsi="Times New Roman" w:cs="Times New Roman"/>
            <w:sz w:val="24"/>
            <w:szCs w:val="24"/>
          </w:rPr>
          <w:t xml:space="preserve"> Engelli - Mütercim Asım Kütüphanesi</w:t>
        </w:r>
      </w:hyperlink>
      <w:proofErr w:type="gramEnd"/>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u w:val="single"/>
        </w:rPr>
      </w:pPr>
      <w:r w:rsidRPr="00F02D35">
        <w:rPr>
          <w:rFonts w:ascii="Times New Roman" w:eastAsia="Times New Roman" w:hAnsi="Times New Roman" w:cs="Times New Roman"/>
          <w:color w:val="000000"/>
          <w:sz w:val="24"/>
          <w:szCs w:val="24"/>
        </w:rPr>
        <w:t xml:space="preserve">Uzaktan ve </w:t>
      </w:r>
      <w:proofErr w:type="spellStart"/>
      <w:r w:rsidRPr="00F02D35">
        <w:rPr>
          <w:rFonts w:ascii="Times New Roman" w:eastAsia="Times New Roman" w:hAnsi="Times New Roman" w:cs="Times New Roman"/>
          <w:color w:val="000000"/>
          <w:sz w:val="24"/>
          <w:szCs w:val="24"/>
        </w:rPr>
        <w:t>hibrit</w:t>
      </w:r>
      <w:proofErr w:type="spellEnd"/>
      <w:r w:rsidRPr="00F02D35">
        <w:rPr>
          <w:rFonts w:ascii="Times New Roman" w:eastAsia="Times New Roman" w:hAnsi="Times New Roman" w:cs="Times New Roman"/>
          <w:color w:val="000000"/>
          <w:sz w:val="24"/>
          <w:szCs w:val="24"/>
        </w:rPr>
        <w:t xml:space="preserve"> eğitim süreçlerinde aktif şekilde kullanılan bir uzaktan eğitim sistemi bulunmaktadır (</w:t>
      </w:r>
      <w:hyperlink r:id="rId295">
        <w:r w:rsidRPr="00F02D35">
          <w:rPr>
            <w:rStyle w:val="Kpr"/>
            <w:rFonts w:ascii="Times New Roman" w:eastAsia="Times New Roman" w:hAnsi="Times New Roman" w:cs="Times New Roman"/>
            <w:sz w:val="24"/>
            <w:szCs w:val="24"/>
          </w:rPr>
          <w:t>https://oys.hku.edu.tr/</w:t>
        </w:r>
      </w:hyperlink>
      <w:r w:rsidRPr="00F02D35">
        <w:rPr>
          <w:rFonts w:ascii="Times New Roman" w:eastAsia="Times New Roman" w:hAnsi="Times New Roman" w:cs="Times New Roman"/>
          <w:color w:val="000000"/>
          <w:sz w:val="24"/>
          <w:szCs w:val="24"/>
        </w:rPr>
        <w:t>). Bu sistem; eğitim-öğretim ihtiyaçlarını kapsamlı biçimde karşılayan, kullanıcı dostu ve ergonomik yapıda, eş zamanlı/eş zamansız öğrenmeyi destekleyen, zenginleştirilmiş içerik geliştirme ile ölçme-değerlendirme ve hizmet içi eğitim imkânları sunan bir öğrenme yönetim sistemidir:</w:t>
      </w:r>
      <w:r w:rsidRPr="00F02D35">
        <w:rPr>
          <w:rFonts w:ascii="Times New Roman" w:eastAsia="Times New Roman" w:hAnsi="Times New Roman" w:cs="Times New Roman"/>
          <w:color w:val="000000"/>
          <w:sz w:val="24"/>
          <w:szCs w:val="24"/>
        </w:rPr>
        <w:br/>
      </w:r>
      <w:hyperlink r:id="rId296">
        <w:r w:rsidRPr="00F02D35">
          <w:rPr>
            <w:rStyle w:val="Kpr"/>
            <w:rFonts w:ascii="Times New Roman" w:eastAsia="Times New Roman" w:hAnsi="Times New Roman" w:cs="Times New Roman"/>
            <w:sz w:val="24"/>
            <w:szCs w:val="24"/>
          </w:rPr>
          <w:t xml:space="preserve">EK 3.1-8 OYS Sistemi </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u w:val="single"/>
        </w:rPr>
      </w:pPr>
      <w:r w:rsidRPr="00F02D35">
        <w:rPr>
          <w:rFonts w:ascii="Times New Roman" w:eastAsia="Times New Roman" w:hAnsi="Times New Roman" w:cs="Times New Roman"/>
          <w:color w:val="000000"/>
          <w:sz w:val="24"/>
          <w:szCs w:val="24"/>
        </w:rPr>
        <w:t xml:space="preserve">Bu sisteme ek olarak, hem uzaktan yüz yüze hem de uzaktan eğitim süreçlerinde Google </w:t>
      </w:r>
      <w:proofErr w:type="spellStart"/>
      <w:r w:rsidRPr="00F02D35">
        <w:rPr>
          <w:rFonts w:ascii="Times New Roman" w:eastAsia="Times New Roman" w:hAnsi="Times New Roman" w:cs="Times New Roman"/>
          <w:color w:val="000000"/>
          <w:sz w:val="24"/>
          <w:szCs w:val="24"/>
        </w:rPr>
        <w:t>Classroom</w:t>
      </w:r>
      <w:proofErr w:type="spellEnd"/>
      <w:r w:rsidRPr="00F02D35">
        <w:rPr>
          <w:rFonts w:ascii="Times New Roman" w:eastAsia="Times New Roman" w:hAnsi="Times New Roman" w:cs="Times New Roman"/>
          <w:color w:val="000000"/>
          <w:sz w:val="24"/>
          <w:szCs w:val="24"/>
        </w:rPr>
        <w:t xml:space="preserve"> uygulaması da aktif olarak kullanılmaktadır:</w:t>
      </w:r>
      <w:r w:rsidRPr="00F02D35">
        <w:rPr>
          <w:rFonts w:ascii="Times New Roman" w:eastAsia="Times New Roman" w:hAnsi="Times New Roman" w:cs="Times New Roman"/>
          <w:color w:val="000000"/>
          <w:sz w:val="24"/>
          <w:szCs w:val="24"/>
        </w:rPr>
        <w:br/>
      </w:r>
      <w:hyperlink r:id="rId297">
        <w:r w:rsidRPr="00F02D35">
          <w:rPr>
            <w:rStyle w:val="Kpr"/>
            <w:rFonts w:ascii="Times New Roman" w:eastAsia="Times New Roman" w:hAnsi="Times New Roman" w:cs="Times New Roman"/>
            <w:sz w:val="24"/>
            <w:szCs w:val="24"/>
          </w:rPr>
          <w:t xml:space="preserve">EK 3.1-9 Google </w:t>
        </w:r>
        <w:proofErr w:type="spellStart"/>
        <w:r w:rsidRPr="00F02D35">
          <w:rPr>
            <w:rStyle w:val="Kpr"/>
            <w:rFonts w:ascii="Times New Roman" w:eastAsia="Times New Roman" w:hAnsi="Times New Roman" w:cs="Times New Roman"/>
            <w:sz w:val="24"/>
            <w:szCs w:val="24"/>
          </w:rPr>
          <w:t>Classroom</w:t>
        </w:r>
        <w:proofErr w:type="spellEnd"/>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B.3.2. Akademik destek hizmetleri</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Öğrencilerin akademik gelişimlerini izleyen, rehberlik eden; akademik sorunlarının çözümünde ve kariyer planlamalarında destek sağlayan bir danışman öğretim üyesi görevlendirilmektedir. Danışmanlık sistemi, öğrenci </w:t>
      </w:r>
      <w:proofErr w:type="spellStart"/>
      <w:r w:rsidRPr="00F02D35">
        <w:rPr>
          <w:rFonts w:ascii="Times New Roman" w:eastAsia="Times New Roman" w:hAnsi="Times New Roman" w:cs="Times New Roman"/>
          <w:color w:val="000000"/>
          <w:sz w:val="24"/>
          <w:szCs w:val="24"/>
        </w:rPr>
        <w:t>portfolyosu</w:t>
      </w:r>
      <w:proofErr w:type="spellEnd"/>
      <w:r w:rsidRPr="00F02D35">
        <w:rPr>
          <w:rFonts w:ascii="Times New Roman" w:eastAsia="Times New Roman" w:hAnsi="Times New Roman" w:cs="Times New Roman"/>
          <w:color w:val="000000"/>
          <w:sz w:val="24"/>
          <w:szCs w:val="24"/>
        </w:rPr>
        <w:t xml:space="preserve"> gibi yöntemlerle izlenmekte ve elde edilen geri bildirimler doğrultusunda geliştirilmektedir. Öğrencilerin danışmanlarına erişimi kolay olup yüz yüze ve çevrimiçi olmak üzere farklı iletişim kanalları bulunmaktadır.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Ayrıca üniversite bünyesinde psikolojik danışmanlık ve kariyer merkezi hizmetleri sunulmakta; bu hizmetler yüz yüze ve çevrimiçi şekilde erişilebilir olup öğrencilerin bilgisine açık biçimde duyurulmaktadır. Sunulan hizmetlerin yeterliliği düzenli olarak izlenmekte ve değerlendirilmektedir.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 xml:space="preserve"> </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1949"/>
        <w:gridCol w:w="1676"/>
        <w:gridCol w:w="1819"/>
        <w:gridCol w:w="1905"/>
        <w:gridCol w:w="1676"/>
      </w:tblGrid>
      <w:tr w:rsidR="00F02D35" w:rsidRPr="00F02D35" w:rsidTr="00F02D35">
        <w:trPr>
          <w:trHeight w:val="285"/>
        </w:trPr>
        <w:tc>
          <w:tcPr>
            <w:tcW w:w="1948"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1</w:t>
            </w:r>
          </w:p>
        </w:tc>
        <w:tc>
          <w:tcPr>
            <w:tcW w:w="1676"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2</w:t>
            </w:r>
          </w:p>
        </w:tc>
        <w:tc>
          <w:tcPr>
            <w:tcW w:w="1819"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3</w:t>
            </w:r>
          </w:p>
        </w:tc>
        <w:tc>
          <w:tcPr>
            <w:tcW w:w="1905"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4</w:t>
            </w:r>
          </w:p>
        </w:tc>
        <w:tc>
          <w:tcPr>
            <w:tcW w:w="1676"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5</w:t>
            </w:r>
          </w:p>
        </w:tc>
      </w:tr>
      <w:tr w:rsidR="00F02D35" w:rsidRPr="00F02D35" w:rsidTr="00F02D35">
        <w:trPr>
          <w:trHeight w:val="3165"/>
        </w:trPr>
        <w:tc>
          <w:tcPr>
            <w:tcW w:w="1948"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Kurumda öğrencilerin akademik gelişimi ve kariyer planlamasına yönelik destek hizmetleri bulunmamaktadır.</w:t>
            </w:r>
          </w:p>
        </w:tc>
        <w:tc>
          <w:tcPr>
            <w:tcW w:w="1676"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Kurumda öğrencilerin akademik gelişimi ve kariyer planlaması süreçlerine ilişkin tanımlı ilke ve kurallar bulunmaktadır.</w:t>
            </w:r>
          </w:p>
        </w:tc>
        <w:tc>
          <w:tcPr>
            <w:tcW w:w="1819"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Kurumda öğrencilerin akademik gelişim ve kariyer planlamasına yönelik destek hizmetleri tanımlı ilke ve kurallar dâhilinde yürütülmektedir.</w:t>
            </w:r>
          </w:p>
        </w:tc>
        <w:tc>
          <w:tcPr>
            <w:tcW w:w="1905"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Kurumda öğrencilerin akademik gelişimi ve kariyer planlamasına ilişkin uygulamalar izlenmekte ve öğrencilerin katılımıyla iyileştirilmektedir.</w:t>
            </w:r>
          </w:p>
        </w:tc>
        <w:tc>
          <w:tcPr>
            <w:tcW w:w="1676"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İçselleştirilmiş, sistematik, sürdürülebilir ve örnek gösterilebilir uygulamalar bulunmaktadır.</w:t>
            </w:r>
          </w:p>
        </w:tc>
      </w:tr>
    </w:tbl>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Örnek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Öğrenci danışmanlık sisteminde kullanılan tanımlı süreçler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Varsa uzaktan eğitimde akademik ve teknik öğrenci danışmanlığı mekanizmaları ve tanımlı süreçler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Öğrencilerin danışmanlara erişimine ilişkin mekanizmalar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Rehberlik, psikolojik danışmanlık ve kariyer hizmetlerine ilişkin planlama ve uygulamalar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Kariyer merkezi uygulamaları</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lastRenderedPageBreak/>
        <w:t>● Öğrencilerin katılımına ilişkin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Öğrencilere sunulan hizmetlerle ilgili öğrenci geri bildirim araçları (anketler vb.) sonuçları</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Standart uygulamalar ve mevzuatın yanı sıra; kurumun ihtiyaçları doğrultusunda geliştirdiği özgün yaklaşım ve uygulamalarına ilişkin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u w:val="single"/>
        </w:rPr>
      </w:pPr>
      <w:r w:rsidRPr="00F02D35">
        <w:rPr>
          <w:rFonts w:ascii="Times New Roman" w:eastAsia="Times New Roman" w:hAnsi="Times New Roman" w:cs="Times New Roman"/>
          <w:color w:val="000000"/>
          <w:sz w:val="24"/>
          <w:szCs w:val="24"/>
        </w:rPr>
        <w:t xml:space="preserve">Eğitim-öğretim süreçlerinin niteliğini değerlendirmek ve öğrencilerin algılarını ortaya koymak amacıyla anket ve ölçeklerden yararlanılmaktadır. HKÜ Eğitim Fakültesi olarak, öğretmen adaylarımızın </w:t>
      </w:r>
      <w:proofErr w:type="spellStart"/>
      <w:r w:rsidRPr="00F02D35">
        <w:rPr>
          <w:rFonts w:ascii="Times New Roman" w:eastAsia="Times New Roman" w:hAnsi="Times New Roman" w:cs="Times New Roman"/>
          <w:color w:val="000000"/>
          <w:sz w:val="24"/>
          <w:szCs w:val="24"/>
        </w:rPr>
        <w:t>AGS’ye</w:t>
      </w:r>
      <w:proofErr w:type="spellEnd"/>
      <w:r w:rsidRPr="00F02D35">
        <w:rPr>
          <w:rFonts w:ascii="Times New Roman" w:eastAsia="Times New Roman" w:hAnsi="Times New Roman" w:cs="Times New Roman"/>
          <w:color w:val="000000"/>
          <w:sz w:val="24"/>
          <w:szCs w:val="24"/>
        </w:rPr>
        <w:t xml:space="preserve"> hazırlık, alan öğretimi, fakülte bünyesindeki ölçme-değerlendirme uygulamaları, sosyal etkinlikler ile fakültenin güçlü ve gelişime açık yönlerine ilişkin görüşlerini belirlemek üzere bir anket çalışması yürütülmüş; elde edilen bulgular doğrultusunda “2025–2026 Öğretim Yılı Öğrenci Öz Değerlendirme Raporu” hazırlanmıştır. </w:t>
      </w:r>
      <w:hyperlink r:id="rId298">
        <w:proofErr w:type="gramStart"/>
        <w:r w:rsidRPr="00F02D35">
          <w:rPr>
            <w:rStyle w:val="Kpr"/>
            <w:rFonts w:ascii="Times New Roman" w:eastAsia="Times New Roman" w:hAnsi="Times New Roman" w:cs="Times New Roman"/>
            <w:sz w:val="24"/>
            <w:szCs w:val="24"/>
          </w:rPr>
          <w:t>EK 3.2-1 EF Öz Değerlendirme Raporu Öğrenci</w:t>
        </w:r>
      </w:hyperlink>
      <w:r w:rsidRPr="00F02D35">
        <w:rPr>
          <w:rFonts w:ascii="Times New Roman" w:eastAsia="Times New Roman" w:hAnsi="Times New Roman" w:cs="Times New Roman"/>
          <w:color w:val="000000"/>
          <w:sz w:val="24"/>
          <w:szCs w:val="24"/>
        </w:rPr>
        <w:t xml:space="preserve">  Yine HKÜ Eğitim Fakültesi mezunlarının KPSS başarı düzeyine, istihdam edilme durumlarına, aldıkları eğitim ve öğretim hizmetine yönelik düşüncelerinin rapor edilmesi amacıyla 15.12.2025 – 22.01.2026 tarihleri arasında tarihleri arasında mezunlarımıza anket çalışması yapılmış ve “2025 2026 Öğretim Yılı Mezun Öz Değerlendirme Raporu” hazırlanmıştır.</w:t>
      </w:r>
      <w:hyperlink r:id="rId299">
        <w:r w:rsidRPr="00F02D35">
          <w:rPr>
            <w:rStyle w:val="Kpr"/>
            <w:rFonts w:ascii="Times New Roman" w:eastAsia="Times New Roman" w:hAnsi="Times New Roman" w:cs="Times New Roman"/>
            <w:sz w:val="24"/>
            <w:szCs w:val="24"/>
          </w:rPr>
          <w:t xml:space="preserve"> </w:t>
        </w:r>
      </w:hyperlink>
      <w:hyperlink r:id="rId300">
        <w:r w:rsidRPr="00F02D35">
          <w:rPr>
            <w:rStyle w:val="Kpr"/>
            <w:rFonts w:ascii="Times New Roman" w:eastAsia="Times New Roman" w:hAnsi="Times New Roman" w:cs="Times New Roman"/>
            <w:sz w:val="24"/>
            <w:szCs w:val="24"/>
          </w:rPr>
          <w:t>EK 3.2-2 EF Öz Değerlendirme Mezun Raporu</w:t>
        </w:r>
      </w:hyperlink>
      <w:r w:rsidRPr="00F02D35">
        <w:rPr>
          <w:rFonts w:ascii="Times New Roman" w:eastAsia="Times New Roman" w:hAnsi="Times New Roman" w:cs="Times New Roman"/>
          <w:color w:val="000000"/>
          <w:sz w:val="24"/>
          <w:szCs w:val="24"/>
          <w:u w:val="single"/>
        </w:rPr>
        <w:t xml:space="preserve"> </w:t>
      </w:r>
      <w:proofErr w:type="gramEnd"/>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Her sınıf seviyesi için öğrencilerin akademik gelişimini takip eden, yön gösteren, akademik sorunlarına ve kariyer planlamasına destek olan iki danışman öğretim üyesi bulunmaktadır.</w:t>
      </w:r>
      <w:hyperlink r:id="rId301">
        <w:r w:rsidRPr="00F02D35">
          <w:rPr>
            <w:rStyle w:val="Kpr"/>
            <w:rFonts w:ascii="Times New Roman" w:eastAsia="Times New Roman" w:hAnsi="Times New Roman" w:cs="Times New Roman"/>
            <w:sz w:val="24"/>
            <w:szCs w:val="24"/>
          </w:rPr>
          <w:t xml:space="preserve"> </w:t>
        </w:r>
      </w:hyperlink>
      <w:hyperlink r:id="rId302">
        <w:r w:rsidRPr="00F02D35">
          <w:rPr>
            <w:rStyle w:val="Kpr"/>
            <w:rFonts w:ascii="Times New Roman" w:eastAsia="Times New Roman" w:hAnsi="Times New Roman" w:cs="Times New Roman"/>
            <w:sz w:val="24"/>
            <w:szCs w:val="24"/>
          </w:rPr>
          <w:t>EK 3.2-3 OBS Danışman</w:t>
        </w:r>
      </w:hyperlink>
      <w:r w:rsidRPr="00F02D35">
        <w:rPr>
          <w:rFonts w:ascii="Times New Roman" w:eastAsia="Times New Roman" w:hAnsi="Times New Roman" w:cs="Times New Roman"/>
          <w:color w:val="000000"/>
          <w:sz w:val="24"/>
          <w:szCs w:val="24"/>
        </w:rPr>
        <w:t xml:space="preserve"> Öğrenciler öğretim elemanlarıyla hem mail aracılığıyla hem de yüz yüze görüşme </w:t>
      </w:r>
      <w:proofErr w:type="gramStart"/>
      <w:r w:rsidRPr="00F02D35">
        <w:rPr>
          <w:rFonts w:ascii="Times New Roman" w:eastAsia="Times New Roman" w:hAnsi="Times New Roman" w:cs="Times New Roman"/>
          <w:color w:val="000000"/>
          <w:sz w:val="24"/>
          <w:szCs w:val="24"/>
        </w:rPr>
        <w:t>imkanlarına</w:t>
      </w:r>
      <w:proofErr w:type="gramEnd"/>
      <w:r w:rsidRPr="00F02D35">
        <w:rPr>
          <w:rFonts w:ascii="Times New Roman" w:eastAsia="Times New Roman" w:hAnsi="Times New Roman" w:cs="Times New Roman"/>
          <w:color w:val="000000"/>
          <w:sz w:val="24"/>
          <w:szCs w:val="24"/>
        </w:rPr>
        <w:t xml:space="preserve"> sahiptir. Ayrıca her öğretim elemanının haftalık programında en az iki gün öğrenci danışma saati bulunmaktadır.</w:t>
      </w:r>
      <w:hyperlink r:id="rId303">
        <w:r w:rsidRPr="00F02D35">
          <w:rPr>
            <w:rStyle w:val="Kpr"/>
            <w:rFonts w:ascii="Times New Roman" w:eastAsia="Times New Roman" w:hAnsi="Times New Roman" w:cs="Times New Roman"/>
            <w:sz w:val="24"/>
            <w:szCs w:val="24"/>
          </w:rPr>
          <w:t xml:space="preserve"> </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304">
        <w:r w:rsidRPr="00F02D35">
          <w:rPr>
            <w:rStyle w:val="Kpr"/>
            <w:rFonts w:ascii="Times New Roman" w:eastAsia="Times New Roman" w:hAnsi="Times New Roman" w:cs="Times New Roman"/>
            <w:sz w:val="24"/>
            <w:szCs w:val="24"/>
          </w:rPr>
          <w:t>EK 3.2-4 Kapı Programı</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Aynı zamanda fakültemizden mezun olan öğrencilerimizle her yıl mezunlar buluşması yapılmaktadır. </w:t>
      </w:r>
      <w:hyperlink r:id="rId305">
        <w:r w:rsidRPr="00F02D35">
          <w:rPr>
            <w:rStyle w:val="Kpr"/>
            <w:rFonts w:ascii="Times New Roman" w:eastAsia="Times New Roman" w:hAnsi="Times New Roman" w:cs="Times New Roman"/>
            <w:sz w:val="24"/>
            <w:szCs w:val="24"/>
          </w:rPr>
          <w:t>EK 3.2-5 Mezun buluşması 2025</w:t>
        </w:r>
      </w:hyperlink>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Üniversitemizde uzaktan eğitim hizmetleri, Uzaktan Eğitim Uygulama ve Araştırma Merkezi (UZOM) tarafından koordine edilmekte ve yürütülmektedir. Uzaktan öğretim kapsamında gerçekleştirilen dersler; yerli ve yapay zekâ tabanlı bir yazılım olan </w:t>
      </w:r>
      <w:proofErr w:type="spellStart"/>
      <w:r w:rsidRPr="00F02D35">
        <w:rPr>
          <w:rFonts w:ascii="Times New Roman" w:eastAsia="Times New Roman" w:hAnsi="Times New Roman" w:cs="Times New Roman"/>
          <w:color w:val="000000"/>
          <w:sz w:val="24"/>
          <w:szCs w:val="24"/>
        </w:rPr>
        <w:t>Phi</w:t>
      </w:r>
      <w:proofErr w:type="spellEnd"/>
      <w:r w:rsidRPr="00F02D35">
        <w:rPr>
          <w:rFonts w:ascii="Times New Roman" w:eastAsia="Times New Roman" w:hAnsi="Times New Roman" w:cs="Times New Roman"/>
          <w:color w:val="000000"/>
          <w:sz w:val="24"/>
          <w:szCs w:val="24"/>
        </w:rPr>
        <w:t xml:space="preserve"> </w:t>
      </w:r>
      <w:proofErr w:type="spellStart"/>
      <w:r w:rsidRPr="00F02D35">
        <w:rPr>
          <w:rFonts w:ascii="Times New Roman" w:eastAsia="Times New Roman" w:hAnsi="Times New Roman" w:cs="Times New Roman"/>
          <w:color w:val="000000"/>
          <w:sz w:val="24"/>
          <w:szCs w:val="24"/>
        </w:rPr>
        <w:t>Corporate</w:t>
      </w:r>
      <w:proofErr w:type="spellEnd"/>
      <w:r w:rsidRPr="00F02D35">
        <w:rPr>
          <w:rFonts w:ascii="Times New Roman" w:eastAsia="Times New Roman" w:hAnsi="Times New Roman" w:cs="Times New Roman"/>
          <w:color w:val="000000"/>
          <w:sz w:val="24"/>
          <w:szCs w:val="24"/>
        </w:rPr>
        <w:t xml:space="preserve"> Öğrenme Yönetim Sistemi (OYS) üzerinden hem eş zamanlı hem de eş zamansız biçimde sunulmaktadır (</w:t>
      </w:r>
      <w:hyperlink r:id="rId306">
        <w:r w:rsidRPr="00F02D35">
          <w:rPr>
            <w:rStyle w:val="Kpr"/>
            <w:rFonts w:ascii="Times New Roman" w:eastAsia="Times New Roman" w:hAnsi="Times New Roman" w:cs="Times New Roman"/>
            <w:sz w:val="24"/>
            <w:szCs w:val="24"/>
          </w:rPr>
          <w:t>OYS Web sitesi</w:t>
        </w:r>
      </w:hyperlink>
      <w:r w:rsidRPr="00F02D35">
        <w:rPr>
          <w:rFonts w:ascii="Times New Roman" w:eastAsia="Times New Roman" w:hAnsi="Times New Roman" w:cs="Times New Roman"/>
          <w:color w:val="000000"/>
          <w:sz w:val="24"/>
          <w:szCs w:val="24"/>
        </w:rPr>
        <w:t xml:space="preserve">). Eş zamanlı dersler, </w:t>
      </w:r>
      <w:proofErr w:type="spellStart"/>
      <w:r w:rsidRPr="00F02D35">
        <w:rPr>
          <w:rFonts w:ascii="Times New Roman" w:eastAsia="Times New Roman" w:hAnsi="Times New Roman" w:cs="Times New Roman"/>
          <w:color w:val="000000"/>
          <w:sz w:val="24"/>
          <w:szCs w:val="24"/>
        </w:rPr>
        <w:t>OYS’ye</w:t>
      </w:r>
      <w:proofErr w:type="spellEnd"/>
      <w:r w:rsidRPr="00F02D35">
        <w:rPr>
          <w:rFonts w:ascii="Times New Roman" w:eastAsia="Times New Roman" w:hAnsi="Times New Roman" w:cs="Times New Roman"/>
          <w:color w:val="000000"/>
          <w:sz w:val="24"/>
          <w:szCs w:val="24"/>
        </w:rPr>
        <w:t xml:space="preserve"> </w:t>
      </w:r>
      <w:proofErr w:type="gramStart"/>
      <w:r w:rsidRPr="00F02D35">
        <w:rPr>
          <w:rFonts w:ascii="Times New Roman" w:eastAsia="Times New Roman" w:hAnsi="Times New Roman" w:cs="Times New Roman"/>
          <w:color w:val="000000"/>
          <w:sz w:val="24"/>
          <w:szCs w:val="24"/>
        </w:rPr>
        <w:t>entegre</w:t>
      </w:r>
      <w:proofErr w:type="gramEnd"/>
      <w:r w:rsidRPr="00F02D35">
        <w:rPr>
          <w:rFonts w:ascii="Times New Roman" w:eastAsia="Times New Roman" w:hAnsi="Times New Roman" w:cs="Times New Roman"/>
          <w:color w:val="000000"/>
          <w:sz w:val="24"/>
          <w:szCs w:val="24"/>
        </w:rPr>
        <w:t xml:space="preserve"> edilen </w:t>
      </w:r>
      <w:proofErr w:type="spellStart"/>
      <w:r w:rsidRPr="00F02D35">
        <w:rPr>
          <w:rFonts w:ascii="Times New Roman" w:eastAsia="Times New Roman" w:hAnsi="Times New Roman" w:cs="Times New Roman"/>
          <w:color w:val="000000"/>
          <w:sz w:val="24"/>
          <w:szCs w:val="24"/>
        </w:rPr>
        <w:t>Zoom</w:t>
      </w:r>
      <w:proofErr w:type="spellEnd"/>
      <w:r w:rsidRPr="00F02D35">
        <w:rPr>
          <w:rFonts w:ascii="Times New Roman" w:eastAsia="Times New Roman" w:hAnsi="Times New Roman" w:cs="Times New Roman"/>
          <w:color w:val="000000"/>
          <w:sz w:val="24"/>
          <w:szCs w:val="24"/>
        </w:rPr>
        <w:t xml:space="preserve"> video konferans aracı aracılığıyla gerçekleştirilmektedir. Eş zamansız süreçte ise öğretim elemanları OYS üzerinden ders dokümanlarını sisteme yükleyebilmekte, ders duvarı üzerinden öğrencilerle iletişim kurabilmekte ve </w:t>
      </w:r>
      <w:proofErr w:type="spellStart"/>
      <w:r w:rsidRPr="00F02D35">
        <w:rPr>
          <w:rFonts w:ascii="Times New Roman" w:eastAsia="Times New Roman" w:hAnsi="Times New Roman" w:cs="Times New Roman"/>
          <w:color w:val="000000"/>
          <w:sz w:val="24"/>
          <w:szCs w:val="24"/>
        </w:rPr>
        <w:t>OYS’nin</w:t>
      </w:r>
      <w:proofErr w:type="spellEnd"/>
      <w:r w:rsidRPr="00F02D35">
        <w:rPr>
          <w:rFonts w:ascii="Times New Roman" w:eastAsia="Times New Roman" w:hAnsi="Times New Roman" w:cs="Times New Roman"/>
          <w:color w:val="000000"/>
          <w:sz w:val="24"/>
          <w:szCs w:val="24"/>
        </w:rPr>
        <w:t xml:space="preserve"> sınav </w:t>
      </w:r>
      <w:proofErr w:type="gramStart"/>
      <w:r w:rsidRPr="00F02D35">
        <w:rPr>
          <w:rFonts w:ascii="Times New Roman" w:eastAsia="Times New Roman" w:hAnsi="Times New Roman" w:cs="Times New Roman"/>
          <w:color w:val="000000"/>
          <w:sz w:val="24"/>
          <w:szCs w:val="24"/>
        </w:rPr>
        <w:t>modülü</w:t>
      </w:r>
      <w:proofErr w:type="gramEnd"/>
      <w:r w:rsidRPr="00F02D35">
        <w:rPr>
          <w:rFonts w:ascii="Times New Roman" w:eastAsia="Times New Roman" w:hAnsi="Times New Roman" w:cs="Times New Roman"/>
          <w:color w:val="000000"/>
          <w:sz w:val="24"/>
          <w:szCs w:val="24"/>
        </w:rPr>
        <w:t xml:space="preserve"> aracılığıyla ödev, proje ve çevrimiçi sınav uygulamalarını yürütebilmektedir.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Hem öğrenciler hem de akademisyenler için UZOM ana sayfasında kullanım kılavuzları paylaşılmaktadır (</w:t>
      </w:r>
      <w:hyperlink r:id="rId307" w:anchor="kullanim-klavuzlari">
        <w:r w:rsidRPr="00F02D35">
          <w:rPr>
            <w:rStyle w:val="Kpr"/>
            <w:rFonts w:ascii="Times New Roman" w:eastAsia="Times New Roman" w:hAnsi="Times New Roman" w:cs="Times New Roman"/>
            <w:sz w:val="24"/>
            <w:szCs w:val="24"/>
          </w:rPr>
          <w:t>Uzom Web Sitesi</w:t>
        </w:r>
      </w:hyperlink>
      <w:r w:rsidRPr="00F02D35">
        <w:rPr>
          <w:rFonts w:ascii="Times New Roman" w:eastAsia="Times New Roman" w:hAnsi="Times New Roman" w:cs="Times New Roman"/>
          <w:color w:val="000000"/>
          <w:sz w:val="24"/>
          <w:szCs w:val="24"/>
        </w:rPr>
        <w:t>). Öğrenciler, OYS Genel Kullanım Kılavuzu’na (</w:t>
      </w:r>
      <w:hyperlink r:id="rId308">
        <w:r w:rsidRPr="00F02D35">
          <w:rPr>
            <w:rStyle w:val="Kpr"/>
            <w:rFonts w:ascii="Times New Roman" w:eastAsia="Times New Roman" w:hAnsi="Times New Roman" w:cs="Times New Roman"/>
            <w:sz w:val="24"/>
            <w:szCs w:val="24"/>
          </w:rPr>
          <w:t xml:space="preserve">EK 3.2-6 OYS Öğrenci Genel </w:t>
        </w:r>
        <w:proofErr w:type="spellStart"/>
        <w:r w:rsidRPr="00F02D35">
          <w:rPr>
            <w:rStyle w:val="Kpr"/>
            <w:rFonts w:ascii="Times New Roman" w:eastAsia="Times New Roman" w:hAnsi="Times New Roman" w:cs="Times New Roman"/>
            <w:sz w:val="24"/>
            <w:szCs w:val="24"/>
          </w:rPr>
          <w:t>Kullanim</w:t>
        </w:r>
        <w:proofErr w:type="spellEnd"/>
        <w:r w:rsidRPr="00F02D35">
          <w:rPr>
            <w:rStyle w:val="Kpr"/>
            <w:rFonts w:ascii="Times New Roman" w:eastAsia="Times New Roman" w:hAnsi="Times New Roman" w:cs="Times New Roman"/>
            <w:sz w:val="24"/>
            <w:szCs w:val="24"/>
          </w:rPr>
          <w:t xml:space="preserve"> Kılavuzu</w:t>
        </w:r>
      </w:hyperlink>
      <w:r w:rsidRPr="00F02D35">
        <w:rPr>
          <w:rFonts w:ascii="Times New Roman" w:eastAsia="Times New Roman" w:hAnsi="Times New Roman" w:cs="Times New Roman"/>
          <w:color w:val="000000"/>
          <w:sz w:val="24"/>
          <w:szCs w:val="24"/>
        </w:rPr>
        <w:t xml:space="preserve">) ve OYS sınav </w:t>
      </w:r>
      <w:proofErr w:type="gramStart"/>
      <w:r w:rsidRPr="00F02D35">
        <w:rPr>
          <w:rFonts w:ascii="Times New Roman" w:eastAsia="Times New Roman" w:hAnsi="Times New Roman" w:cs="Times New Roman"/>
          <w:color w:val="000000"/>
          <w:sz w:val="24"/>
          <w:szCs w:val="24"/>
        </w:rPr>
        <w:t>modülü</w:t>
      </w:r>
      <w:proofErr w:type="gramEnd"/>
      <w:r w:rsidRPr="00F02D35">
        <w:rPr>
          <w:rFonts w:ascii="Times New Roman" w:eastAsia="Times New Roman" w:hAnsi="Times New Roman" w:cs="Times New Roman"/>
          <w:color w:val="000000"/>
          <w:sz w:val="24"/>
          <w:szCs w:val="24"/>
        </w:rPr>
        <w:t xml:space="preserve"> kullanım kılavuzlarına (</w:t>
      </w:r>
      <w:hyperlink r:id="rId309">
        <w:r w:rsidRPr="00F02D35">
          <w:rPr>
            <w:rStyle w:val="Kpr"/>
            <w:rFonts w:ascii="Times New Roman" w:eastAsia="Times New Roman" w:hAnsi="Times New Roman" w:cs="Times New Roman"/>
            <w:sz w:val="24"/>
            <w:szCs w:val="24"/>
          </w:rPr>
          <w:t>EK 3.2-7 OYS Öğrenci için Sınav Kullanım Kılavuzu</w:t>
        </w:r>
      </w:hyperlink>
      <w:r w:rsidRPr="00F02D35">
        <w:rPr>
          <w:rFonts w:ascii="Times New Roman" w:eastAsia="Times New Roman" w:hAnsi="Times New Roman" w:cs="Times New Roman"/>
          <w:color w:val="000000"/>
          <w:sz w:val="24"/>
          <w:szCs w:val="24"/>
        </w:rPr>
        <w:t>) Uzaktan Öğretim Merkezi | Hasan Kalyoncu Üniversitesi (hku.edu.tr) adresi üzerinden erişebilmektedir. Ayrıca uzaktan eğitim sürecine ilişkin öğrenci yönergeleri UZOM ana sayfası üzerinden duyurulmaktadır (</w:t>
      </w:r>
      <w:hyperlink r:id="rId310">
        <w:r w:rsidRPr="00F02D35">
          <w:rPr>
            <w:rStyle w:val="Kpr"/>
            <w:rFonts w:ascii="Times New Roman" w:eastAsia="Times New Roman" w:hAnsi="Times New Roman" w:cs="Times New Roman"/>
            <w:sz w:val="24"/>
            <w:szCs w:val="24"/>
          </w:rPr>
          <w:t>25-26 güz dönemi OYS girişleri hakkında | Uzaktan Öğretim Merkezi | Hasan Kalyoncu Üniversitesi</w:t>
        </w:r>
      </w:hyperlink>
      <w:r w:rsidRPr="00F02D35">
        <w:rPr>
          <w:rFonts w:ascii="Times New Roman" w:eastAsia="Times New Roman" w:hAnsi="Times New Roman" w:cs="Times New Roman"/>
          <w:color w:val="000000"/>
          <w:sz w:val="24"/>
          <w:szCs w:val="24"/>
        </w:rPr>
        <w:t xml:space="preserve"> ). Bunun yanında, UZOM web sitesinde akademik ve teknik destek kapsamında Akademik Destek Sayfası (</w:t>
      </w:r>
      <w:hyperlink r:id="rId311">
        <w:r w:rsidRPr="00F02D35">
          <w:rPr>
            <w:rStyle w:val="Kpr"/>
            <w:rFonts w:ascii="Times New Roman" w:eastAsia="Times New Roman" w:hAnsi="Times New Roman" w:cs="Times New Roman"/>
            <w:sz w:val="24"/>
            <w:szCs w:val="24"/>
          </w:rPr>
          <w:t>Uzaktan Eğitim Akademik Destek Sayfası | UZOM |</w:t>
        </w:r>
      </w:hyperlink>
      <w:r w:rsidRPr="00F02D35">
        <w:rPr>
          <w:rFonts w:ascii="Times New Roman" w:eastAsia="Times New Roman" w:hAnsi="Times New Roman" w:cs="Times New Roman"/>
          <w:color w:val="000000"/>
          <w:sz w:val="24"/>
          <w:szCs w:val="24"/>
        </w:rPr>
        <w:t xml:space="preserve">) ile HKÜ UZOM Yardım Masası </w:t>
      </w:r>
      <w:r w:rsidRPr="00F02D35">
        <w:rPr>
          <w:rFonts w:ascii="Times New Roman" w:eastAsia="Times New Roman" w:hAnsi="Times New Roman" w:cs="Times New Roman"/>
          <w:color w:val="000000"/>
          <w:sz w:val="24"/>
          <w:szCs w:val="24"/>
        </w:rPr>
        <w:lastRenderedPageBreak/>
        <w:t>(</w:t>
      </w:r>
      <w:hyperlink r:id="rId312">
        <w:r w:rsidRPr="00F02D35">
          <w:rPr>
            <w:rStyle w:val="Kpr"/>
            <w:rFonts w:ascii="Times New Roman" w:eastAsia="Times New Roman" w:hAnsi="Times New Roman" w:cs="Times New Roman"/>
            <w:sz w:val="24"/>
            <w:szCs w:val="24"/>
          </w:rPr>
          <w:t>Yardım Masası | Uzaktan Öğretim Merkezi | Hasan Kalyoncu Üniversitesi</w:t>
        </w:r>
      </w:hyperlink>
      <w:r w:rsidRPr="00F02D35">
        <w:rPr>
          <w:rFonts w:ascii="Times New Roman" w:eastAsia="Times New Roman" w:hAnsi="Times New Roman" w:cs="Times New Roman"/>
          <w:color w:val="000000"/>
          <w:sz w:val="24"/>
          <w:szCs w:val="24"/>
        </w:rPr>
        <w:t>) uygulamaları da yer almaktadır.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Üniversitemiz bünyesinde öğrenci ve mezunlara kariyer planlama desteği sunan Kariyer Planlama Uygulama ve Araştırma Merkezi (</w:t>
      </w:r>
      <w:hyperlink r:id="rId313">
        <w:r w:rsidRPr="00F02D35">
          <w:rPr>
            <w:rStyle w:val="Kpr"/>
            <w:rFonts w:ascii="Times New Roman" w:eastAsia="Times New Roman" w:hAnsi="Times New Roman" w:cs="Times New Roman"/>
            <w:sz w:val="24"/>
            <w:szCs w:val="24"/>
          </w:rPr>
          <w:t>Kariyer Planlama Uygulama ve Araştırma Merkezi | Hasan Kalyoncu Üniversitesi</w:t>
        </w:r>
      </w:hyperlink>
      <w:r w:rsidRPr="00F02D35">
        <w:rPr>
          <w:rFonts w:ascii="Times New Roman" w:eastAsia="Times New Roman" w:hAnsi="Times New Roman" w:cs="Times New Roman"/>
          <w:color w:val="000000"/>
          <w:sz w:val="24"/>
          <w:szCs w:val="24"/>
        </w:rPr>
        <w:t>) ile öğrencilerin psikolojik destek ihtiyaçlarını karşılamaya yönelik Psikolojik Danışma ve Rehberlik Uygulama ve Araştırma Merkezi bulunmaktadır (</w:t>
      </w:r>
      <w:hyperlink r:id="rId314">
        <w:r w:rsidRPr="00F02D35">
          <w:rPr>
            <w:rStyle w:val="Kpr"/>
            <w:rFonts w:ascii="Times New Roman" w:eastAsia="Times New Roman" w:hAnsi="Times New Roman" w:cs="Times New Roman"/>
            <w:sz w:val="24"/>
            <w:szCs w:val="24"/>
          </w:rPr>
          <w:t>Rehberlik ve Psikolojik Danışmanlık Merkezi | Hasan Kalyoncu Üniversitesi</w:t>
        </w:r>
      </w:hyperlink>
      <w:r w:rsidRPr="00F02D35">
        <w:rPr>
          <w:rFonts w:ascii="Times New Roman" w:eastAsia="Times New Roman" w:hAnsi="Times New Roman" w:cs="Times New Roman"/>
          <w:color w:val="000000"/>
          <w:sz w:val="24"/>
          <w:szCs w:val="24"/>
        </w:rPr>
        <w:t>). Psikolojik danışmanlık ve kariyer hizmetleri yüz yüze ve çevrimiçi biçimde erişilebilir olup öğrencilerin bilgisine sunulmaktadır.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PDR Merkezi doğrudan üniversite rektörlüğüne bağlı bir merkez konumundadır. 1 müdür, 1 yönetim kurulu, 1 idari sorumlu ve 2 merkez çalışanından oluşmaktadır. Yönetim kurulu 3 öğretim üyesinden oluşmaktadır. Merkezde Merkez Müdürü ve Uzman Klinik Psikolog görev yapmaktadır. 2025 yılında 95 bireysel psikolojik danışma görüşmesi gerçekleştirilmiştir. Yıl içerisinde planlamalar doğrultusunda öğrencilerin iyi oluşlarına katkı sunma amacıyla çeşitli seminer/atölye ve topluma hizmet faaliyetleri yürütülmüştür. Etik gerekçelerle kanıt sunulamayan süreçler ile geri bildirimler öğrencilerden danışma sürecine ilişkin sözel geri bildirim ile alınmaktadır. Ayrıca merkez bünyesinde, doktora ve yüksek lisans düzeyindeki öğrenciler tarafından yürütülen danışmalarda sorumlu öğretim üyeleri </w:t>
      </w:r>
      <w:proofErr w:type="spellStart"/>
      <w:r w:rsidRPr="00F02D35">
        <w:rPr>
          <w:rFonts w:ascii="Times New Roman" w:eastAsia="Times New Roman" w:hAnsi="Times New Roman" w:cs="Times New Roman"/>
          <w:color w:val="000000"/>
          <w:sz w:val="24"/>
          <w:szCs w:val="24"/>
        </w:rPr>
        <w:t>süpervizyon</w:t>
      </w:r>
      <w:proofErr w:type="spellEnd"/>
      <w:r w:rsidRPr="00F02D35">
        <w:rPr>
          <w:rFonts w:ascii="Times New Roman" w:eastAsia="Times New Roman" w:hAnsi="Times New Roman" w:cs="Times New Roman"/>
          <w:color w:val="000000"/>
          <w:sz w:val="24"/>
          <w:szCs w:val="24"/>
        </w:rPr>
        <w:t xml:space="preserve"> sağlamaktadır. Bu kapsamda danışma süreci ve danışan memnuniyetine ilişkin geri bildirimler ilgili bölüm tarafından toplanmakta; ancak bu geri bildirimler doğrudan danışmanlık sunan öğrencilere iletilmektedir. Merkez, danışan memnuniyetine ilişkin bilgiyi danışanların sözel dönütleri aracılığıyla edinmektedir. (</w:t>
      </w:r>
      <w:hyperlink r:id="rId315">
        <w:r w:rsidRPr="00F02D35">
          <w:rPr>
            <w:rStyle w:val="Kpr"/>
            <w:rFonts w:ascii="Times New Roman" w:eastAsia="Times New Roman" w:hAnsi="Times New Roman" w:cs="Times New Roman"/>
            <w:sz w:val="24"/>
            <w:szCs w:val="24"/>
          </w:rPr>
          <w:t>EK 3.2-8 PDRMER Bilgileri</w:t>
        </w:r>
      </w:hyperlink>
      <w:r w:rsidRPr="00F02D35">
        <w:rPr>
          <w:rFonts w:ascii="Times New Roman" w:eastAsia="Times New Roman" w:hAnsi="Times New Roman" w:cs="Times New Roman"/>
          <w:color w:val="000000"/>
          <w:sz w:val="24"/>
          <w:szCs w:val="24"/>
        </w:rPr>
        <w:t>)</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u w:val="single"/>
        </w:rPr>
      </w:pPr>
      <w:r w:rsidRPr="00F02D35">
        <w:rPr>
          <w:rFonts w:ascii="Times New Roman" w:eastAsia="Times New Roman" w:hAnsi="Times New Roman" w:cs="Times New Roman"/>
          <w:color w:val="000000"/>
          <w:sz w:val="24"/>
          <w:szCs w:val="24"/>
        </w:rPr>
        <w:t xml:space="preserve">2025-2026 Eğitim yılında 9 farklı danışan ile 16 seans kariyer psikolojik danışmanlığı gerçekleştirilmiştir. </w:t>
      </w:r>
      <w:hyperlink r:id="rId316">
        <w:r w:rsidRPr="00F02D35">
          <w:rPr>
            <w:rStyle w:val="Kpr"/>
            <w:rFonts w:ascii="Times New Roman" w:eastAsia="Times New Roman" w:hAnsi="Times New Roman" w:cs="Times New Roman"/>
            <w:sz w:val="24"/>
            <w:szCs w:val="24"/>
          </w:rPr>
          <w:t>EK 3.2-9 2025 Görüşmeler Kariyer Merkezi</w:t>
        </w:r>
      </w:hyperlink>
      <w:r w:rsidRPr="00F02D35">
        <w:rPr>
          <w:rFonts w:ascii="Times New Roman" w:eastAsia="Times New Roman" w:hAnsi="Times New Roman" w:cs="Times New Roman"/>
          <w:color w:val="000000"/>
          <w:sz w:val="24"/>
          <w:szCs w:val="24"/>
        </w:rPr>
        <w:t xml:space="preserve">  2025 yılında Kariyer Planlama, Uygulama ve Araştırma Merkez tarafından, 2024 yılı Hasan Kalyoncu Üniversitesi mezunlarına yönelik mezun istihdam analizi yapılmıştır. </w:t>
      </w:r>
      <w:hyperlink r:id="rId317">
        <w:r w:rsidRPr="00F02D35">
          <w:rPr>
            <w:rStyle w:val="Kpr"/>
            <w:rFonts w:ascii="Times New Roman" w:eastAsia="Times New Roman" w:hAnsi="Times New Roman" w:cs="Times New Roman"/>
            <w:sz w:val="24"/>
            <w:szCs w:val="24"/>
          </w:rPr>
          <w:t>EK 3.2-10 2025 Mezun İstihdam Analizi</w:t>
        </w:r>
      </w:hyperlink>
      <w:r w:rsidRPr="00F02D35">
        <w:rPr>
          <w:rFonts w:ascii="Times New Roman" w:eastAsia="Times New Roman" w:hAnsi="Times New Roman" w:cs="Times New Roman"/>
          <w:color w:val="000000"/>
          <w:sz w:val="24"/>
          <w:szCs w:val="24"/>
        </w:rPr>
        <w:t xml:space="preserve"> Yine </w:t>
      </w:r>
      <w:proofErr w:type="gramStart"/>
      <w:r w:rsidRPr="00F02D35">
        <w:rPr>
          <w:rFonts w:ascii="Times New Roman" w:eastAsia="Times New Roman" w:hAnsi="Times New Roman" w:cs="Times New Roman"/>
          <w:color w:val="000000"/>
          <w:sz w:val="24"/>
          <w:szCs w:val="24"/>
        </w:rPr>
        <w:t>2025  yılı</w:t>
      </w:r>
      <w:proofErr w:type="gramEnd"/>
      <w:r w:rsidRPr="00F02D35">
        <w:rPr>
          <w:rFonts w:ascii="Times New Roman" w:eastAsia="Times New Roman" w:hAnsi="Times New Roman" w:cs="Times New Roman"/>
          <w:color w:val="000000"/>
          <w:sz w:val="24"/>
          <w:szCs w:val="24"/>
        </w:rPr>
        <w:t xml:space="preserve"> öğrenci kariyer ihtiyaçları analizi yapılmıştır. </w:t>
      </w:r>
      <w:hyperlink r:id="rId318">
        <w:r w:rsidRPr="00F02D35">
          <w:rPr>
            <w:rStyle w:val="Kpr"/>
            <w:rFonts w:ascii="Times New Roman" w:eastAsia="Times New Roman" w:hAnsi="Times New Roman" w:cs="Times New Roman"/>
            <w:sz w:val="24"/>
            <w:szCs w:val="24"/>
          </w:rPr>
          <w:t>EK 3.2-11 2025 Öğrenci Kariyer İhtiyaçları</w:t>
        </w:r>
      </w:hyperlink>
      <w:r w:rsidRPr="00F02D35">
        <w:rPr>
          <w:rFonts w:ascii="Times New Roman" w:eastAsia="Times New Roman" w:hAnsi="Times New Roman" w:cs="Times New Roman"/>
          <w:color w:val="000000"/>
          <w:sz w:val="24"/>
          <w:szCs w:val="24"/>
        </w:rPr>
        <w:t xml:space="preserve"> Öğrencilerin akademik gelişimi ve kariyer planlamasına ilişkin uygulamalar izlenmekte ve öğrencilerin katılımıyla iyileştirilmektedir.</w:t>
      </w:r>
    </w:p>
    <w:p w:rsid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 xml:space="preserve"> </w:t>
      </w:r>
    </w:p>
    <w:p w:rsidR="005F157C" w:rsidRDefault="005F157C"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p>
    <w:p w:rsidR="005F157C" w:rsidRDefault="005F157C"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p>
    <w:p w:rsidR="005F157C" w:rsidRDefault="005F157C"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p>
    <w:p w:rsidR="005F157C" w:rsidRPr="00F02D35" w:rsidRDefault="005F157C"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B.3.3. Tesis ve Altyapılar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Tesis ve altyapılar (yemekhane, yurt, teknoloji donanımlı çalışma alanları; sağlık, ulaşım, bilişim hizmetleri ve uzaktan eğitim altyapısı) ihtiyaçları karşılayacak nitelik ve nicelikte olup erişilebilir durumdadır ve öğrencilerin bilgisine/kullanımına sunulmaktadır. Ayrıca bu tesis ve altyapıların kullanımına ilişkin süreçler düzenli olarak değerlendirilmekte ve gerektiğinde iyileştirmeler yapılmaktadır.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tbl>
      <w:tblPr>
        <w:tblW w:w="8880" w:type="dxa"/>
        <w:tblBorders>
          <w:top w:val="nil"/>
          <w:left w:val="nil"/>
          <w:bottom w:val="nil"/>
          <w:right w:val="nil"/>
          <w:insideH w:val="nil"/>
          <w:insideV w:val="nil"/>
        </w:tblBorders>
        <w:tblLayout w:type="fixed"/>
        <w:tblLook w:val="0600" w:firstRow="0" w:lastRow="0" w:firstColumn="0" w:lastColumn="0" w:noHBand="1" w:noVBand="1"/>
      </w:tblPr>
      <w:tblGrid>
        <w:gridCol w:w="1890"/>
        <w:gridCol w:w="1620"/>
        <w:gridCol w:w="1920"/>
        <w:gridCol w:w="1815"/>
        <w:gridCol w:w="1635"/>
      </w:tblGrid>
      <w:tr w:rsidR="00F02D35" w:rsidRPr="00F02D35" w:rsidTr="00F02D35">
        <w:trPr>
          <w:trHeight w:val="435"/>
        </w:trPr>
        <w:tc>
          <w:tcPr>
            <w:tcW w:w="189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lastRenderedPageBreak/>
              <w:t>1</w:t>
            </w:r>
          </w:p>
        </w:tc>
        <w:tc>
          <w:tcPr>
            <w:tcW w:w="162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2</w:t>
            </w:r>
          </w:p>
        </w:tc>
        <w:tc>
          <w:tcPr>
            <w:tcW w:w="192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3</w:t>
            </w:r>
          </w:p>
        </w:tc>
        <w:tc>
          <w:tcPr>
            <w:tcW w:w="181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4</w:t>
            </w:r>
          </w:p>
        </w:tc>
        <w:tc>
          <w:tcPr>
            <w:tcW w:w="163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5</w:t>
            </w:r>
          </w:p>
        </w:tc>
      </w:tr>
      <w:tr w:rsidR="00F02D35" w:rsidRPr="00F02D35" w:rsidTr="00F02D35">
        <w:trPr>
          <w:trHeight w:val="4185"/>
        </w:trPr>
        <w:tc>
          <w:tcPr>
            <w:tcW w:w="189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Kurumda uygun nitelik ve nicelikte tesisler ve altyapı bulunmamaktadır.</w:t>
            </w:r>
          </w:p>
        </w:tc>
        <w:tc>
          <w:tcPr>
            <w:tcW w:w="162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Kurumda uygun nitelik ve nicelikte tesis ve altyapının (yemekhane, yurt, sağlık, kütüphane, ulaşım, bilgi ve iletişim altyapısı, uzaktan eğitim altyapısı vb.) kurulmasına ve kullanımına ilişkin planlamalar bulunmaktadır.  </w:t>
            </w:r>
          </w:p>
        </w:tc>
        <w:tc>
          <w:tcPr>
            <w:tcW w:w="192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Kurumun genelinde tesis ve altyapı erişilebilirdir ve bunlardan fırsat eşitliğine dayalı olarak yararlanılmaktadır.</w:t>
            </w:r>
          </w:p>
        </w:tc>
        <w:tc>
          <w:tcPr>
            <w:tcW w:w="181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Tesis ve altyapının kullanımı izlenmekte ve ihtiyaçlar doğrultusunda iyileştirilmektedir.</w:t>
            </w:r>
          </w:p>
        </w:tc>
        <w:tc>
          <w:tcPr>
            <w:tcW w:w="163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İçselleştirilmiş, sistematik, sürdürülebilir ve örnek gösterilebilir uygulamalar bulunmaktadır.</w:t>
            </w:r>
          </w:p>
        </w:tc>
      </w:tr>
    </w:tbl>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Örnek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Tesis ve altyapının kullanımına yönelik ilke ve kurallar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Erişim ve kullanıma ilişkin uygulamalar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Tesis ve altyapının kurumsal büyüme ile ilişkili olarak gelişim durumu (Örneğin, birim sayısındaki artış ile fiziksel alanlardaki artış arasındaki ilişki gibi)</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Kurumda uzaktan eğitim programları ve uygulamaları varsa; bunlara yönelik alt yapı, tesis, donanım ve yazılım durumları</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Tesis ve altyapı hizmetlerinin izlenmesi, çeşitlendirilmesi ve iyileştirilmesine ilişkin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Standart uygulamalar ve mevzuatın yanı sıra kurumun ihtiyaçları doğrultusunda geliştirdiği özgün yaklaşım ve uygulamalarına ilişkin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Üniversitemizde öğrencilerin yemek ihtiyaçlarını karşılayabilecekleri bir yemekhane bulunmaktadır. Bunun yanı sıra kampüs içinde farklı restoran ve kafeler de hizmet vermektedir. Sosyal etkinlikler kapsamında voleybol, futbol ve basketbol sahalarına ek olarak golf sahası ve spor salonları da mevcuttur. Öğrencilerin barınma gereksinimlerini karşılamak üzere yurt binaları bulunmaktadır</w:t>
      </w:r>
      <w:hyperlink r:id="rId319">
        <w:r w:rsidRPr="00F02D35">
          <w:rPr>
            <w:rStyle w:val="Kpr"/>
            <w:rFonts w:ascii="Times New Roman" w:eastAsia="Times New Roman" w:hAnsi="Times New Roman" w:cs="Times New Roman"/>
            <w:sz w:val="24"/>
            <w:szCs w:val="24"/>
          </w:rPr>
          <w:t xml:space="preserve"> </w:t>
        </w:r>
      </w:hyperlink>
      <w:hyperlink r:id="rId320">
        <w:r w:rsidRPr="00F02D35">
          <w:rPr>
            <w:rStyle w:val="Kpr"/>
            <w:rFonts w:ascii="Times New Roman" w:eastAsia="Times New Roman" w:hAnsi="Times New Roman" w:cs="Times New Roman"/>
            <w:sz w:val="24"/>
            <w:szCs w:val="24"/>
          </w:rPr>
          <w:t>https://360.hku.edu.tr/?startscene=231&amp;startactions=lookat(224,2,115,0,0)</w:t>
        </w:r>
      </w:hyperlink>
      <w:r w:rsidRPr="00F02D35">
        <w:rPr>
          <w:rFonts w:ascii="Times New Roman" w:eastAsia="Times New Roman" w:hAnsi="Times New Roman" w:cs="Times New Roman"/>
          <w:color w:val="000000"/>
          <w:sz w:val="24"/>
          <w:szCs w:val="24"/>
        </w:rPr>
        <w:t xml:space="preserve">. Acil sağlık ihtiyaçları için revir hizmeti sunulmaktadır. Öğrencilerin kullanımına açık, geniş kapsama alanına sahip ve güvenli bir internet altyapısı bulunmaktadır. Kampüs içerisinde, zengin veri tabanı ve kaynaklara erişim sağlayan bir kütüphane yer almakta; ayrıca öğrenci topluluklarının toplantı yapabileceği ve çalışabileceği odalar da bulunmaktadır. Üniversitemizin farklı amaçlarla ve gerektiğinde acil durumlarda etkin biçimde kullanabileceği bir uzaktan eğitim sistemi mevcuttur. Bu sistem üzerinden öğrenciler derslere katılabilmekte, ders kayıtlarını sonradan izleyebilmekte ve yüklenen ders materyallerine erişebilmektedir. Ders kayıt işlemleri </w:t>
      </w:r>
      <w:r w:rsidRPr="00F02D35">
        <w:rPr>
          <w:rFonts w:ascii="Times New Roman" w:eastAsia="Times New Roman" w:hAnsi="Times New Roman" w:cs="Times New Roman"/>
          <w:color w:val="000000"/>
          <w:sz w:val="24"/>
          <w:szCs w:val="24"/>
        </w:rPr>
        <w:lastRenderedPageBreak/>
        <w:t>Öğrenci Bilgi Sistemi (OBS) üzerinden yapılmakta, not duyuruları da yine bu sistem aracılığıyla gerçekleştirilmektedir (</w:t>
      </w:r>
      <w:hyperlink r:id="rId321">
        <w:r w:rsidRPr="00F02D35">
          <w:rPr>
            <w:rStyle w:val="Kpr"/>
            <w:rFonts w:ascii="Times New Roman" w:eastAsia="Times New Roman" w:hAnsi="Times New Roman" w:cs="Times New Roman"/>
            <w:sz w:val="24"/>
            <w:szCs w:val="24"/>
          </w:rPr>
          <w:t>OBS Web Sitesi</w:t>
        </w:r>
      </w:hyperlink>
      <w:r w:rsidRPr="00F02D35">
        <w:rPr>
          <w:rFonts w:ascii="Times New Roman" w:eastAsia="Times New Roman" w:hAnsi="Times New Roman" w:cs="Times New Roman"/>
          <w:color w:val="000000"/>
          <w:sz w:val="24"/>
          <w:szCs w:val="24"/>
        </w:rPr>
        <w:t>). Üniversitenin ve bölümlerin paydaşlar tarafından bilinen ve aktif şekilde kullanılan web sayfaları bulunmaktadır. Fakülte binası; dekanlık makamı ve öğretim elemanı ofisleri ile teorik ve uygulamalı derslerin yürütülebileceği derslikler, laboratuvarlar ve öğrencilerin vakit geçirebileceği sosyal alanlardan oluşmaktadır. Üniversite yerleşkesinde yurtlar, yemekhaneler, spor tesisleri, sosyal ve kültürel merkezler, merkezi kütüphane, araştırma laboratuvarları, 1000 kişilik kapalı kongre ve kültür merkezi ile 5000 kişilik yarı açık gösteri ve sanat merkezi yer almaktadır (</w:t>
      </w:r>
      <w:hyperlink r:id="rId322">
        <w:r w:rsidRPr="00F02D35">
          <w:rPr>
            <w:rStyle w:val="Kpr"/>
            <w:rFonts w:ascii="Times New Roman" w:eastAsia="Times New Roman" w:hAnsi="Times New Roman" w:cs="Times New Roman"/>
            <w:sz w:val="24"/>
            <w:szCs w:val="24"/>
          </w:rPr>
          <w:t xml:space="preserve">Kampüs </w:t>
        </w:r>
        <w:proofErr w:type="gramStart"/>
        <w:r w:rsidRPr="00F02D35">
          <w:rPr>
            <w:rStyle w:val="Kpr"/>
            <w:rFonts w:ascii="Times New Roman" w:eastAsia="Times New Roman" w:hAnsi="Times New Roman" w:cs="Times New Roman"/>
            <w:sz w:val="24"/>
            <w:szCs w:val="24"/>
          </w:rPr>
          <w:t>İmkanları</w:t>
        </w:r>
        <w:proofErr w:type="gramEnd"/>
        <w:r w:rsidRPr="00F02D35">
          <w:rPr>
            <w:rStyle w:val="Kpr"/>
            <w:rFonts w:ascii="Times New Roman" w:eastAsia="Times New Roman" w:hAnsi="Times New Roman" w:cs="Times New Roman"/>
            <w:sz w:val="24"/>
            <w:szCs w:val="24"/>
          </w:rPr>
          <w:t xml:space="preserve"> | Aday Öğrenci | Hasan Kalyoncu Üniversitesi</w:t>
        </w:r>
      </w:hyperlink>
      <w:r w:rsidRPr="00F02D35">
        <w:rPr>
          <w:rFonts w:ascii="Times New Roman" w:eastAsia="Times New Roman" w:hAnsi="Times New Roman" w:cs="Times New Roman"/>
          <w:color w:val="000000"/>
          <w:sz w:val="24"/>
          <w:szCs w:val="24"/>
        </w:rPr>
        <w:t>). Ayrıca İletişim Fakültesi bünyesinde 1 cep sineması, 1 TV stüdyosu ve 1 radyo stüdyosu bulunmaktadır. Bunun yanı sıra Bey Mahallesi’nde bulunan HKU Sanat Merkezi’nde de çeşitli faaliyetler yürütülmektedir.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Uzaktan eğitim süreçlerinde aktif ve etkili biçimde kullanılan bir uzaktan eğitim sistemi bulunmaktadır (</w:t>
      </w:r>
      <w:hyperlink r:id="rId323">
        <w:r w:rsidRPr="00F02D35">
          <w:rPr>
            <w:rStyle w:val="Kpr"/>
            <w:rFonts w:ascii="Times New Roman" w:eastAsia="Times New Roman" w:hAnsi="Times New Roman" w:cs="Times New Roman"/>
            <w:sz w:val="24"/>
            <w:szCs w:val="24"/>
          </w:rPr>
          <w:t>OYS (oys.hku.edu.tr)</w:t>
        </w:r>
      </w:hyperlink>
      <w:r w:rsidRPr="00F02D35">
        <w:rPr>
          <w:rFonts w:ascii="Times New Roman" w:eastAsia="Times New Roman" w:hAnsi="Times New Roman" w:cs="Times New Roman"/>
          <w:color w:val="000000"/>
          <w:sz w:val="24"/>
          <w:szCs w:val="24"/>
        </w:rPr>
        <w:t xml:space="preserve">). Bu sistem; eğitim-öğretim gereksinimlerini kapsamlı şekilde karşılayabilen, kullanıcı dostu ve ergonomik bir öğrenme yönetim sistemi olup eş zamanlı ve eş zamansız öğrenmeye imkân tanımakta, zenginleştirilmiş içerik geliştirme, ölçme-değerlendirme ve hizmet içi eğitim olanakları sunmaktadır. Buna ek olarak, uzaktan eğitim sürecini desteklemek amacıyla Google </w:t>
      </w:r>
      <w:proofErr w:type="spellStart"/>
      <w:r w:rsidRPr="00F02D35">
        <w:rPr>
          <w:rFonts w:ascii="Times New Roman" w:eastAsia="Times New Roman" w:hAnsi="Times New Roman" w:cs="Times New Roman"/>
          <w:color w:val="000000"/>
          <w:sz w:val="24"/>
          <w:szCs w:val="24"/>
        </w:rPr>
        <w:t>Classroom</w:t>
      </w:r>
      <w:proofErr w:type="spellEnd"/>
      <w:r w:rsidRPr="00F02D35">
        <w:rPr>
          <w:rFonts w:ascii="Times New Roman" w:eastAsia="Times New Roman" w:hAnsi="Times New Roman" w:cs="Times New Roman"/>
          <w:color w:val="000000"/>
          <w:sz w:val="24"/>
          <w:szCs w:val="24"/>
        </w:rPr>
        <w:t xml:space="preserve"> da aktif olarak kullanılmaktadır.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Uzaktan Eğitim Uygulama ve Araştırma Merkezi’nin yürüttüğü çalışmalara ilişkin bilgilere (</w:t>
      </w:r>
      <w:hyperlink r:id="rId324">
        <w:r w:rsidRPr="00F02D35">
          <w:rPr>
            <w:rStyle w:val="Kpr"/>
            <w:rFonts w:ascii="Times New Roman" w:eastAsia="Times New Roman" w:hAnsi="Times New Roman" w:cs="Times New Roman"/>
            <w:sz w:val="24"/>
            <w:szCs w:val="24"/>
          </w:rPr>
          <w:t>Uzom Web Sitesi</w:t>
        </w:r>
      </w:hyperlink>
      <w:r w:rsidRPr="00F02D35">
        <w:rPr>
          <w:rFonts w:ascii="Times New Roman" w:eastAsia="Times New Roman" w:hAnsi="Times New Roman" w:cs="Times New Roman"/>
          <w:color w:val="000000"/>
          <w:sz w:val="24"/>
          <w:szCs w:val="24"/>
        </w:rPr>
        <w:t>) adresinden ulaşılabilmektedir. Uzaktan eğitim sisteminin kullanımına yönelik ilke ve kurallar (</w:t>
      </w:r>
      <w:hyperlink r:id="rId325" w:anchor="kullanim-klavuzlari">
        <w:r w:rsidRPr="00F02D35">
          <w:rPr>
            <w:rStyle w:val="Kpr"/>
            <w:rFonts w:ascii="Times New Roman" w:eastAsia="Times New Roman" w:hAnsi="Times New Roman" w:cs="Times New Roman"/>
            <w:sz w:val="24"/>
            <w:szCs w:val="24"/>
          </w:rPr>
          <w:t>Uzom Kullanım Kılavuzu</w:t>
        </w:r>
      </w:hyperlink>
      <w:r w:rsidRPr="00F02D35">
        <w:rPr>
          <w:rFonts w:ascii="Times New Roman" w:eastAsia="Times New Roman" w:hAnsi="Times New Roman" w:cs="Times New Roman"/>
          <w:color w:val="000000"/>
          <w:sz w:val="24"/>
          <w:szCs w:val="24"/>
        </w:rPr>
        <w:t>) ile erişim ve kullanıma ilişkin uygulamaların yer aldığı kullanım kılavuzu (</w:t>
      </w:r>
      <w:hyperlink r:id="rId326" w:anchor="kullanim-klavuzlari">
        <w:r w:rsidRPr="00F02D35">
          <w:rPr>
            <w:rStyle w:val="Kpr"/>
            <w:rFonts w:ascii="Times New Roman" w:eastAsia="Times New Roman" w:hAnsi="Times New Roman" w:cs="Times New Roman"/>
            <w:sz w:val="24"/>
            <w:szCs w:val="24"/>
          </w:rPr>
          <w:t>Uzom Kullanım Kılavuzu</w:t>
        </w:r>
      </w:hyperlink>
      <w:r w:rsidRPr="00F02D35">
        <w:rPr>
          <w:rFonts w:ascii="Times New Roman" w:eastAsia="Times New Roman" w:hAnsi="Times New Roman" w:cs="Times New Roman"/>
          <w:color w:val="000000"/>
          <w:sz w:val="24"/>
          <w:szCs w:val="24"/>
        </w:rPr>
        <w:t xml:space="preserve">) da aynı web sitesinde yayınlanmaktadır. Uzaktan eğitim programları ve uygulamalarına yönelik altyapı, tesis, donanım ve yazılım durumlarına ilişkin bilgiler ise Uzaktan Eğitim Bilgi Derleme </w:t>
      </w:r>
      <w:proofErr w:type="spellStart"/>
      <w:r w:rsidRPr="00F02D35">
        <w:rPr>
          <w:rFonts w:ascii="Times New Roman" w:eastAsia="Times New Roman" w:hAnsi="Times New Roman" w:cs="Times New Roman"/>
          <w:color w:val="000000"/>
          <w:sz w:val="24"/>
          <w:szCs w:val="24"/>
        </w:rPr>
        <w:t>Formu’nda</w:t>
      </w:r>
      <w:proofErr w:type="spellEnd"/>
      <w:r w:rsidRPr="00F02D35">
        <w:rPr>
          <w:rFonts w:ascii="Times New Roman" w:eastAsia="Times New Roman" w:hAnsi="Times New Roman" w:cs="Times New Roman"/>
          <w:color w:val="000000"/>
          <w:sz w:val="24"/>
          <w:szCs w:val="24"/>
        </w:rPr>
        <w:t xml:space="preserve"> yer almaktadır (</w:t>
      </w:r>
      <w:hyperlink r:id="rId327">
        <w:r w:rsidRPr="00F02D35">
          <w:rPr>
            <w:rStyle w:val="Kpr"/>
            <w:rFonts w:ascii="Times New Roman" w:eastAsia="Times New Roman" w:hAnsi="Times New Roman" w:cs="Times New Roman"/>
            <w:sz w:val="24"/>
            <w:szCs w:val="24"/>
          </w:rPr>
          <w:t>EK 3.3-1 Uzaktan Öğretim Bilgi Derleme Formu</w:t>
        </w:r>
      </w:hyperlink>
      <w:r w:rsidRPr="00F02D35">
        <w:rPr>
          <w:rFonts w:ascii="Times New Roman" w:eastAsia="Times New Roman" w:hAnsi="Times New Roman" w:cs="Times New Roman"/>
          <w:color w:val="000000"/>
          <w:sz w:val="24"/>
          <w:szCs w:val="24"/>
        </w:rPr>
        <w:t>).</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Uzaktan eğitim sürecinin izlenmesi ve geliştirilmesi amacıyla, her dönem sonunda Uzaktan Eğitim Uygulama ve Araştırma Merkezi tarafından öğrenciler ve öğretim elemanlarının doldurması istenen HKU UZEM Uzaktan Eğitim Süreci Değerlendirme Anketi (Öğrenci) ile HKU UZEM Uzaktan Eğitim Süreci Değerlendirme Anketi (Öğretim elemanı) aracılığıyla değerlendirme yapılmaktadır. Ayrıca dönem içerisinde ders sırasında yaşanan sorunlar Uzaktan Eğitim Uygulama ve Araştırma Merkezi’ne raporlanmakta; bildirilen sorunlar çoğunlukla ilgili hafta içinde çözüme kavuşturulmaktadır.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B.3.4. Dezavantajlı Gruplar</w:t>
      </w:r>
    </w:p>
    <w:p w:rsid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Dezavantajlı, kırılgan ve az temsil edilen grupların (engelli bireyler, ekonomik açıdan dezavantajlı öğrenciler, azınlıklar, göçmenler vb.) eğitim olanaklarına erişimi; eşitlik, hakkaniyet, çeşitlilik ve kapsayıcılık ilkeleri gözetilerek güvence altına alınmaktadır. Uzaktan eğitim altyapısı da bu grupların ihtiyaçları dikkate alınarak yapılandırılmıştır. Üniversite yerleşkelerinde, ihtiyaçlar doğrultusunda engelsiz üniversite uygulamalarına yer verilmekte; söz konusu grupların eğitim olanaklarına erişimi düzenli olarak izlenmekte ve alınan geri bildirimler doğrultusunda iyileştirme çalışmaları yürütülmektedir.</w:t>
      </w:r>
    </w:p>
    <w:p w:rsidR="005F157C" w:rsidRDefault="005F157C"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5F157C" w:rsidRDefault="005F157C"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5F157C" w:rsidRPr="00F02D35" w:rsidRDefault="005F157C"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tbl>
      <w:tblPr>
        <w:tblW w:w="8895" w:type="dxa"/>
        <w:tblBorders>
          <w:top w:val="nil"/>
          <w:left w:val="nil"/>
          <w:bottom w:val="nil"/>
          <w:right w:val="nil"/>
          <w:insideH w:val="nil"/>
          <w:insideV w:val="nil"/>
        </w:tblBorders>
        <w:tblLayout w:type="fixed"/>
        <w:tblLook w:val="0600" w:firstRow="0" w:lastRow="0" w:firstColumn="0" w:lastColumn="0" w:noHBand="1" w:noVBand="1"/>
      </w:tblPr>
      <w:tblGrid>
        <w:gridCol w:w="1890"/>
        <w:gridCol w:w="1680"/>
        <w:gridCol w:w="1785"/>
        <w:gridCol w:w="1860"/>
        <w:gridCol w:w="1680"/>
      </w:tblGrid>
      <w:tr w:rsidR="00F02D35" w:rsidRPr="00F02D35" w:rsidTr="00F02D35">
        <w:trPr>
          <w:trHeight w:val="435"/>
        </w:trPr>
        <w:tc>
          <w:tcPr>
            <w:tcW w:w="189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lastRenderedPageBreak/>
              <w:t>1</w:t>
            </w:r>
          </w:p>
        </w:tc>
        <w:tc>
          <w:tcPr>
            <w:tcW w:w="168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2</w:t>
            </w:r>
          </w:p>
        </w:tc>
        <w:tc>
          <w:tcPr>
            <w:tcW w:w="178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3</w:t>
            </w:r>
          </w:p>
        </w:tc>
        <w:tc>
          <w:tcPr>
            <w:tcW w:w="186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4</w:t>
            </w:r>
          </w:p>
        </w:tc>
        <w:tc>
          <w:tcPr>
            <w:tcW w:w="168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5</w:t>
            </w:r>
          </w:p>
        </w:tc>
      </w:tr>
      <w:tr w:rsidR="00F02D35" w:rsidRPr="00F02D35" w:rsidTr="00F02D35">
        <w:trPr>
          <w:trHeight w:val="2640"/>
        </w:trPr>
        <w:tc>
          <w:tcPr>
            <w:tcW w:w="189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Kurumda dezavantajlı grupların eğitim olanaklarına erişimine ilişkin planlamalar bulunmamaktadır.</w:t>
            </w:r>
          </w:p>
        </w:tc>
        <w:tc>
          <w:tcPr>
            <w:tcW w:w="168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Dezavantajlı grupların eğitim olanaklarına nitelikli ve adil erişimine ilişkin planlamalar bulunmaktadır.</w:t>
            </w:r>
          </w:p>
        </w:tc>
        <w:tc>
          <w:tcPr>
            <w:tcW w:w="178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Dezavantajlı grupların eğitim olanaklarına erişimine ilişkin uygulamalar yürütülmektedir.</w:t>
            </w:r>
          </w:p>
        </w:tc>
        <w:tc>
          <w:tcPr>
            <w:tcW w:w="186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Dezavantajlı grupların eğitim olanaklarına erişimine yönelik uygulamalar izlenmekte ve dezavantajlı grupların görüşleri de alınarak iyileştirilmektedir.</w:t>
            </w:r>
          </w:p>
        </w:tc>
        <w:tc>
          <w:tcPr>
            <w:tcW w:w="168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İçselleştirilmiş, sistematik, sürdürülebilir ve örnek gösterilebilir uygulamalar bulunmaktadır.</w:t>
            </w:r>
          </w:p>
        </w:tc>
      </w:tr>
    </w:tbl>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Örnek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Dezavantajlı öğrenci gruplarına sunulacak hizmetlerle ilgili planlama ve uygulamalar (Kurullarda temsil, engelsiz üniversite uygulamaları, varsa uzaktan eğitim süreçlerindeki uygulamalar vb.)</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Dezavantajlı gruplardan alınan geri bildirimlerin izleme ve iyileştirme mekanizmalarında kullanıldığına ilişkin belgeler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Engelsiz üniversite uygulamalarına ilişkin izleme ve iyileştirme kanıtları</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Standart uygulamalar ve mevzuatın yanı sıra kurumun ihtiyaçları doğrultusunda geliştirdiği özgün yaklaşım ve uygulamalarına ilişkin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Dezavantajlı, kırılgan ve az temsil edilen grupların (engelli, yoksul, azınlık, göçmen vb.) eğitim olanaklarına erişimi; eşitlik, hakkaniyet, çeşitlilik ve kapsayıcılık ilkeleri gözetilerek desteklenmektedir. Uzaktan eğitim altyapısı, bu grupların ihtiyaçları dikkate alınarak tasarlanmış ve erişilebilirlik odaklı olarak geliştirilmektedir. Üniversitemiz, Yükseköğretim Kurulu (YÖK) tarafından düzenlenen “2025 Engelsiz Üniversite Bayrak ve Program Nişanı Ödülleri” kapsamında 5 programda “Engelsiz Üniversite Program Nişanı” almaya hak kazanmış ve en fazla nişan alan Türkiye’nin ilk 7 üniversitesi arasında yer almıştır.(</w:t>
      </w:r>
      <w:hyperlink r:id="rId328">
        <w:r w:rsidRPr="00F02D35">
          <w:rPr>
            <w:rStyle w:val="Kpr"/>
            <w:rFonts w:ascii="Times New Roman" w:eastAsia="Times New Roman" w:hAnsi="Times New Roman" w:cs="Times New Roman"/>
            <w:sz w:val="24"/>
            <w:szCs w:val="24"/>
          </w:rPr>
          <w:t xml:space="preserve">Hasan Kalyoncu Üniversitesi, Engelsiz Üniversite Program </w:t>
        </w:r>
        <w:proofErr w:type="spellStart"/>
        <w:r w:rsidRPr="00F02D35">
          <w:rPr>
            <w:rStyle w:val="Kpr"/>
            <w:rFonts w:ascii="Times New Roman" w:eastAsia="Times New Roman" w:hAnsi="Times New Roman" w:cs="Times New Roman"/>
            <w:sz w:val="24"/>
            <w:szCs w:val="24"/>
          </w:rPr>
          <w:t>Nişanı’nda</w:t>
        </w:r>
        <w:proofErr w:type="spellEnd"/>
        <w:r w:rsidRPr="00F02D35">
          <w:rPr>
            <w:rStyle w:val="Kpr"/>
            <w:rFonts w:ascii="Times New Roman" w:eastAsia="Times New Roman" w:hAnsi="Times New Roman" w:cs="Times New Roman"/>
            <w:sz w:val="24"/>
            <w:szCs w:val="24"/>
          </w:rPr>
          <w:t xml:space="preserve"> Türkiye’nin İlk 7 Üniversitesi Arasında!</w:t>
        </w:r>
      </w:hyperlink>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u w:val="single"/>
        </w:rPr>
      </w:pPr>
      <w:r w:rsidRPr="00F02D35">
        <w:rPr>
          <w:rFonts w:ascii="Times New Roman" w:eastAsia="Times New Roman" w:hAnsi="Times New Roman" w:cs="Times New Roman"/>
          <w:color w:val="000000"/>
          <w:sz w:val="24"/>
          <w:szCs w:val="24"/>
        </w:rPr>
        <w:t>Özel yaklaşım gerektiren öğrencilerin sınav süreçleri ile kampüs içi olanaklara ilişkin ihtiyaçları, “Engelli Öğrenciler İçin Sınav Yönergesi” ve “Engelsiz Üniversite Birimi Yönergesi” doğrultusunda düzenlenmektedir.</w:t>
      </w:r>
      <w:r w:rsidRPr="00F02D35">
        <w:rPr>
          <w:rFonts w:ascii="Times New Roman" w:eastAsia="Times New Roman" w:hAnsi="Times New Roman" w:cs="Times New Roman"/>
          <w:color w:val="000000"/>
          <w:sz w:val="24"/>
          <w:szCs w:val="24"/>
        </w:rPr>
        <w:br/>
      </w:r>
      <w:hyperlink r:id="rId329">
        <w:r w:rsidRPr="00F02D35">
          <w:rPr>
            <w:rStyle w:val="Kpr"/>
            <w:rFonts w:ascii="Times New Roman" w:eastAsia="Times New Roman" w:hAnsi="Times New Roman" w:cs="Times New Roman"/>
            <w:sz w:val="24"/>
            <w:szCs w:val="24"/>
          </w:rPr>
          <w:t>EK 3.4-1 Engelsiz Üniversite Birimi Yönergesi</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Üniversitemize yeni kayıt yaptıran öğrenciler için oryantasyon haftasında Engelli Öğrenci Birimi’nin tanıtımına yönelik bilgilendirme etkinliği gerçekleştirilmektedir (</w:t>
      </w:r>
      <w:hyperlink r:id="rId330">
        <w:r w:rsidRPr="00F02D35">
          <w:rPr>
            <w:rStyle w:val="Kpr"/>
            <w:rFonts w:ascii="Times New Roman" w:eastAsia="Times New Roman" w:hAnsi="Times New Roman" w:cs="Times New Roman"/>
            <w:sz w:val="24"/>
            <w:szCs w:val="24"/>
          </w:rPr>
          <w:t xml:space="preserve">EK 3.4-2 Engelli Öğrenci Birimi </w:t>
        </w:r>
        <w:proofErr w:type="gramStart"/>
        <w:r w:rsidRPr="00F02D35">
          <w:rPr>
            <w:rStyle w:val="Kpr"/>
            <w:rFonts w:ascii="Times New Roman" w:eastAsia="Times New Roman" w:hAnsi="Times New Roman" w:cs="Times New Roman"/>
            <w:sz w:val="24"/>
            <w:szCs w:val="24"/>
          </w:rPr>
          <w:t>Oryantasyon.pdf</w:t>
        </w:r>
        <w:proofErr w:type="gramEnd"/>
      </w:hyperlink>
      <w:r w:rsidRPr="00F02D35">
        <w:rPr>
          <w:rFonts w:ascii="Times New Roman" w:eastAsia="Times New Roman" w:hAnsi="Times New Roman" w:cs="Times New Roman"/>
          <w:color w:val="000000"/>
          <w:sz w:val="24"/>
          <w:szCs w:val="24"/>
        </w:rPr>
        <w:t>). Bununla birlikte, yeni kayıt yaptıran engelli öğrenciler Engelli Öğrenci Birimi tarafından aranmakta; eğitim olanaklarına erişimleri izlenmekte ve elde edilen geri bildirimler doğrultusunda gerekli iyileştirmeler yapılmaktadır. Geri bildirimler bireysel görüşmeler aracılığıyla toplanmaktadır (</w:t>
      </w:r>
      <w:hyperlink r:id="rId331">
        <w:r w:rsidRPr="00F02D35">
          <w:rPr>
            <w:rStyle w:val="Kpr"/>
            <w:rFonts w:ascii="Times New Roman" w:eastAsia="Times New Roman" w:hAnsi="Times New Roman" w:cs="Times New Roman"/>
            <w:sz w:val="24"/>
            <w:szCs w:val="24"/>
          </w:rPr>
          <w:t>EK 3.4-3 Engelli Öğrencilerin Aranması</w:t>
        </w:r>
      </w:hyperlink>
      <w:r w:rsidRPr="00F02D35">
        <w:rPr>
          <w:rFonts w:ascii="Times New Roman" w:eastAsia="Times New Roman" w:hAnsi="Times New Roman" w:cs="Times New Roman"/>
          <w:color w:val="000000"/>
          <w:sz w:val="24"/>
          <w:szCs w:val="24"/>
        </w:rPr>
        <w:t>).</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Engelli Öğrenci Birimi, fakülte temsilcileriyle düzenli toplantılar yaparak planlanan proje ve faaliyetleri ele almakta; bu toplantılarda yürütülecek süreçler değerlendirilmekte ve fakülte </w:t>
      </w:r>
      <w:r w:rsidRPr="00F02D35">
        <w:rPr>
          <w:rFonts w:ascii="Times New Roman" w:eastAsia="Times New Roman" w:hAnsi="Times New Roman" w:cs="Times New Roman"/>
          <w:color w:val="000000"/>
          <w:sz w:val="24"/>
          <w:szCs w:val="24"/>
        </w:rPr>
        <w:lastRenderedPageBreak/>
        <w:t>temsilcilerinin uygulamalara ilişkin görüş ve geri bildirimleri alınmaktadır (</w:t>
      </w:r>
      <w:hyperlink r:id="rId332">
        <w:r w:rsidRPr="00F02D35">
          <w:rPr>
            <w:rStyle w:val="Kpr"/>
            <w:rFonts w:ascii="Times New Roman" w:eastAsia="Times New Roman" w:hAnsi="Times New Roman" w:cs="Times New Roman"/>
            <w:sz w:val="24"/>
            <w:szCs w:val="24"/>
          </w:rPr>
          <w:t>EK 3.4-4 Temsilci Toplantısı</w:t>
        </w:r>
      </w:hyperlink>
      <w:r w:rsidRPr="00F02D35">
        <w:rPr>
          <w:rFonts w:ascii="Times New Roman" w:eastAsia="Times New Roman" w:hAnsi="Times New Roman" w:cs="Times New Roman"/>
          <w:color w:val="000000"/>
          <w:sz w:val="24"/>
          <w:szCs w:val="24"/>
        </w:rPr>
        <w:t>) (</w:t>
      </w:r>
      <w:hyperlink r:id="rId333">
        <w:r w:rsidRPr="00F02D35">
          <w:rPr>
            <w:rStyle w:val="Kpr"/>
            <w:rFonts w:ascii="Times New Roman" w:eastAsia="Times New Roman" w:hAnsi="Times New Roman" w:cs="Times New Roman"/>
            <w:sz w:val="24"/>
            <w:szCs w:val="24"/>
          </w:rPr>
          <w:t>EK 3.4-5 Fakülte Temsilcileri Toplantısı</w:t>
        </w:r>
      </w:hyperlink>
      <w:r w:rsidRPr="00F02D35">
        <w:rPr>
          <w:rFonts w:ascii="Times New Roman" w:eastAsia="Times New Roman" w:hAnsi="Times New Roman" w:cs="Times New Roman"/>
          <w:color w:val="000000"/>
          <w:sz w:val="24"/>
          <w:szCs w:val="24"/>
        </w:rPr>
        <w:t>).</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Diğer yandan görme engelli öğrencilere sınavlarda okuyucu, yazıcı ve gözetmen desteği sağlanmaktadır (</w:t>
      </w:r>
      <w:hyperlink r:id="rId334">
        <w:r w:rsidRPr="00F02D35">
          <w:rPr>
            <w:rStyle w:val="Kpr"/>
            <w:rFonts w:ascii="Times New Roman" w:eastAsia="Times New Roman" w:hAnsi="Times New Roman" w:cs="Times New Roman"/>
            <w:sz w:val="24"/>
            <w:szCs w:val="24"/>
          </w:rPr>
          <w:t>EK 3.4-6 Dezavantajlı Gruplara Yönelik Okuyucu Gözetmenlik ve Yazıcı Hizmetleri</w:t>
        </w:r>
      </w:hyperlink>
      <w:r w:rsidRPr="00F02D35">
        <w:rPr>
          <w:rFonts w:ascii="Times New Roman" w:eastAsia="Times New Roman" w:hAnsi="Times New Roman" w:cs="Times New Roman"/>
          <w:color w:val="000000"/>
          <w:sz w:val="24"/>
          <w:szCs w:val="24"/>
        </w:rPr>
        <w:t xml:space="preserve">). Ayrıca Engelli Öğrenci Birimi tarafından çeşitli etkinlikler, </w:t>
      </w:r>
      <w:proofErr w:type="gramStart"/>
      <w:r w:rsidRPr="00F02D35">
        <w:rPr>
          <w:rFonts w:ascii="Times New Roman" w:eastAsia="Times New Roman" w:hAnsi="Times New Roman" w:cs="Times New Roman"/>
          <w:color w:val="000000"/>
          <w:sz w:val="24"/>
          <w:szCs w:val="24"/>
        </w:rPr>
        <w:t>sempozyumlar</w:t>
      </w:r>
      <w:proofErr w:type="gramEnd"/>
      <w:r w:rsidRPr="00F02D35">
        <w:rPr>
          <w:rFonts w:ascii="Times New Roman" w:eastAsia="Times New Roman" w:hAnsi="Times New Roman" w:cs="Times New Roman"/>
          <w:color w:val="000000"/>
          <w:sz w:val="24"/>
          <w:szCs w:val="24"/>
        </w:rPr>
        <w:t xml:space="preserve"> ve eğitici eğitimleri düzenlenmektedir </w:t>
      </w:r>
    </w:p>
    <w:p w:rsidR="00F02D35" w:rsidRPr="00F02D35" w:rsidRDefault="00F02D35" w:rsidP="00F02D35">
      <w:pPr>
        <w:numPr>
          <w:ilvl w:val="0"/>
          <w:numId w:val="14"/>
        </w:num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335">
        <w:r w:rsidRPr="00F02D35">
          <w:rPr>
            <w:rStyle w:val="Kpr"/>
            <w:rFonts w:ascii="Times New Roman" w:eastAsia="Times New Roman" w:hAnsi="Times New Roman" w:cs="Times New Roman"/>
            <w:sz w:val="24"/>
            <w:szCs w:val="24"/>
          </w:rPr>
          <w:t xml:space="preserve">EK 3.4-7 Engelleri Aşan Çözümler </w:t>
        </w:r>
        <w:proofErr w:type="spellStart"/>
        <w:r w:rsidRPr="00F02D35">
          <w:rPr>
            <w:rStyle w:val="Kpr"/>
            <w:rFonts w:ascii="Times New Roman" w:eastAsia="Times New Roman" w:hAnsi="Times New Roman" w:cs="Times New Roman"/>
            <w:sz w:val="24"/>
            <w:szCs w:val="24"/>
          </w:rPr>
          <w:t>Çalıştayı</w:t>
        </w:r>
        <w:proofErr w:type="spellEnd"/>
      </w:hyperlink>
    </w:p>
    <w:p w:rsidR="00F02D35" w:rsidRPr="00F02D35" w:rsidRDefault="00F02D35" w:rsidP="00F02D35">
      <w:pPr>
        <w:numPr>
          <w:ilvl w:val="0"/>
          <w:numId w:val="14"/>
        </w:num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336">
        <w:r w:rsidRPr="00F02D35">
          <w:rPr>
            <w:rStyle w:val="Kpr"/>
            <w:rFonts w:ascii="Times New Roman" w:eastAsia="Times New Roman" w:hAnsi="Times New Roman" w:cs="Times New Roman"/>
            <w:sz w:val="24"/>
            <w:szCs w:val="24"/>
          </w:rPr>
          <w:t>EK 3.4-8 Dünya Engelliler Günü</w:t>
        </w:r>
      </w:hyperlink>
    </w:p>
    <w:p w:rsidR="00F02D35" w:rsidRPr="00F02D35" w:rsidRDefault="00F02D35" w:rsidP="00F02D35">
      <w:pPr>
        <w:numPr>
          <w:ilvl w:val="0"/>
          <w:numId w:val="14"/>
        </w:num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337">
        <w:r w:rsidRPr="00F02D35">
          <w:rPr>
            <w:rStyle w:val="Kpr"/>
            <w:rFonts w:ascii="Times New Roman" w:eastAsia="Times New Roman" w:hAnsi="Times New Roman" w:cs="Times New Roman"/>
            <w:sz w:val="24"/>
            <w:szCs w:val="24"/>
          </w:rPr>
          <w:t>EK 3.4-9 Otizm Spektrum Bozukluğunda Erken Müdahale</w:t>
        </w:r>
      </w:hyperlink>
    </w:p>
    <w:p w:rsidR="00F02D35" w:rsidRPr="00F02D35" w:rsidRDefault="00F02D35" w:rsidP="00F02D35">
      <w:pPr>
        <w:numPr>
          <w:ilvl w:val="0"/>
          <w:numId w:val="14"/>
        </w:num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338">
        <w:r w:rsidRPr="00F02D35">
          <w:rPr>
            <w:rStyle w:val="Kpr"/>
            <w:rFonts w:ascii="Times New Roman" w:eastAsia="Times New Roman" w:hAnsi="Times New Roman" w:cs="Times New Roman"/>
            <w:sz w:val="24"/>
            <w:szCs w:val="24"/>
          </w:rPr>
          <w:t>EK 3.4-10 Otizm Spektrum Bozukluğu ve İstihdam</w:t>
        </w:r>
      </w:hyperlink>
    </w:p>
    <w:p w:rsidR="00F02D35" w:rsidRPr="00F02D35" w:rsidRDefault="00F02D35" w:rsidP="00F02D35">
      <w:pPr>
        <w:numPr>
          <w:ilvl w:val="0"/>
          <w:numId w:val="14"/>
        </w:num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339">
        <w:r w:rsidRPr="00F02D35">
          <w:rPr>
            <w:rStyle w:val="Kpr"/>
            <w:rFonts w:ascii="Times New Roman" w:eastAsia="Times New Roman" w:hAnsi="Times New Roman" w:cs="Times New Roman"/>
            <w:sz w:val="24"/>
            <w:szCs w:val="24"/>
          </w:rPr>
          <w:t>EK 3.4-11 Dünya Engellilik Haftası</w:t>
        </w:r>
      </w:hyperlink>
      <w:r w:rsidRPr="00F02D35">
        <w:rPr>
          <w:rFonts w:ascii="Times New Roman" w:eastAsia="Times New Roman" w:hAnsi="Times New Roman" w:cs="Times New Roman"/>
          <w:color w:val="000000"/>
          <w:sz w:val="24"/>
          <w:szCs w:val="24"/>
        </w:rPr>
        <w:t xml:space="preserve"> </w:t>
      </w:r>
    </w:p>
    <w:p w:rsidR="00F02D35" w:rsidRPr="00F02D35" w:rsidRDefault="00F02D35" w:rsidP="00F02D35">
      <w:pPr>
        <w:numPr>
          <w:ilvl w:val="0"/>
          <w:numId w:val="14"/>
        </w:num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340">
        <w:r w:rsidRPr="00F02D35">
          <w:rPr>
            <w:rStyle w:val="Kpr"/>
            <w:rFonts w:ascii="Times New Roman" w:eastAsia="Times New Roman" w:hAnsi="Times New Roman" w:cs="Times New Roman"/>
            <w:sz w:val="24"/>
            <w:szCs w:val="24"/>
          </w:rPr>
          <w:t xml:space="preserve">EK 3.4-12 </w:t>
        </w:r>
        <w:proofErr w:type="spellStart"/>
        <w:r w:rsidRPr="00F02D35">
          <w:rPr>
            <w:rStyle w:val="Kpr"/>
            <w:rFonts w:ascii="Times New Roman" w:eastAsia="Times New Roman" w:hAnsi="Times New Roman" w:cs="Times New Roman"/>
            <w:sz w:val="24"/>
            <w:szCs w:val="24"/>
          </w:rPr>
          <w:t>Down</w:t>
        </w:r>
        <w:proofErr w:type="spellEnd"/>
        <w:r w:rsidRPr="00F02D35">
          <w:rPr>
            <w:rStyle w:val="Kpr"/>
            <w:rFonts w:ascii="Times New Roman" w:eastAsia="Times New Roman" w:hAnsi="Times New Roman" w:cs="Times New Roman"/>
            <w:sz w:val="24"/>
            <w:szCs w:val="24"/>
          </w:rPr>
          <w:t xml:space="preserve"> Sendromu Farkındalık Günü</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Birimin yıl içerisindeki tüm faaliyetleri Engelli Öğrenci Birimi Faaliyet </w:t>
      </w:r>
      <w:proofErr w:type="spellStart"/>
      <w:r w:rsidRPr="00F02D35">
        <w:rPr>
          <w:rFonts w:ascii="Times New Roman" w:eastAsia="Times New Roman" w:hAnsi="Times New Roman" w:cs="Times New Roman"/>
          <w:color w:val="000000"/>
          <w:sz w:val="24"/>
          <w:szCs w:val="24"/>
        </w:rPr>
        <w:t>Dosyası’nda</w:t>
      </w:r>
      <w:proofErr w:type="spellEnd"/>
      <w:r w:rsidRPr="00F02D35">
        <w:rPr>
          <w:rFonts w:ascii="Times New Roman" w:eastAsia="Times New Roman" w:hAnsi="Times New Roman" w:cs="Times New Roman"/>
          <w:color w:val="000000"/>
          <w:sz w:val="24"/>
          <w:szCs w:val="24"/>
        </w:rPr>
        <w:t xml:space="preserve"> kayıt altına alınmaktadır (</w:t>
      </w:r>
      <w:hyperlink r:id="rId341">
        <w:r w:rsidRPr="00F02D35">
          <w:rPr>
            <w:rStyle w:val="Kpr"/>
            <w:rFonts w:ascii="Times New Roman" w:eastAsia="Times New Roman" w:hAnsi="Times New Roman" w:cs="Times New Roman"/>
            <w:sz w:val="24"/>
            <w:szCs w:val="24"/>
          </w:rPr>
          <w:t>EK 3.4-13 Engelli Öğrenci Birimi Faaliyet Dosyası</w:t>
        </w:r>
      </w:hyperlink>
      <w:r w:rsidRPr="00F02D35">
        <w:rPr>
          <w:rFonts w:ascii="Times New Roman" w:eastAsia="Times New Roman" w:hAnsi="Times New Roman" w:cs="Times New Roman"/>
          <w:color w:val="000000"/>
          <w:sz w:val="24"/>
          <w:szCs w:val="24"/>
        </w:rPr>
        <w:t>).</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B.3.5. Sosyal, kültürel, sportif faaliyetler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Öğrenci topluluklarının ve bu topluluklar tarafından yürütülen sosyal, kültürel ve sportif etkinliklerin gerçekleştirilmesine yönelik olarak mekân, bütçe ve rehberlik desteği sağlanmaktadır. Ayrıca bu faaliyetleri planlayan, koordine eden ve yürüten idari bir yapılanma bulunmaktadır. Gerçekleştirilen çalışmalar düzenli olarak izlenmekte; ortaya çıkan ihtiyaçlar ve geri bildirimler doğrultusunda gerekli iyileştirmeler yapılmaktadır.</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1875"/>
        <w:gridCol w:w="1605"/>
        <w:gridCol w:w="1905"/>
        <w:gridCol w:w="1860"/>
        <w:gridCol w:w="1620"/>
      </w:tblGrid>
      <w:tr w:rsidR="00F02D35" w:rsidRPr="00F02D35" w:rsidTr="00F02D35">
        <w:trPr>
          <w:trHeight w:val="435"/>
        </w:trPr>
        <w:tc>
          <w:tcPr>
            <w:tcW w:w="187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1</w:t>
            </w:r>
          </w:p>
        </w:tc>
        <w:tc>
          <w:tcPr>
            <w:tcW w:w="160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2</w:t>
            </w:r>
          </w:p>
        </w:tc>
        <w:tc>
          <w:tcPr>
            <w:tcW w:w="190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3</w:t>
            </w:r>
          </w:p>
        </w:tc>
        <w:tc>
          <w:tcPr>
            <w:tcW w:w="186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4</w:t>
            </w:r>
          </w:p>
        </w:tc>
        <w:tc>
          <w:tcPr>
            <w:tcW w:w="162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5</w:t>
            </w:r>
          </w:p>
        </w:tc>
      </w:tr>
      <w:tr w:rsidR="00F02D35" w:rsidRPr="00F02D35" w:rsidTr="00F02D35">
        <w:trPr>
          <w:trHeight w:val="2415"/>
        </w:trPr>
        <w:tc>
          <w:tcPr>
            <w:tcW w:w="187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Kurumda uygun nitelik ve nicelikte sosyal, kültürel ve sportif faaliyet olanakları bulunmamaktadır.</w:t>
            </w:r>
          </w:p>
        </w:tc>
        <w:tc>
          <w:tcPr>
            <w:tcW w:w="160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Sosyal, kültürel ve sportif faaliyet olanaklarının yaratılmasına ilişkin planlamalar bulunmaktadır.</w:t>
            </w:r>
          </w:p>
        </w:tc>
        <w:tc>
          <w:tcPr>
            <w:tcW w:w="190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Kurumun genelinde sosyal, kültürel ve sportif faaliyetler erişilebilirdir ve bunlardan fırsat eşitliğine dayalı olarak yararlanılmaktadır.</w:t>
            </w:r>
          </w:p>
        </w:tc>
        <w:tc>
          <w:tcPr>
            <w:tcW w:w="186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Sosyal, kültürel ve sportif faaliyet mekanizmaları izlenmekte, ihtiyaçlar/talepler doğrultusunda faaliyetler çeşitlendirilmekte ve iyileştirilmektedir.</w:t>
            </w:r>
          </w:p>
        </w:tc>
        <w:tc>
          <w:tcPr>
            <w:tcW w:w="162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İçselleştirilmiş, sistematik, sürdürülebilir ve örnek gösterilebilir uygulamalar bulunmaktadır.</w:t>
            </w:r>
          </w:p>
        </w:tc>
      </w:tr>
    </w:tbl>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Örnek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Sosyal, kültürel ve sportif faaliyetlerin planlanması ve yürütülmesine ilişkin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lastRenderedPageBreak/>
        <w:t>● Yıl içerisinde öğrencilere yönelik yıllık sportif, kültürel, sosyal faaliyetlerin listesi (Faaliyet türü, konusu, katılımcı sayısı vb. bilgilerle)</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Faaliyetlerin erişilebilirliği ve fırsat eşitliğini gözettiğine dair kanıt örnekleri</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Faaliyetlerin çeşitliliği ve paydaş geri bildirimlerinin göze alındığını gösteren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Sosyal, kültürel ve sportif faaliyetlerin izlenmesine ilişkin araçlar, izleme raporları, iyileştirme ve çeşitlendirme kanıtları</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Standart uygulamalar ve mevzuatın yanı sıra kurumun ihtiyaçları doğrultusunda geliştirdiği özgün yaklaşım ve uygulamalarına ilişkin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Fakültemiz öğrencileri, üniversite genelinde faaliyet gösteren çeşitli öğrenci topluluklarına gönüllü olarak üye olabilmektedir (</w:t>
      </w:r>
      <w:hyperlink r:id="rId342">
        <w:r w:rsidRPr="00F02D35">
          <w:rPr>
            <w:rStyle w:val="Kpr"/>
            <w:rFonts w:ascii="Times New Roman" w:eastAsia="Times New Roman" w:hAnsi="Times New Roman" w:cs="Times New Roman"/>
            <w:sz w:val="24"/>
            <w:szCs w:val="24"/>
          </w:rPr>
          <w:t>EK 3.5-1 Öğrenci Toplulukları</w:t>
        </w:r>
      </w:hyperlink>
      <w:r w:rsidRPr="00F02D35">
        <w:rPr>
          <w:rFonts w:ascii="Times New Roman" w:eastAsia="Times New Roman" w:hAnsi="Times New Roman" w:cs="Times New Roman"/>
          <w:color w:val="000000"/>
          <w:sz w:val="24"/>
          <w:szCs w:val="24"/>
        </w:rPr>
        <w:t>). Bu kapsamda öne çıkan topluluklar arasında Eğitimin Sesi Topluluğu, Özel Eğitim Topluluğu, PDR Topluluğu, Genç Tema Topluluğu, ELT Topluluğu ve Edebiyat Topluluğu yer almaktadır (</w:t>
      </w:r>
      <w:hyperlink r:id="rId343">
        <w:r w:rsidRPr="00F02D35">
          <w:rPr>
            <w:rStyle w:val="Kpr"/>
            <w:rFonts w:ascii="Times New Roman" w:eastAsia="Times New Roman" w:hAnsi="Times New Roman" w:cs="Times New Roman"/>
            <w:sz w:val="24"/>
            <w:szCs w:val="24"/>
          </w:rPr>
          <w:t>EK 3.5-2 EF Öğrenci Toplulukları Listesi</w:t>
        </w:r>
      </w:hyperlink>
      <w:r w:rsidRPr="00F02D35">
        <w:rPr>
          <w:rFonts w:ascii="Times New Roman" w:eastAsia="Times New Roman" w:hAnsi="Times New Roman" w:cs="Times New Roman"/>
          <w:color w:val="000000"/>
          <w:sz w:val="24"/>
          <w:szCs w:val="24"/>
        </w:rPr>
        <w:t>).</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Öğrencilerin topluluklara erişimini ve farkındalığını artırmak amacıyla, birinci sınıf öğrencilerinin dönem başında zorunlu olarak aldıkları INT100 Üniversite Hayatına Giriş dersi kapsamında yürütülen </w:t>
      </w:r>
      <w:proofErr w:type="gramStart"/>
      <w:r w:rsidRPr="00F02D35">
        <w:rPr>
          <w:rFonts w:ascii="Times New Roman" w:eastAsia="Times New Roman" w:hAnsi="Times New Roman" w:cs="Times New Roman"/>
          <w:color w:val="000000"/>
          <w:sz w:val="24"/>
          <w:szCs w:val="24"/>
        </w:rPr>
        <w:t>oryantasyon</w:t>
      </w:r>
      <w:proofErr w:type="gramEnd"/>
      <w:r w:rsidRPr="00F02D35">
        <w:rPr>
          <w:rFonts w:ascii="Times New Roman" w:eastAsia="Times New Roman" w:hAnsi="Times New Roman" w:cs="Times New Roman"/>
          <w:color w:val="000000"/>
          <w:sz w:val="24"/>
          <w:szCs w:val="24"/>
        </w:rPr>
        <w:t xml:space="preserve"> etkinlikleri sırasında topluluklara stant açma imkânı sağlanmış; böylece toplulukların kendilerini öğrencilere tanıtmalarına olanak verilmiştir.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w:t>
      </w:r>
      <w:hyperlink r:id="rId344">
        <w:r w:rsidRPr="00F02D35">
          <w:rPr>
            <w:rStyle w:val="Kpr"/>
            <w:rFonts w:ascii="Times New Roman" w:eastAsia="Times New Roman" w:hAnsi="Times New Roman" w:cs="Times New Roman"/>
            <w:sz w:val="24"/>
            <w:szCs w:val="24"/>
          </w:rPr>
          <w:t>EK 3.5-3 Öğrenci El Kitabı</w:t>
        </w:r>
      </w:hyperlink>
      <w:r w:rsidRPr="00F02D35">
        <w:rPr>
          <w:rFonts w:ascii="Times New Roman" w:eastAsia="Times New Roman" w:hAnsi="Times New Roman" w:cs="Times New Roman"/>
          <w:color w:val="000000"/>
          <w:sz w:val="24"/>
          <w:szCs w:val="24"/>
        </w:rPr>
        <w:t>).</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Bu toplulukların sosyal, kültürel ve sportif etkinliklerini gerçekleştirebilmeleri için mekân, bütçe ve rehberlik desteği sunulmaktadır. Söz konusu destekler, topluluk danışmanlarının talebi üzerine (</w:t>
      </w:r>
      <w:hyperlink r:id="rId345">
        <w:r w:rsidRPr="00F02D35">
          <w:rPr>
            <w:rStyle w:val="Kpr"/>
            <w:rFonts w:ascii="Times New Roman" w:eastAsia="Times New Roman" w:hAnsi="Times New Roman" w:cs="Times New Roman"/>
            <w:sz w:val="24"/>
            <w:szCs w:val="24"/>
          </w:rPr>
          <w:t>Portal Web Sitesi</w:t>
        </w:r>
      </w:hyperlink>
      <w:r w:rsidRPr="00F02D35">
        <w:rPr>
          <w:rFonts w:ascii="Times New Roman" w:eastAsia="Times New Roman" w:hAnsi="Times New Roman" w:cs="Times New Roman"/>
          <w:color w:val="000000"/>
          <w:sz w:val="24"/>
          <w:szCs w:val="24"/>
        </w:rPr>
        <w:t>) sistemi üzerinden gerekli izin süreçleri tamamlanarak sağlanmaktadır.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B.4. Öğretim Kadrosu</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Kurum, öğretim elemanlarının işe alınması, atanması, yükseltilmesi ve ders görevlendirmesi ile ilgili tüm süreçlerde adil ve açık olmalıdır. Hedeflenen nitelikli mezun yeterliliklerine ulaşmak amacıyla, öğretim elemanlarının eğitim-öğretim yetkinliklerini sürekli geliştirmek için olanaklar sunmalıdır.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 xml:space="preserve">B.4.1. </w:t>
      </w:r>
      <w:proofErr w:type="spellStart"/>
      <w:proofErr w:type="gramStart"/>
      <w:r w:rsidRPr="00F02D35">
        <w:rPr>
          <w:rFonts w:ascii="Times New Roman" w:eastAsia="Times New Roman" w:hAnsi="Times New Roman" w:cs="Times New Roman"/>
          <w:b/>
          <w:bCs/>
          <w:color w:val="000000"/>
          <w:sz w:val="24"/>
          <w:szCs w:val="24"/>
        </w:rPr>
        <w:t>Atama,yükseltme</w:t>
      </w:r>
      <w:proofErr w:type="spellEnd"/>
      <w:proofErr w:type="gramEnd"/>
      <w:r w:rsidRPr="00F02D35">
        <w:rPr>
          <w:rFonts w:ascii="Times New Roman" w:eastAsia="Times New Roman" w:hAnsi="Times New Roman" w:cs="Times New Roman"/>
          <w:b/>
          <w:bCs/>
          <w:color w:val="000000"/>
          <w:sz w:val="24"/>
          <w:szCs w:val="24"/>
        </w:rPr>
        <w:t xml:space="preserve"> ve görevlendirme kriterleri</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Öğretim elemanı (uluslararası öğretim elemanları </w:t>
      </w:r>
      <w:proofErr w:type="gramStart"/>
      <w:r w:rsidRPr="00F02D35">
        <w:rPr>
          <w:rFonts w:ascii="Times New Roman" w:eastAsia="Times New Roman" w:hAnsi="Times New Roman" w:cs="Times New Roman"/>
          <w:color w:val="000000"/>
          <w:sz w:val="24"/>
          <w:szCs w:val="24"/>
        </w:rPr>
        <w:t>dahil</w:t>
      </w:r>
      <w:proofErr w:type="gramEnd"/>
      <w:r w:rsidRPr="00F02D35">
        <w:rPr>
          <w:rFonts w:ascii="Times New Roman" w:eastAsia="Times New Roman" w:hAnsi="Times New Roman" w:cs="Times New Roman"/>
          <w:color w:val="000000"/>
          <w:sz w:val="24"/>
          <w:szCs w:val="24"/>
        </w:rPr>
        <w:t xml:space="preserve">) atama, yükseltme ve görevlendirme süreç ve kriterleri belirlenmiş ve kamuoyuna açıktır. İlgili süreç ve </w:t>
      </w:r>
      <w:proofErr w:type="gramStart"/>
      <w:r w:rsidRPr="00F02D35">
        <w:rPr>
          <w:rFonts w:ascii="Times New Roman" w:eastAsia="Times New Roman" w:hAnsi="Times New Roman" w:cs="Times New Roman"/>
          <w:color w:val="000000"/>
          <w:sz w:val="24"/>
          <w:szCs w:val="24"/>
        </w:rPr>
        <w:t>kriterler</w:t>
      </w:r>
      <w:proofErr w:type="gramEnd"/>
      <w:r w:rsidRPr="00F02D35">
        <w:rPr>
          <w:rFonts w:ascii="Times New Roman" w:eastAsia="Times New Roman" w:hAnsi="Times New Roman" w:cs="Times New Roman"/>
          <w:color w:val="000000"/>
          <w:sz w:val="24"/>
          <w:szCs w:val="24"/>
        </w:rPr>
        <w:t xml:space="preserve"> akademik liyakati gözetip, fırsat eşitliğini sağlayacak niteliktedir. Uygulamanın </w:t>
      </w:r>
      <w:proofErr w:type="gramStart"/>
      <w:r w:rsidRPr="00F02D35">
        <w:rPr>
          <w:rFonts w:ascii="Times New Roman" w:eastAsia="Times New Roman" w:hAnsi="Times New Roman" w:cs="Times New Roman"/>
          <w:color w:val="000000"/>
          <w:sz w:val="24"/>
          <w:szCs w:val="24"/>
        </w:rPr>
        <w:t>kriterlere</w:t>
      </w:r>
      <w:proofErr w:type="gramEnd"/>
      <w:r w:rsidRPr="00F02D35">
        <w:rPr>
          <w:rFonts w:ascii="Times New Roman" w:eastAsia="Times New Roman" w:hAnsi="Times New Roman" w:cs="Times New Roman"/>
          <w:color w:val="000000"/>
          <w:sz w:val="24"/>
          <w:szCs w:val="24"/>
        </w:rPr>
        <w:t xml:space="preserve"> uygun olduğu kanıtlanmaktadır. Öğretim elemanı ders yükü ve dağılım dengesi şeffaf olarak paylaşılır. Kurumun öğretim üyesinden beklentisi bireylerce bilinir. Kurum dışından ders vermek üzere görevlendirilenlerin seçiminde liyakate dikkat edilir ve yarıyıl sonunda performanslarının değerlendirilmesi şeffaf ve etkindir. Kurumda eğitim-öğretim ilkelerine ve kültürüne uyum gözetilmektedir.  </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1860"/>
        <w:gridCol w:w="1725"/>
        <w:gridCol w:w="1845"/>
        <w:gridCol w:w="1785"/>
        <w:gridCol w:w="1650"/>
      </w:tblGrid>
      <w:tr w:rsidR="00F02D35" w:rsidRPr="00F02D35" w:rsidTr="00F02D35">
        <w:trPr>
          <w:trHeight w:val="435"/>
        </w:trPr>
        <w:tc>
          <w:tcPr>
            <w:tcW w:w="186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1</w:t>
            </w:r>
          </w:p>
        </w:tc>
        <w:tc>
          <w:tcPr>
            <w:tcW w:w="172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2</w:t>
            </w:r>
          </w:p>
        </w:tc>
        <w:tc>
          <w:tcPr>
            <w:tcW w:w="184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3</w:t>
            </w:r>
          </w:p>
        </w:tc>
        <w:tc>
          <w:tcPr>
            <w:tcW w:w="178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4</w:t>
            </w:r>
          </w:p>
        </w:tc>
        <w:tc>
          <w:tcPr>
            <w:tcW w:w="165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5</w:t>
            </w:r>
          </w:p>
        </w:tc>
      </w:tr>
      <w:tr w:rsidR="00F02D35" w:rsidRPr="00F02D35" w:rsidTr="00F02D35">
        <w:trPr>
          <w:trHeight w:val="4395"/>
        </w:trPr>
        <w:tc>
          <w:tcPr>
            <w:tcW w:w="186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lastRenderedPageBreak/>
              <w:t>Kurumun atama, yükseltme ve görevlendirme süreçleri tanımlanmamıştır.</w:t>
            </w:r>
          </w:p>
        </w:tc>
        <w:tc>
          <w:tcPr>
            <w:tcW w:w="172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Kurumun atama, yükseltme ve görevlendirme </w:t>
            </w:r>
            <w:proofErr w:type="gramStart"/>
            <w:r w:rsidRPr="00F02D35">
              <w:rPr>
                <w:rFonts w:ascii="Times New Roman" w:eastAsia="Times New Roman" w:hAnsi="Times New Roman" w:cs="Times New Roman"/>
                <w:color w:val="000000"/>
                <w:sz w:val="24"/>
                <w:szCs w:val="24"/>
              </w:rPr>
              <w:t>kriterleri</w:t>
            </w:r>
            <w:proofErr w:type="gramEnd"/>
            <w:r w:rsidRPr="00F02D35">
              <w:rPr>
                <w:rFonts w:ascii="Times New Roman" w:eastAsia="Times New Roman" w:hAnsi="Times New Roman" w:cs="Times New Roman"/>
                <w:color w:val="000000"/>
                <w:sz w:val="24"/>
                <w:szCs w:val="24"/>
              </w:rPr>
              <w:t xml:space="preserve"> tanımlanmış; ancak planlamada alana özgü ihtiyaçlar irdelenmemiştir.</w:t>
            </w:r>
          </w:p>
        </w:tc>
        <w:tc>
          <w:tcPr>
            <w:tcW w:w="184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Kurumun tüm alanlar için tanımlı ve paydaşlarca bilinen atama, yükseltme ve görevlendirme </w:t>
            </w:r>
            <w:proofErr w:type="gramStart"/>
            <w:r w:rsidRPr="00F02D35">
              <w:rPr>
                <w:rFonts w:ascii="Times New Roman" w:eastAsia="Times New Roman" w:hAnsi="Times New Roman" w:cs="Times New Roman"/>
                <w:color w:val="000000"/>
                <w:sz w:val="24"/>
                <w:szCs w:val="24"/>
              </w:rPr>
              <w:t>kriterleri</w:t>
            </w:r>
            <w:proofErr w:type="gramEnd"/>
            <w:r w:rsidRPr="00F02D35">
              <w:rPr>
                <w:rFonts w:ascii="Times New Roman" w:eastAsia="Times New Roman" w:hAnsi="Times New Roman" w:cs="Times New Roman"/>
                <w:color w:val="000000"/>
                <w:sz w:val="24"/>
                <w:szCs w:val="24"/>
              </w:rPr>
              <w:t xml:space="preserve"> uygulanmakta ve karar almalarda (eğitim-öğretim kadrosunun işe alınması, atanması, yükseltilmesi ve ders görevlendirmeleri vb.) kullanılmaktadır.</w:t>
            </w:r>
          </w:p>
        </w:tc>
        <w:tc>
          <w:tcPr>
            <w:tcW w:w="178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Atama, yükseltme ve görevlendirme uygulamalarının sonuçları izlenmekte ve izlem sonuçları değerlendirilerek önlemler alınmaktadır.</w:t>
            </w:r>
          </w:p>
        </w:tc>
        <w:tc>
          <w:tcPr>
            <w:tcW w:w="165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İçselleştirilmiş, sistematik, sürdürülebilir ve örnek gösterilebilir uygulamalar bulunmaktadır.</w:t>
            </w:r>
          </w:p>
        </w:tc>
      </w:tr>
    </w:tbl>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Örnek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Öğretim elemanı atama, yükseltme ve görevlendirme </w:t>
      </w:r>
      <w:proofErr w:type="gramStart"/>
      <w:r w:rsidRPr="00F02D35">
        <w:rPr>
          <w:rFonts w:ascii="Times New Roman" w:eastAsia="Times New Roman" w:hAnsi="Times New Roman" w:cs="Times New Roman"/>
          <w:color w:val="000000"/>
          <w:sz w:val="24"/>
          <w:szCs w:val="24"/>
        </w:rPr>
        <w:t>kriterlerinin</w:t>
      </w:r>
      <w:proofErr w:type="gramEnd"/>
      <w:r w:rsidRPr="00F02D35">
        <w:rPr>
          <w:rFonts w:ascii="Times New Roman" w:eastAsia="Times New Roman" w:hAnsi="Times New Roman" w:cs="Times New Roman"/>
          <w:color w:val="000000"/>
          <w:sz w:val="24"/>
          <w:szCs w:val="24"/>
        </w:rPr>
        <w:t xml:space="preserve"> tanımlı ve kamuoyuna açık olduğunu gösterir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Akademik kadronun uzmanlık alanı ile yürüttükleri ders arasında uyumun sağlanmasına yönelik uygulamalar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Atama, yükseltme ve görevlendirme </w:t>
      </w:r>
      <w:proofErr w:type="gramStart"/>
      <w:r w:rsidRPr="00F02D35">
        <w:rPr>
          <w:rFonts w:ascii="Times New Roman" w:eastAsia="Times New Roman" w:hAnsi="Times New Roman" w:cs="Times New Roman"/>
          <w:color w:val="000000"/>
          <w:sz w:val="24"/>
          <w:szCs w:val="24"/>
        </w:rPr>
        <w:t>kriterleri</w:t>
      </w:r>
      <w:proofErr w:type="gramEnd"/>
      <w:r w:rsidRPr="00F02D35">
        <w:rPr>
          <w:rFonts w:ascii="Times New Roman" w:eastAsia="Times New Roman" w:hAnsi="Times New Roman" w:cs="Times New Roman"/>
          <w:color w:val="000000"/>
          <w:sz w:val="24"/>
          <w:szCs w:val="24"/>
        </w:rPr>
        <w:t xml:space="preserve"> izleme ve iyileştirme kanıtları</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Standart uygulamalar ve mevzuatın yanı sıra kurumun ihtiyaçları doğrultusunda geliştirdiği özgün yaklaşım ve uygulamalarına ilişkin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Öğretim elemanlarının atanma ve yükseltme kriterleri YÖK’ün ilgili kanun ve yönetmeliklerine (2547 sayılı Kanun, EK-8 ve Vakıf Yükseköğretim Kurumları Yönetmeliği 23</w:t>
      </w:r>
      <w:proofErr w:type="gramStart"/>
      <w:r w:rsidRPr="00F02D35">
        <w:rPr>
          <w:rFonts w:ascii="Times New Roman" w:eastAsia="Times New Roman" w:hAnsi="Times New Roman" w:cs="Times New Roman"/>
          <w:color w:val="000000"/>
          <w:sz w:val="24"/>
          <w:szCs w:val="24"/>
        </w:rPr>
        <w:t>.,</w:t>
      </w:r>
      <w:proofErr w:type="gramEnd"/>
      <w:r w:rsidRPr="00F02D35">
        <w:rPr>
          <w:rFonts w:ascii="Times New Roman" w:eastAsia="Times New Roman" w:hAnsi="Times New Roman" w:cs="Times New Roman"/>
          <w:color w:val="000000"/>
          <w:sz w:val="24"/>
          <w:szCs w:val="24"/>
        </w:rPr>
        <w:t>25.,26. maddeleri, 2547 sayılı Kanun 65. Madde) uygun olarak, HKÜ Ana Yönetmeliği (</w:t>
      </w:r>
      <w:hyperlink r:id="rId346">
        <w:r w:rsidRPr="00F02D35">
          <w:rPr>
            <w:rStyle w:val="Kpr"/>
            <w:rFonts w:ascii="Times New Roman" w:eastAsia="Times New Roman" w:hAnsi="Times New Roman" w:cs="Times New Roman"/>
            <w:sz w:val="24"/>
            <w:szCs w:val="24"/>
          </w:rPr>
          <w:t>https://www.hku.edu.tr/wp-content/uploads/2018/03/ana-yonetmelik.pdf</w:t>
        </w:r>
      </w:hyperlink>
      <w:r w:rsidRPr="00F02D35">
        <w:rPr>
          <w:rFonts w:ascii="Times New Roman" w:eastAsia="Times New Roman" w:hAnsi="Times New Roman" w:cs="Times New Roman"/>
          <w:color w:val="000000"/>
          <w:sz w:val="24"/>
          <w:szCs w:val="24"/>
        </w:rPr>
        <w:t xml:space="preserve"> ) ve HKÜ Akademik Yükseltilme ve Atama Yönergesi (</w:t>
      </w:r>
      <w:hyperlink r:id="rId347">
        <w:r w:rsidRPr="00F02D35">
          <w:rPr>
            <w:rStyle w:val="Kpr"/>
            <w:rFonts w:ascii="Times New Roman" w:eastAsia="Times New Roman" w:hAnsi="Times New Roman" w:cs="Times New Roman"/>
            <w:sz w:val="24"/>
            <w:szCs w:val="24"/>
          </w:rPr>
          <w:t>https://www.hku.edu.tr/wp-content/uploads/2018/03/hku-atama-yukseltilme-yonergesi.pdf</w:t>
        </w:r>
      </w:hyperlink>
      <w:r w:rsidRPr="00F02D35">
        <w:rPr>
          <w:rFonts w:ascii="Times New Roman" w:eastAsia="Times New Roman" w:hAnsi="Times New Roman" w:cs="Times New Roman"/>
          <w:color w:val="000000"/>
          <w:sz w:val="24"/>
          <w:szCs w:val="24"/>
        </w:rPr>
        <w:t xml:space="preserve"> ) esaslarına göre gerçekleştirilmektedir. 2547 sayılı Kanun’un 31. ve 40. maddelerinin (a), (c) ve (d) fıkralarına göre, bölümlerden gelen ihtiyaç göz önüne alınarak ilgili bölüm başkanlığı talebi ve fakülte onayı ile üniversite yönetim kurulunda görüşülerek karara bağlanmaktadır. HKÜ Akademik Yükseltilme ve Atama Yönergesinde; atama ve yükseltme yapılacak unvanların sağlaması gereken asgari koşulların tanımları ve temel ilkeleri belirtilmiştir.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Görevde yükselen ya da yeni atanan öğretim üyeleri dekanlık ve rektörlük tarafından yazılı ve sözlü olarak tebrik edilmektedir.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348">
        <w:r w:rsidRPr="00F02D35">
          <w:rPr>
            <w:rStyle w:val="Kpr"/>
            <w:rFonts w:ascii="Times New Roman" w:eastAsia="Times New Roman" w:hAnsi="Times New Roman" w:cs="Times New Roman"/>
            <w:sz w:val="24"/>
            <w:szCs w:val="24"/>
          </w:rPr>
          <w:t>EK 4.1-1 Emine Betül Karabıyık Tebrik</w:t>
        </w:r>
      </w:hyperlink>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lastRenderedPageBreak/>
        <w:t>Kurum içi ve kurum dışında öğretim elemanlarının yürütecekleri derslere ilişkin görevlendirmeler, öncelikli olarak uzmanlık alanları/yetkinlikleri doğrultusunda yapılmaktadır. Kuruma dışarıdan ders verecek öğretim elemanları için ilgili kurumlarla yazışmalar yürütülmektedir: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349">
        <w:r w:rsidRPr="00F02D35">
          <w:rPr>
            <w:rStyle w:val="Kpr"/>
            <w:rFonts w:ascii="Times New Roman" w:eastAsia="Times New Roman" w:hAnsi="Times New Roman" w:cs="Times New Roman"/>
            <w:sz w:val="24"/>
            <w:szCs w:val="24"/>
          </w:rPr>
          <w:t xml:space="preserve">EK 4.1-2 EF </w:t>
        </w:r>
        <w:proofErr w:type="spellStart"/>
        <w:r w:rsidRPr="00F02D35">
          <w:rPr>
            <w:rStyle w:val="Kpr"/>
            <w:rFonts w:ascii="Times New Roman" w:eastAsia="Times New Roman" w:hAnsi="Times New Roman" w:cs="Times New Roman"/>
            <w:sz w:val="24"/>
            <w:szCs w:val="24"/>
          </w:rPr>
          <w:t>Üniversite</w:t>
        </w:r>
        <w:proofErr w:type="spellEnd"/>
        <w:r w:rsidRPr="00F02D35">
          <w:rPr>
            <w:rStyle w:val="Kpr"/>
            <w:rFonts w:ascii="Times New Roman" w:eastAsia="Times New Roman" w:hAnsi="Times New Roman" w:cs="Times New Roman"/>
            <w:sz w:val="24"/>
            <w:szCs w:val="24"/>
          </w:rPr>
          <w:t xml:space="preserve"> </w:t>
        </w:r>
        <w:proofErr w:type="spellStart"/>
        <w:r w:rsidRPr="00F02D35">
          <w:rPr>
            <w:rStyle w:val="Kpr"/>
            <w:rFonts w:ascii="Times New Roman" w:eastAsia="Times New Roman" w:hAnsi="Times New Roman" w:cs="Times New Roman"/>
            <w:sz w:val="24"/>
            <w:szCs w:val="24"/>
          </w:rPr>
          <w:t>Dışı</w:t>
        </w:r>
        <w:proofErr w:type="spellEnd"/>
        <w:r w:rsidRPr="00F02D35">
          <w:rPr>
            <w:rStyle w:val="Kpr"/>
            <w:rFonts w:ascii="Times New Roman" w:eastAsia="Times New Roman" w:hAnsi="Times New Roman" w:cs="Times New Roman"/>
            <w:sz w:val="24"/>
            <w:szCs w:val="24"/>
          </w:rPr>
          <w:t xml:space="preserve"> </w:t>
        </w:r>
        <w:proofErr w:type="spellStart"/>
        <w:r w:rsidRPr="00F02D35">
          <w:rPr>
            <w:rStyle w:val="Kpr"/>
            <w:rFonts w:ascii="Times New Roman" w:eastAsia="Times New Roman" w:hAnsi="Times New Roman" w:cs="Times New Roman"/>
            <w:sz w:val="24"/>
            <w:szCs w:val="24"/>
          </w:rPr>
          <w:t>Özet</w:t>
        </w:r>
        <w:proofErr w:type="spellEnd"/>
        <w:r w:rsidRPr="00F02D35">
          <w:rPr>
            <w:rStyle w:val="Kpr"/>
            <w:rFonts w:ascii="Times New Roman" w:eastAsia="Times New Roman" w:hAnsi="Times New Roman" w:cs="Times New Roman"/>
            <w:sz w:val="24"/>
            <w:szCs w:val="24"/>
          </w:rPr>
          <w:t xml:space="preserve"> Tablo 2025-2026 BAHAR DÖNEMİ_RPD</w:t>
        </w:r>
      </w:hyperlink>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B.4.2. Öğretim yetkinlikleri ve gelişimi</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Öğretim yetkinliği geliştirme süreçleri ihtiyaç analizleri temelinde planlanır, yaygın biçimde yürütülür ve etkililiği düzenli olarak izlenir. Tüm öğretim elemanlarının etkileşimli-aktif ders verme yöntemlerini ve uzaktan eğitim süreçlerini öğrenmeleri ve kullanmaları için sistematik eğiticilerin eğitimi etkinlikleri (kurs, </w:t>
      </w:r>
      <w:proofErr w:type="spellStart"/>
      <w:r w:rsidRPr="00F02D35">
        <w:rPr>
          <w:rFonts w:ascii="Times New Roman" w:eastAsia="Times New Roman" w:hAnsi="Times New Roman" w:cs="Times New Roman"/>
          <w:color w:val="000000"/>
          <w:sz w:val="24"/>
          <w:szCs w:val="24"/>
        </w:rPr>
        <w:t>çalıştay</w:t>
      </w:r>
      <w:proofErr w:type="spellEnd"/>
      <w:r w:rsidRPr="00F02D35">
        <w:rPr>
          <w:rFonts w:ascii="Times New Roman" w:eastAsia="Times New Roman" w:hAnsi="Times New Roman" w:cs="Times New Roman"/>
          <w:color w:val="000000"/>
          <w:sz w:val="24"/>
          <w:szCs w:val="24"/>
        </w:rPr>
        <w:t>, ders, seminer vb.) ve bunu üstlenecek/ gerçekleştirecek öğretme-öğrenme merkezi yapılanması vardır. Öğretim elemanlarının pedagojik ve teknolojik yeterlilikleri artırılmaktadır. Kurumun öğretim yetkinliği geliştirme performansı değerlendirilmektedir.</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1905"/>
        <w:gridCol w:w="1725"/>
        <w:gridCol w:w="1635"/>
        <w:gridCol w:w="1890"/>
        <w:gridCol w:w="1710"/>
      </w:tblGrid>
      <w:tr w:rsidR="00F02D35" w:rsidRPr="00F02D35" w:rsidTr="00F02D35">
        <w:trPr>
          <w:trHeight w:val="435"/>
        </w:trPr>
        <w:tc>
          <w:tcPr>
            <w:tcW w:w="190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1</w:t>
            </w:r>
          </w:p>
        </w:tc>
        <w:tc>
          <w:tcPr>
            <w:tcW w:w="172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2</w:t>
            </w:r>
          </w:p>
        </w:tc>
        <w:tc>
          <w:tcPr>
            <w:tcW w:w="163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3</w:t>
            </w:r>
          </w:p>
        </w:tc>
        <w:tc>
          <w:tcPr>
            <w:tcW w:w="189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4</w:t>
            </w:r>
          </w:p>
        </w:tc>
        <w:tc>
          <w:tcPr>
            <w:tcW w:w="171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5</w:t>
            </w:r>
          </w:p>
        </w:tc>
      </w:tr>
      <w:tr w:rsidR="00F02D35" w:rsidRPr="00F02D35" w:rsidTr="00F02D35">
        <w:trPr>
          <w:trHeight w:val="3960"/>
        </w:trPr>
        <w:tc>
          <w:tcPr>
            <w:tcW w:w="190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Kurumda öğretim elemanlarının öğretim yetkinliğini geliştirmek üzere planlamalar bulunmamaktadır.</w:t>
            </w:r>
          </w:p>
        </w:tc>
        <w:tc>
          <w:tcPr>
            <w:tcW w:w="172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Kurumun öğretim elemanlarının; öğrenci merkezli öğrenme, uzaktan eğitim, ölçme değerlendirme, materyal geliştirme ve kalite güvencesi sistemi gibi alanlardaki yetkinliklerinin geliştirilmesine ilişkin planlar bulunmaktadır.</w:t>
            </w:r>
          </w:p>
        </w:tc>
        <w:tc>
          <w:tcPr>
            <w:tcW w:w="163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Kurumun genelinde öğretim elemanlarının öğretim yetkinliğini geliştirmek üzere uygulamalar vardır.</w:t>
            </w:r>
          </w:p>
        </w:tc>
        <w:tc>
          <w:tcPr>
            <w:tcW w:w="189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Öğretim yetkinliğini geliştirme uygulamalarından elde edilen bulgular izlenmekte ve izlem sonuçları öğretim elemanları ile birlikte irdelenerek önlemler alınmaktadır.</w:t>
            </w:r>
          </w:p>
        </w:tc>
        <w:tc>
          <w:tcPr>
            <w:tcW w:w="171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İçselleştirilmiş, sistematik, sürdürülebilir ve örnek gösterilebilir uygulamalar bulunmaktadır.</w:t>
            </w:r>
          </w:p>
        </w:tc>
      </w:tr>
    </w:tbl>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Örnek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Eğiticilerin eğitimi uygulamalarına ilişkin planlamalara (kapsamı, veriliş yöntemi, katılım bilgileri vb.) ait kanıtlar (Uzaktan eğitim uygulamaları </w:t>
      </w:r>
      <w:proofErr w:type="gramStart"/>
      <w:r w:rsidRPr="00F02D35">
        <w:rPr>
          <w:rFonts w:ascii="Times New Roman" w:eastAsia="Times New Roman" w:hAnsi="Times New Roman" w:cs="Times New Roman"/>
          <w:color w:val="000000"/>
          <w:sz w:val="24"/>
          <w:szCs w:val="24"/>
        </w:rPr>
        <w:t>dahil</w:t>
      </w:r>
      <w:proofErr w:type="gramEnd"/>
      <w:r w:rsidRPr="00F02D35">
        <w:rPr>
          <w:rFonts w:ascii="Times New Roman" w:eastAsia="Times New Roman" w:hAnsi="Times New Roman" w:cs="Times New Roman"/>
          <w:color w:val="000000"/>
          <w:sz w:val="24"/>
          <w:szCs w:val="24"/>
        </w:rPr>
        <w:t>)</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Öğrenme öğretme merkezi uygulamalarına ilişkin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Eğiticilerin eğitimi uygulamalarına (kapsamı, veriliş yöntemi, katılım bilgileri vb.) ilişkin kanıtlar (Uzaktan eğitim uygulamaları </w:t>
      </w:r>
      <w:proofErr w:type="gramStart"/>
      <w:r w:rsidRPr="00F02D35">
        <w:rPr>
          <w:rFonts w:ascii="Times New Roman" w:eastAsia="Times New Roman" w:hAnsi="Times New Roman" w:cs="Times New Roman"/>
          <w:color w:val="000000"/>
          <w:sz w:val="24"/>
          <w:szCs w:val="24"/>
        </w:rPr>
        <w:t>dahil</w:t>
      </w:r>
      <w:proofErr w:type="gramEnd"/>
      <w:r w:rsidRPr="00F02D35">
        <w:rPr>
          <w:rFonts w:ascii="Times New Roman" w:eastAsia="Times New Roman" w:hAnsi="Times New Roman" w:cs="Times New Roman"/>
          <w:color w:val="000000"/>
          <w:sz w:val="24"/>
          <w:szCs w:val="24"/>
        </w:rPr>
        <w:t>)</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Eğiticilerin eğitimi dışında öğretim elemanı öğretim yetkinliğinin geliştirilmesine yönelik uygulamalar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lastRenderedPageBreak/>
        <w:t>● Eğitim kadrosunun eğitim-öğretim performansını izleme süreçlerini gösteren belgeler ve dokümanlar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 Öğretim elemanlarının izleme ve iyileştirme süreçlerine katılımını gösteren kanıtlar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Öğretim yetkinliği geliştirme süreçlerine ilişkin izleme ve iyileştirme kanıtları</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Standart uygulamalar ve mevzuatın yanı sıra kurumun ihtiyaçları doğrultusunda geliştirdiği özgün yaklaşım ve uygulamalarına ilişkin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Hasan Kalyoncu Üniversitesinde öğretim yetkinliği geliştirme süreçleri ihtiyaç analizleri temelinde planlanır, yaygın biçimde yürütülür ve etkililiği düzenli olarak izlenir. Tüm öğretim elemanlarının etkileşimli-aktif ders verme yöntemlerini ve uzaktan eğitim süreçlerini öğrenmeleri ve kullanmaları için sistematik eğiticilerin eğitimi etkinlikleri (kurs, </w:t>
      </w:r>
      <w:proofErr w:type="spellStart"/>
      <w:r w:rsidRPr="00F02D35">
        <w:rPr>
          <w:rFonts w:ascii="Times New Roman" w:eastAsia="Times New Roman" w:hAnsi="Times New Roman" w:cs="Times New Roman"/>
          <w:color w:val="000000"/>
          <w:sz w:val="24"/>
          <w:szCs w:val="24"/>
        </w:rPr>
        <w:t>çalıştay</w:t>
      </w:r>
      <w:proofErr w:type="spellEnd"/>
      <w:r w:rsidRPr="00F02D35">
        <w:rPr>
          <w:rFonts w:ascii="Times New Roman" w:eastAsia="Times New Roman" w:hAnsi="Times New Roman" w:cs="Times New Roman"/>
          <w:color w:val="000000"/>
          <w:sz w:val="24"/>
          <w:szCs w:val="24"/>
        </w:rPr>
        <w:t xml:space="preserve">, ders, seminer </w:t>
      </w:r>
      <w:proofErr w:type="spellStart"/>
      <w:r w:rsidRPr="00F02D35">
        <w:rPr>
          <w:rFonts w:ascii="Times New Roman" w:eastAsia="Times New Roman" w:hAnsi="Times New Roman" w:cs="Times New Roman"/>
          <w:color w:val="000000"/>
          <w:sz w:val="24"/>
          <w:szCs w:val="24"/>
        </w:rPr>
        <w:t>vb</w:t>
      </w:r>
      <w:proofErr w:type="spellEnd"/>
      <w:r w:rsidRPr="00F02D35">
        <w:rPr>
          <w:rFonts w:ascii="Times New Roman" w:eastAsia="Times New Roman" w:hAnsi="Times New Roman" w:cs="Times New Roman"/>
          <w:color w:val="000000"/>
          <w:sz w:val="24"/>
          <w:szCs w:val="24"/>
        </w:rPr>
        <w:t xml:space="preserve">) ve bunu üstlenecek/ gerçekleştirecek öğretme-öğrenme merkezi yapılanması vardır. Öğretim elemanlarının pedagojik ve teknolojik yeterlilikleri her yıl düzenlenen eğitici eğitimleriyle artırılmaktadır.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Üniversitemizde eğiticilerin eğitimi her eğitim-öğretim yılında periyodik olarak HKÜ Eğitim Fakültesi koordinatörlüğünde yapılmaktadır.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350">
        <w:r w:rsidRPr="00F02D35">
          <w:rPr>
            <w:rStyle w:val="Kpr"/>
            <w:rFonts w:ascii="Times New Roman" w:eastAsia="Times New Roman" w:hAnsi="Times New Roman" w:cs="Times New Roman"/>
            <w:sz w:val="24"/>
            <w:szCs w:val="24"/>
          </w:rPr>
          <w:t>EK 4.2-1 Eğitici Eğitimi Afiş</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351">
        <w:r w:rsidRPr="00F02D35">
          <w:rPr>
            <w:rStyle w:val="Kpr"/>
            <w:rFonts w:ascii="Times New Roman" w:eastAsia="Times New Roman" w:hAnsi="Times New Roman" w:cs="Times New Roman"/>
            <w:sz w:val="24"/>
            <w:szCs w:val="24"/>
          </w:rPr>
          <w:t>EK 4.2-2 Ar-Ge sohbetleri 1</w:t>
        </w:r>
      </w:hyperlink>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352">
        <w:r w:rsidRPr="00F02D35">
          <w:rPr>
            <w:rStyle w:val="Kpr"/>
            <w:rFonts w:ascii="Times New Roman" w:eastAsia="Times New Roman" w:hAnsi="Times New Roman" w:cs="Times New Roman"/>
            <w:sz w:val="24"/>
            <w:szCs w:val="24"/>
          </w:rPr>
          <w:t>EK 4.2-3 Ar-Ge sohbetleri 2</w:t>
        </w:r>
      </w:hyperlink>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353">
        <w:r w:rsidRPr="00F02D35">
          <w:rPr>
            <w:rStyle w:val="Kpr"/>
            <w:rFonts w:ascii="Times New Roman" w:eastAsia="Times New Roman" w:hAnsi="Times New Roman" w:cs="Times New Roman"/>
            <w:sz w:val="24"/>
            <w:szCs w:val="24"/>
          </w:rPr>
          <w:t>EK 4.2-4 Ar-Ge sohbetleri 3</w:t>
        </w:r>
      </w:hyperlink>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354">
        <w:r w:rsidRPr="00F02D35">
          <w:rPr>
            <w:rStyle w:val="Kpr"/>
            <w:rFonts w:ascii="Times New Roman" w:eastAsia="Times New Roman" w:hAnsi="Times New Roman" w:cs="Times New Roman"/>
            <w:sz w:val="24"/>
            <w:szCs w:val="24"/>
          </w:rPr>
          <w:t>EK 4.2-5 Eğitici Eğitim Toplantı Tutanağı</w:t>
        </w:r>
      </w:hyperlink>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355">
        <w:r w:rsidRPr="00F02D35">
          <w:rPr>
            <w:rStyle w:val="Kpr"/>
            <w:rFonts w:ascii="Times New Roman" w:eastAsia="Times New Roman" w:hAnsi="Times New Roman" w:cs="Times New Roman"/>
            <w:sz w:val="24"/>
            <w:szCs w:val="24"/>
          </w:rPr>
          <w:t xml:space="preserve">EK 4.2-6 </w:t>
        </w:r>
        <w:proofErr w:type="spellStart"/>
        <w:r w:rsidRPr="00F02D35">
          <w:rPr>
            <w:rStyle w:val="Kpr"/>
            <w:rFonts w:ascii="Times New Roman" w:eastAsia="Times New Roman" w:hAnsi="Times New Roman" w:cs="Times New Roman"/>
            <w:sz w:val="24"/>
            <w:szCs w:val="24"/>
          </w:rPr>
          <w:t>ArGe</w:t>
        </w:r>
        <w:proofErr w:type="spellEnd"/>
        <w:r w:rsidRPr="00F02D35">
          <w:rPr>
            <w:rStyle w:val="Kpr"/>
            <w:rFonts w:ascii="Times New Roman" w:eastAsia="Times New Roman" w:hAnsi="Times New Roman" w:cs="Times New Roman"/>
            <w:sz w:val="24"/>
            <w:szCs w:val="24"/>
          </w:rPr>
          <w:t xml:space="preserve"> Sohbetleri 1 Toplantı Tutanağı</w:t>
        </w:r>
      </w:hyperlink>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356">
        <w:r w:rsidRPr="00F02D35">
          <w:rPr>
            <w:rStyle w:val="Kpr"/>
            <w:rFonts w:ascii="Times New Roman" w:eastAsia="Times New Roman" w:hAnsi="Times New Roman" w:cs="Times New Roman"/>
            <w:sz w:val="24"/>
            <w:szCs w:val="24"/>
          </w:rPr>
          <w:t xml:space="preserve">EK 4.2-7 </w:t>
        </w:r>
        <w:proofErr w:type="spellStart"/>
        <w:r w:rsidRPr="00F02D35">
          <w:rPr>
            <w:rStyle w:val="Kpr"/>
            <w:rFonts w:ascii="Times New Roman" w:eastAsia="Times New Roman" w:hAnsi="Times New Roman" w:cs="Times New Roman"/>
            <w:sz w:val="24"/>
            <w:szCs w:val="24"/>
          </w:rPr>
          <w:t>ArGe</w:t>
        </w:r>
        <w:proofErr w:type="spellEnd"/>
        <w:r w:rsidRPr="00F02D35">
          <w:rPr>
            <w:rStyle w:val="Kpr"/>
            <w:rFonts w:ascii="Times New Roman" w:eastAsia="Times New Roman" w:hAnsi="Times New Roman" w:cs="Times New Roman"/>
            <w:sz w:val="24"/>
            <w:szCs w:val="24"/>
          </w:rPr>
          <w:t xml:space="preserve"> Sohbetleri 2 Toplantı Tutanağı</w:t>
        </w:r>
      </w:hyperlink>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357">
        <w:r w:rsidRPr="00F02D35">
          <w:rPr>
            <w:rStyle w:val="Kpr"/>
            <w:rFonts w:ascii="Times New Roman" w:eastAsia="Times New Roman" w:hAnsi="Times New Roman" w:cs="Times New Roman"/>
            <w:sz w:val="24"/>
            <w:szCs w:val="24"/>
          </w:rPr>
          <w:t>EK 4.2-8 Ar-Ge Toplantı Tutanağı</w:t>
        </w:r>
      </w:hyperlink>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u w:val="single"/>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Bunun yanı sıra fakülte öz değerlendirme çalışmaları yapılarak öğretim süreçlerindeki niteliğin artırılması hedeflenmektedir. Bunun için mevcut öğrenci ve mezun öğrencilerimizden veriler elde edilerek </w:t>
      </w:r>
      <w:proofErr w:type="spellStart"/>
      <w:r w:rsidRPr="00F02D35">
        <w:rPr>
          <w:rFonts w:ascii="Times New Roman" w:eastAsia="Times New Roman" w:hAnsi="Times New Roman" w:cs="Times New Roman"/>
          <w:color w:val="000000"/>
          <w:sz w:val="24"/>
          <w:szCs w:val="24"/>
        </w:rPr>
        <w:t>raporlaştırılmaktadır</w:t>
      </w:r>
      <w:proofErr w:type="spellEnd"/>
      <w:r w:rsidRPr="00F02D35">
        <w:rPr>
          <w:rFonts w:ascii="Times New Roman" w:eastAsia="Times New Roman" w:hAnsi="Times New Roman" w:cs="Times New Roman"/>
          <w:color w:val="000000"/>
          <w:sz w:val="24"/>
          <w:szCs w:val="24"/>
        </w:rPr>
        <w:t>.</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Öz Değerlendirme Raporu (Mezun):</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358">
        <w:r w:rsidRPr="00F02D35">
          <w:rPr>
            <w:rStyle w:val="Kpr"/>
            <w:rFonts w:ascii="Times New Roman" w:eastAsia="Times New Roman" w:hAnsi="Times New Roman" w:cs="Times New Roman"/>
            <w:sz w:val="24"/>
            <w:szCs w:val="24"/>
          </w:rPr>
          <w:t xml:space="preserve">EK 4.2-9 EF </w:t>
        </w:r>
        <w:proofErr w:type="spellStart"/>
        <w:r w:rsidRPr="00F02D35">
          <w:rPr>
            <w:rStyle w:val="Kpr"/>
            <w:rFonts w:ascii="Times New Roman" w:eastAsia="Times New Roman" w:hAnsi="Times New Roman" w:cs="Times New Roman"/>
            <w:sz w:val="24"/>
            <w:szCs w:val="24"/>
          </w:rPr>
          <w:t>Öz</w:t>
        </w:r>
        <w:proofErr w:type="spellEnd"/>
        <w:r w:rsidRPr="00F02D35">
          <w:rPr>
            <w:rStyle w:val="Kpr"/>
            <w:rFonts w:ascii="Times New Roman" w:eastAsia="Times New Roman" w:hAnsi="Times New Roman" w:cs="Times New Roman"/>
            <w:sz w:val="24"/>
            <w:szCs w:val="24"/>
          </w:rPr>
          <w:t xml:space="preserve"> </w:t>
        </w:r>
        <w:proofErr w:type="spellStart"/>
        <w:r w:rsidRPr="00F02D35">
          <w:rPr>
            <w:rStyle w:val="Kpr"/>
            <w:rFonts w:ascii="Times New Roman" w:eastAsia="Times New Roman" w:hAnsi="Times New Roman" w:cs="Times New Roman"/>
            <w:sz w:val="24"/>
            <w:szCs w:val="24"/>
          </w:rPr>
          <w:t>Değerlendirme-Mezun</w:t>
        </w:r>
        <w:proofErr w:type="spellEnd"/>
        <w:r w:rsidRPr="00F02D35">
          <w:rPr>
            <w:rStyle w:val="Kpr"/>
            <w:rFonts w:ascii="Times New Roman" w:eastAsia="Times New Roman" w:hAnsi="Times New Roman" w:cs="Times New Roman"/>
            <w:sz w:val="24"/>
            <w:szCs w:val="24"/>
          </w:rPr>
          <w:t xml:space="preserve"> Raporu</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lastRenderedPageBreak/>
        <w:t>Ayrıca üniversitemizin çeşitli birimlerinde öğretim elemanlarının mesleki gelişimlerini sürdürmek ve öğretim becerilerini iyileştirmek için eğitim programlarına ve uzmanlık alanları ile ilgili ulusal ve uluslararası kongre/</w:t>
      </w:r>
      <w:proofErr w:type="gramStart"/>
      <w:r w:rsidRPr="00F02D35">
        <w:rPr>
          <w:rFonts w:ascii="Times New Roman" w:eastAsia="Times New Roman" w:hAnsi="Times New Roman" w:cs="Times New Roman"/>
          <w:color w:val="000000"/>
          <w:sz w:val="24"/>
          <w:szCs w:val="24"/>
        </w:rPr>
        <w:t>sempozyumlara</w:t>
      </w:r>
      <w:proofErr w:type="gramEnd"/>
      <w:r w:rsidRPr="00F02D35">
        <w:rPr>
          <w:rFonts w:ascii="Times New Roman" w:eastAsia="Times New Roman" w:hAnsi="Times New Roman" w:cs="Times New Roman"/>
          <w:color w:val="000000"/>
          <w:sz w:val="24"/>
          <w:szCs w:val="24"/>
        </w:rPr>
        <w:t xml:space="preserve"> katılmaları desteklenmektedir. Bunun yanı sıra </w:t>
      </w:r>
      <w:proofErr w:type="spellStart"/>
      <w:r w:rsidRPr="00F02D35">
        <w:rPr>
          <w:rFonts w:ascii="Times New Roman" w:eastAsia="Times New Roman" w:hAnsi="Times New Roman" w:cs="Times New Roman"/>
          <w:color w:val="000000"/>
          <w:sz w:val="24"/>
          <w:szCs w:val="24"/>
        </w:rPr>
        <w:t>Erasmus</w:t>
      </w:r>
      <w:proofErr w:type="spellEnd"/>
      <w:r w:rsidRPr="00F02D35">
        <w:rPr>
          <w:rFonts w:ascii="Times New Roman" w:eastAsia="Times New Roman" w:hAnsi="Times New Roman" w:cs="Times New Roman"/>
          <w:color w:val="000000"/>
          <w:sz w:val="24"/>
          <w:szCs w:val="24"/>
        </w:rPr>
        <w:t>+ Personel Hareketliliğine teşvik edilerek yurt dışındaki öğretim sistemlerini tecrübe etmeleri desteklenmektedir.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359">
        <w:r w:rsidRPr="00F02D35">
          <w:rPr>
            <w:rStyle w:val="Kpr"/>
            <w:rFonts w:ascii="Times New Roman" w:eastAsia="Times New Roman" w:hAnsi="Times New Roman" w:cs="Times New Roman"/>
            <w:sz w:val="24"/>
            <w:szCs w:val="24"/>
          </w:rPr>
          <w:t xml:space="preserve">EK 4.2-10 </w:t>
        </w:r>
        <w:proofErr w:type="spellStart"/>
        <w:r w:rsidRPr="00F02D35">
          <w:rPr>
            <w:rStyle w:val="Kpr"/>
            <w:rFonts w:ascii="Times New Roman" w:eastAsia="Times New Roman" w:hAnsi="Times New Roman" w:cs="Times New Roman"/>
            <w:sz w:val="24"/>
            <w:szCs w:val="24"/>
          </w:rPr>
          <w:t>Erasmus</w:t>
        </w:r>
        <w:proofErr w:type="spellEnd"/>
        <w:r w:rsidRPr="00F02D35">
          <w:rPr>
            <w:rStyle w:val="Kpr"/>
            <w:rFonts w:ascii="Times New Roman" w:eastAsia="Times New Roman" w:hAnsi="Times New Roman" w:cs="Times New Roman"/>
            <w:sz w:val="24"/>
            <w:szCs w:val="24"/>
          </w:rPr>
          <w:t xml:space="preserve"> Personel Hareketliliği</w:t>
        </w:r>
      </w:hyperlink>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B.4.3. Eğitim faaliyetlerine yönelik teşvik ve ödüllendirme</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Öğretim elemanları için yaratıcı/yenilikçi eğitimi uygulamalarını ve bu alanda rekabeti arttırmak üzere “iyi eğitim ödülü” gibi teşvik ve ödüllendirme süreçleri vardır. Eğitim ve öğretimi </w:t>
      </w:r>
      <w:proofErr w:type="spellStart"/>
      <w:r w:rsidRPr="00F02D35">
        <w:rPr>
          <w:rFonts w:ascii="Times New Roman" w:eastAsia="Times New Roman" w:hAnsi="Times New Roman" w:cs="Times New Roman"/>
          <w:color w:val="000000"/>
          <w:sz w:val="24"/>
          <w:szCs w:val="24"/>
        </w:rPr>
        <w:t>önceliklendirmek</w:t>
      </w:r>
      <w:proofErr w:type="spellEnd"/>
      <w:r w:rsidRPr="00F02D35">
        <w:rPr>
          <w:rFonts w:ascii="Times New Roman" w:eastAsia="Times New Roman" w:hAnsi="Times New Roman" w:cs="Times New Roman"/>
          <w:color w:val="000000"/>
          <w:sz w:val="24"/>
          <w:szCs w:val="24"/>
        </w:rPr>
        <w:t xml:space="preserve"> üzere atama ve yükseltme </w:t>
      </w:r>
      <w:proofErr w:type="gramStart"/>
      <w:r w:rsidRPr="00F02D35">
        <w:rPr>
          <w:rFonts w:ascii="Times New Roman" w:eastAsia="Times New Roman" w:hAnsi="Times New Roman" w:cs="Times New Roman"/>
          <w:color w:val="000000"/>
          <w:sz w:val="24"/>
          <w:szCs w:val="24"/>
        </w:rPr>
        <w:t>kriterlerinde</w:t>
      </w:r>
      <w:proofErr w:type="gramEnd"/>
      <w:r w:rsidRPr="00F02D35">
        <w:rPr>
          <w:rFonts w:ascii="Times New Roman" w:eastAsia="Times New Roman" w:hAnsi="Times New Roman" w:cs="Times New Roman"/>
          <w:color w:val="000000"/>
          <w:sz w:val="24"/>
          <w:szCs w:val="24"/>
        </w:rPr>
        <w:t xml:space="preserve"> yaratıcı eğitim faaliyetlerine yer verilir.</w:t>
      </w:r>
    </w:p>
    <w:tbl>
      <w:tblPr>
        <w:tblW w:w="8895" w:type="dxa"/>
        <w:tblBorders>
          <w:top w:val="nil"/>
          <w:left w:val="nil"/>
          <w:bottom w:val="nil"/>
          <w:right w:val="nil"/>
          <w:insideH w:val="nil"/>
          <w:insideV w:val="nil"/>
        </w:tblBorders>
        <w:tblLayout w:type="fixed"/>
        <w:tblLook w:val="0600" w:firstRow="0" w:lastRow="0" w:firstColumn="0" w:lastColumn="0" w:noHBand="1" w:noVBand="1"/>
      </w:tblPr>
      <w:tblGrid>
        <w:gridCol w:w="1890"/>
        <w:gridCol w:w="1920"/>
        <w:gridCol w:w="1545"/>
        <w:gridCol w:w="1860"/>
        <w:gridCol w:w="1680"/>
      </w:tblGrid>
      <w:tr w:rsidR="00F02D35" w:rsidRPr="00F02D35" w:rsidTr="00F02D35">
        <w:trPr>
          <w:trHeight w:val="435"/>
        </w:trPr>
        <w:tc>
          <w:tcPr>
            <w:tcW w:w="189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1</w:t>
            </w:r>
          </w:p>
        </w:tc>
        <w:tc>
          <w:tcPr>
            <w:tcW w:w="192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2</w:t>
            </w:r>
          </w:p>
        </w:tc>
        <w:tc>
          <w:tcPr>
            <w:tcW w:w="154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3</w:t>
            </w:r>
          </w:p>
        </w:tc>
        <w:tc>
          <w:tcPr>
            <w:tcW w:w="186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4</w:t>
            </w:r>
          </w:p>
        </w:tc>
        <w:tc>
          <w:tcPr>
            <w:tcW w:w="168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5</w:t>
            </w:r>
          </w:p>
        </w:tc>
      </w:tr>
      <w:tr w:rsidR="00F02D35" w:rsidRPr="00F02D35" w:rsidTr="00F02D35">
        <w:trPr>
          <w:trHeight w:val="2190"/>
        </w:trPr>
        <w:tc>
          <w:tcPr>
            <w:tcW w:w="189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Öğretim kadrosuna yönelik teşvik ve ödüllendirilme mekanizmaları bulunmamaktadır.</w:t>
            </w:r>
          </w:p>
        </w:tc>
        <w:tc>
          <w:tcPr>
            <w:tcW w:w="192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Teşvik ve ödüllendirme mekanizmalarının; yetkinlik temelli, adil ve şeffaf biçimde oluşturulmasına yönelik planlar bulunmaktadır.</w:t>
            </w:r>
          </w:p>
        </w:tc>
        <w:tc>
          <w:tcPr>
            <w:tcW w:w="1545"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Teşvik ve ödüllendirme uygulamaları kurum geneline yayılmıştır.</w:t>
            </w:r>
          </w:p>
        </w:tc>
        <w:tc>
          <w:tcPr>
            <w:tcW w:w="186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Teşvik ve ödül uygulamaları izlenmekte ve iyileştirilmektedir.</w:t>
            </w:r>
          </w:p>
        </w:tc>
        <w:tc>
          <w:tcPr>
            <w:tcW w:w="1680" w:type="dxa"/>
            <w:tcBorders>
              <w:top w:val="single" w:sz="7" w:space="0" w:color="000000"/>
              <w:left w:val="single" w:sz="7" w:space="0" w:color="000000"/>
              <w:bottom w:val="single" w:sz="7" w:space="0" w:color="000000"/>
              <w:right w:val="single" w:sz="7" w:space="0" w:color="000000"/>
            </w:tcBorders>
            <w:tcMar>
              <w:top w:w="100" w:type="dxa"/>
              <w:left w:w="100" w:type="dxa"/>
              <w:bottom w:w="100" w:type="dxa"/>
              <w:right w:w="100" w:type="dxa"/>
            </w:tcMar>
          </w:tcPr>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İçselleştirilmiş, sistematik, sürdürülebilir ve örnek gösterilebilir uygulamalar bulunmaktadır.</w:t>
            </w:r>
          </w:p>
        </w:tc>
      </w:tr>
    </w:tbl>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b/>
          <w:bCs/>
          <w:color w:val="000000"/>
          <w:sz w:val="24"/>
          <w:szCs w:val="24"/>
        </w:rPr>
        <w:t>Örnek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Eğitim kadrosunun eğitim-öğretim performansını takdir etmek, tanımak ve ödüllendirmek için kurumun geneline yayılmış teşvik mekanizmaları/tanımlı süreçler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Bu alanda yürütülen faaliyetlere ilişkin uygulama örnekleri</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Eğitim kadrosunun eğitim faaliyetlerine yönelik teşvik ve ödüllendirmeye ilişkin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Eğitim kadrosunun eğitim-öğretim performansını takdir-tanıma ve ödüllendirmek üzere yürütülen faaliyetlere ilişkin izleme ve iyileştirme kanıtları</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Standart uygulamalar ve mevzuatın yanı sıra kurumun ihtiyaçları doğrultusunda geliştirdiği özgün yaklaşım ve uygulamalarına ilişkin kanıtlar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Hasan Kalyoncu Üniversitesinde öğretim elemanları için yaratıcı/yenilikçi eğitim uygulamalarını ve bu alanda rekabeti arttırmak üzere teşvik ve ödüllendirme süreçleri vardır. Üniversitemiz bilimsel yayın değerlendirme komisyonu tarafından alınan ve her yıl güncellenen kararlar doğrultusunda belirli </w:t>
      </w:r>
      <w:proofErr w:type="gramStart"/>
      <w:r w:rsidRPr="00F02D35">
        <w:rPr>
          <w:rFonts w:ascii="Times New Roman" w:eastAsia="Times New Roman" w:hAnsi="Times New Roman" w:cs="Times New Roman"/>
          <w:color w:val="000000"/>
          <w:sz w:val="24"/>
          <w:szCs w:val="24"/>
        </w:rPr>
        <w:t>kriterleri</w:t>
      </w:r>
      <w:proofErr w:type="gramEnd"/>
      <w:r w:rsidRPr="00F02D35">
        <w:rPr>
          <w:rFonts w:ascii="Times New Roman" w:eastAsia="Times New Roman" w:hAnsi="Times New Roman" w:cs="Times New Roman"/>
          <w:color w:val="000000"/>
          <w:sz w:val="24"/>
          <w:szCs w:val="24"/>
        </w:rPr>
        <w:t xml:space="preserve"> taşıyan nitelikli yayın, proje ve atıflara </w:t>
      </w:r>
      <w:r w:rsidRPr="00F02D35">
        <w:rPr>
          <w:rFonts w:ascii="Times New Roman" w:eastAsia="Times New Roman" w:hAnsi="Times New Roman" w:cs="Times New Roman"/>
          <w:color w:val="000000"/>
          <w:sz w:val="24"/>
          <w:szCs w:val="24"/>
        </w:rPr>
        <w:lastRenderedPageBreak/>
        <w:t xml:space="preserve">akademik teşvik ile akademik faaliyet katılım desteği verilmektedir. </w:t>
      </w:r>
      <w:hyperlink r:id="rId360">
        <w:r w:rsidRPr="00F02D35">
          <w:rPr>
            <w:rStyle w:val="Kpr"/>
            <w:rFonts w:ascii="Times New Roman" w:eastAsia="Times New Roman" w:hAnsi="Times New Roman" w:cs="Times New Roman"/>
            <w:sz w:val="24"/>
            <w:szCs w:val="24"/>
          </w:rPr>
          <w:t xml:space="preserve">EK 4.3-1 </w:t>
        </w:r>
        <w:proofErr w:type="spellStart"/>
        <w:r w:rsidRPr="00F02D35">
          <w:rPr>
            <w:rStyle w:val="Kpr"/>
            <w:rFonts w:ascii="Times New Roman" w:eastAsia="Times New Roman" w:hAnsi="Times New Roman" w:cs="Times New Roman"/>
            <w:sz w:val="24"/>
            <w:szCs w:val="24"/>
          </w:rPr>
          <w:t>Teşviklerin</w:t>
        </w:r>
        <w:proofErr w:type="spellEnd"/>
        <w:r w:rsidRPr="00F02D35">
          <w:rPr>
            <w:rStyle w:val="Kpr"/>
            <w:rFonts w:ascii="Times New Roman" w:eastAsia="Times New Roman" w:hAnsi="Times New Roman" w:cs="Times New Roman"/>
            <w:sz w:val="24"/>
            <w:szCs w:val="24"/>
          </w:rPr>
          <w:t xml:space="preserve"> </w:t>
        </w:r>
        <w:proofErr w:type="spellStart"/>
        <w:r w:rsidRPr="00F02D35">
          <w:rPr>
            <w:rStyle w:val="Kpr"/>
            <w:rFonts w:ascii="Times New Roman" w:eastAsia="Times New Roman" w:hAnsi="Times New Roman" w:cs="Times New Roman"/>
            <w:sz w:val="24"/>
            <w:szCs w:val="24"/>
          </w:rPr>
          <w:t>Tüm</w:t>
        </w:r>
        <w:proofErr w:type="spellEnd"/>
        <w:r w:rsidRPr="00F02D35">
          <w:rPr>
            <w:rStyle w:val="Kpr"/>
            <w:rFonts w:ascii="Times New Roman" w:eastAsia="Times New Roman" w:hAnsi="Times New Roman" w:cs="Times New Roman"/>
            <w:sz w:val="24"/>
            <w:szCs w:val="24"/>
          </w:rPr>
          <w:t xml:space="preserve"> Akademik Personele Duyurulması</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Bu amaçla akademik teşvik puanı hesaplamak üzere kullanılan bir sistem bulunmaktadır. (</w:t>
      </w:r>
      <w:hyperlink r:id="rId361">
        <w:r w:rsidRPr="00F02D35">
          <w:rPr>
            <w:rStyle w:val="Kpr"/>
            <w:rFonts w:ascii="Times New Roman" w:eastAsia="Times New Roman" w:hAnsi="Times New Roman" w:cs="Times New Roman"/>
            <w:sz w:val="24"/>
            <w:szCs w:val="24"/>
          </w:rPr>
          <w:t>http://tesvik.hku.edu.tr/</w:t>
        </w:r>
      </w:hyperlink>
      <w:r w:rsidRPr="00F02D35">
        <w:rPr>
          <w:rFonts w:ascii="Times New Roman" w:eastAsia="Times New Roman" w:hAnsi="Times New Roman" w:cs="Times New Roman"/>
          <w:color w:val="000000"/>
          <w:sz w:val="24"/>
          <w:szCs w:val="24"/>
        </w:rPr>
        <w:t xml:space="preserve"> ).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 xml:space="preserve">Üniversitemizde öğretim üye/elemanları kendi alanlarına ilişkin bilimsel faaliyet (kongre, </w:t>
      </w:r>
      <w:proofErr w:type="gramStart"/>
      <w:r w:rsidRPr="00F02D35">
        <w:rPr>
          <w:rFonts w:ascii="Times New Roman" w:eastAsia="Times New Roman" w:hAnsi="Times New Roman" w:cs="Times New Roman"/>
          <w:color w:val="000000"/>
          <w:sz w:val="24"/>
          <w:szCs w:val="24"/>
        </w:rPr>
        <w:t>sempozyum</w:t>
      </w:r>
      <w:proofErr w:type="gramEnd"/>
      <w:r w:rsidRPr="00F02D35">
        <w:rPr>
          <w:rFonts w:ascii="Times New Roman" w:eastAsia="Times New Roman" w:hAnsi="Times New Roman" w:cs="Times New Roman"/>
          <w:color w:val="000000"/>
          <w:sz w:val="24"/>
          <w:szCs w:val="24"/>
        </w:rPr>
        <w:t xml:space="preserve"> gibi) ve toplantılara katılmak üzere yılda bir adet yurt içi ve bir adet yurtdışı olmak üzere kurum tarafından ücretleri ödenerek izin verilmektedir.  Tutar değişikliği yapılmadığı için aynı karar ile devam edilmektedir.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362">
        <w:r w:rsidRPr="00F02D35">
          <w:rPr>
            <w:rStyle w:val="Kpr"/>
            <w:rFonts w:ascii="Times New Roman" w:eastAsia="Times New Roman" w:hAnsi="Times New Roman" w:cs="Times New Roman"/>
            <w:sz w:val="24"/>
            <w:szCs w:val="24"/>
          </w:rPr>
          <w:t>EK 4.3-2 Bilimsel Teşvik Duyurulması</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r w:rsidRPr="00F02D35">
        <w:rPr>
          <w:rFonts w:ascii="Times New Roman" w:eastAsia="Times New Roman" w:hAnsi="Times New Roman" w:cs="Times New Roman"/>
          <w:color w:val="000000"/>
          <w:sz w:val="24"/>
          <w:szCs w:val="24"/>
        </w:rPr>
        <w:t>Öğretim elemanlarının bilimsel yayın destekleri, Üniversite Senatosu’nun belirlediği ilkeler doğrultusunda “Hasan Kalyoncu Üniversitesi Akademik Ödül Yönergesi” ile sağlanmaktadır.</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363">
        <w:r w:rsidRPr="00F02D35">
          <w:rPr>
            <w:rStyle w:val="Kpr"/>
            <w:rFonts w:ascii="Times New Roman" w:eastAsia="Times New Roman" w:hAnsi="Times New Roman" w:cs="Times New Roman"/>
            <w:sz w:val="24"/>
            <w:szCs w:val="24"/>
          </w:rPr>
          <w:t>EK 4.3-3 Akademik Ödül Yönergesi</w:t>
        </w:r>
      </w:hyperlink>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b/>
          <w:bCs/>
          <w:color w:val="000000"/>
          <w:sz w:val="24"/>
          <w:szCs w:val="24"/>
        </w:rPr>
      </w:pPr>
      <w:r w:rsidRPr="00F02D35">
        <w:rPr>
          <w:rFonts w:ascii="Times New Roman" w:eastAsia="Times New Roman" w:hAnsi="Times New Roman" w:cs="Times New Roman"/>
          <w:color w:val="000000"/>
          <w:sz w:val="24"/>
          <w:szCs w:val="24"/>
        </w:rPr>
        <w:t>Ayrıca, 2025 yılı içerisinde yapılan Senato toplantılarında görevde yükselen ve/veya atanan akademisyenler ve akademik başarıları ile adından söz ettiren öğretim elemanlarına teşvik amaçlı başarı belgeleri verilmiştir.</w:t>
      </w:r>
      <w:r w:rsidRPr="00F02D35">
        <w:rPr>
          <w:rFonts w:ascii="Times New Roman" w:eastAsia="Times New Roman" w:hAnsi="Times New Roman" w:cs="Times New Roman"/>
          <w:b/>
          <w:bCs/>
          <w:color w:val="000000"/>
          <w:sz w:val="24"/>
          <w:szCs w:val="24"/>
        </w:rPr>
        <w:t>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364">
        <w:r w:rsidRPr="00F02D35">
          <w:rPr>
            <w:rStyle w:val="Kpr"/>
            <w:rFonts w:ascii="Times New Roman" w:eastAsia="Times New Roman" w:hAnsi="Times New Roman" w:cs="Times New Roman"/>
            <w:sz w:val="24"/>
            <w:szCs w:val="24"/>
          </w:rPr>
          <w:t xml:space="preserve">EK 4.3-4 Dr. </w:t>
        </w:r>
        <w:proofErr w:type="spellStart"/>
        <w:r w:rsidRPr="00F02D35">
          <w:rPr>
            <w:rStyle w:val="Kpr"/>
            <w:rFonts w:ascii="Times New Roman" w:eastAsia="Times New Roman" w:hAnsi="Times New Roman" w:cs="Times New Roman"/>
            <w:sz w:val="24"/>
            <w:szCs w:val="24"/>
          </w:rPr>
          <w:t>Öğr</w:t>
        </w:r>
        <w:proofErr w:type="spellEnd"/>
        <w:r w:rsidRPr="00F02D35">
          <w:rPr>
            <w:rStyle w:val="Kpr"/>
            <w:rFonts w:ascii="Times New Roman" w:eastAsia="Times New Roman" w:hAnsi="Times New Roman" w:cs="Times New Roman"/>
            <w:sz w:val="24"/>
            <w:szCs w:val="24"/>
          </w:rPr>
          <w:t xml:space="preserve">. Üyesi Esra Eker </w:t>
        </w:r>
        <w:proofErr w:type="gramStart"/>
        <w:r w:rsidRPr="00F02D35">
          <w:rPr>
            <w:rStyle w:val="Kpr"/>
            <w:rFonts w:ascii="Times New Roman" w:eastAsia="Times New Roman" w:hAnsi="Times New Roman" w:cs="Times New Roman"/>
            <w:sz w:val="24"/>
            <w:szCs w:val="24"/>
          </w:rPr>
          <w:t>Durmuş .</w:t>
        </w:r>
        <w:proofErr w:type="spellStart"/>
        <w:r w:rsidRPr="00F02D35">
          <w:rPr>
            <w:rStyle w:val="Kpr"/>
            <w:rFonts w:ascii="Times New Roman" w:eastAsia="Times New Roman" w:hAnsi="Times New Roman" w:cs="Times New Roman"/>
            <w:sz w:val="24"/>
            <w:szCs w:val="24"/>
          </w:rPr>
          <w:t>jpeg</w:t>
        </w:r>
        <w:proofErr w:type="spellEnd"/>
        <w:proofErr w:type="gramEnd"/>
      </w:hyperlink>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365">
        <w:r w:rsidRPr="00F02D35">
          <w:rPr>
            <w:rStyle w:val="Kpr"/>
            <w:rFonts w:ascii="Times New Roman" w:eastAsia="Times New Roman" w:hAnsi="Times New Roman" w:cs="Times New Roman"/>
            <w:sz w:val="24"/>
            <w:szCs w:val="24"/>
          </w:rPr>
          <w:t xml:space="preserve">EK 4.3-5 Arş. Gör. Başak Demirci </w:t>
        </w:r>
        <w:proofErr w:type="gramStart"/>
        <w:r w:rsidRPr="00F02D35">
          <w:rPr>
            <w:rStyle w:val="Kpr"/>
            <w:rFonts w:ascii="Times New Roman" w:eastAsia="Times New Roman" w:hAnsi="Times New Roman" w:cs="Times New Roman"/>
            <w:sz w:val="24"/>
            <w:szCs w:val="24"/>
          </w:rPr>
          <w:t>Kaplan.jpeg</w:t>
        </w:r>
        <w:proofErr w:type="gramEnd"/>
      </w:hyperlink>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hyperlink r:id="rId366">
        <w:r w:rsidRPr="00F02D35">
          <w:rPr>
            <w:rStyle w:val="Kpr"/>
            <w:rFonts w:ascii="Times New Roman" w:eastAsia="Times New Roman" w:hAnsi="Times New Roman" w:cs="Times New Roman"/>
            <w:sz w:val="24"/>
            <w:szCs w:val="24"/>
          </w:rPr>
          <w:t xml:space="preserve">EK 4.5-6 HKÜ Görevde Yükselen ve Atanan Öğretim Üyeleri ve </w:t>
        </w:r>
        <w:proofErr w:type="gramStart"/>
        <w:r w:rsidRPr="00F02D35">
          <w:rPr>
            <w:rStyle w:val="Kpr"/>
            <w:rFonts w:ascii="Times New Roman" w:eastAsia="Times New Roman" w:hAnsi="Times New Roman" w:cs="Times New Roman"/>
            <w:sz w:val="24"/>
            <w:szCs w:val="24"/>
          </w:rPr>
          <w:t>Elemanları.jpeg</w:t>
        </w:r>
        <w:proofErr w:type="gramEnd"/>
      </w:hyperlink>
      <w:r w:rsidRPr="00F02D35">
        <w:rPr>
          <w:rFonts w:ascii="Times New Roman" w:eastAsia="Times New Roman" w:hAnsi="Times New Roman" w:cs="Times New Roman"/>
          <w:color w:val="000000"/>
          <w:sz w:val="24"/>
          <w:szCs w:val="24"/>
        </w:rPr>
        <w:t xml:space="preserve"> </w:t>
      </w: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F02D35" w:rsidRPr="00F02D35" w:rsidRDefault="00F02D35" w:rsidP="00F02D35">
      <w:pPr>
        <w:pBdr>
          <w:top w:val="nil"/>
          <w:left w:val="nil"/>
          <w:bottom w:val="nil"/>
          <w:right w:val="nil"/>
          <w:between w:val="nil"/>
        </w:pBdr>
        <w:tabs>
          <w:tab w:val="left" w:pos="3305"/>
        </w:tabs>
        <w:spacing w:line="240" w:lineRule="auto"/>
        <w:jc w:val="both"/>
        <w:rPr>
          <w:rFonts w:ascii="Times New Roman" w:eastAsia="Times New Roman" w:hAnsi="Times New Roman" w:cs="Times New Roman"/>
          <w:color w:val="000000"/>
          <w:sz w:val="24"/>
          <w:szCs w:val="24"/>
        </w:rPr>
      </w:pPr>
    </w:p>
    <w:p w:rsidR="005F157C" w:rsidRDefault="005F157C" w:rsidP="005F157C">
      <w:pPr>
        <w:spacing w:before="240" w:after="240"/>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000000"/>
        </w:rPr>
        <w:t xml:space="preserve">ARAŞTIRMA-GELİŞTİRME </w:t>
      </w:r>
    </w:p>
    <w:p w:rsidR="005F157C" w:rsidRDefault="005F157C" w:rsidP="005F157C">
      <w:pPr>
        <w:spacing w:before="240" w:after="240"/>
        <w:jc w:val="both"/>
        <w:rPr>
          <w:rFonts w:ascii="Times New Roman" w:eastAsia="Times New Roman" w:hAnsi="Times New Roman" w:cs="Times New Roman"/>
          <w:color w:val="FF0000"/>
        </w:rPr>
      </w:pPr>
      <w:r>
        <w:rPr>
          <w:rFonts w:ascii="Times New Roman" w:eastAsia="Times New Roman" w:hAnsi="Times New Roman" w:cs="Times New Roman"/>
          <w:b/>
          <w:bCs/>
          <w:color w:val="FF0000"/>
          <w:u w:val="single"/>
        </w:rPr>
        <w:t>C.1. Araştırma Süreçlerinin Yönetimi ve Araştırma Kaynakları</w:t>
      </w:r>
    </w:p>
    <w:p w:rsidR="005F157C" w:rsidRDefault="005F157C" w:rsidP="005F157C">
      <w:pPr>
        <w:spacing w:before="240" w:after="240"/>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Kurum, araştırma faaliyetlerini stratejik planı çerçevesinde belirlenen akademik öncelikleri ile yerel, bölgesel ve ulusal kalkınma hedefleriyle uyumlu, değer üretebilen ve toplumsal faydaya dönüştürülebilen biçimde yönetmelidir. Bu faaliyetler için uygun fiziki altyapı ve mali kaynaklar oluşturmalı ve bunların etkin şekilde kullanımını sağlamalıdır. </w:t>
      </w:r>
    </w:p>
    <w:p w:rsidR="005F157C" w:rsidRDefault="005F157C" w:rsidP="005F157C">
      <w:pPr>
        <w:spacing w:before="240" w:after="240"/>
        <w:ind w:firstLine="72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C.1.1. Araştırma süreçlerinin yönetimi </w:t>
      </w:r>
    </w:p>
    <w:p w:rsidR="005F157C" w:rsidRDefault="005F157C" w:rsidP="005F157C">
      <w:pPr>
        <w:spacing w:before="240" w:after="240"/>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Üniversitenin Rektörlük birimince belirlenmiş stratejik planı bulunmaktadır. Araştırma ve geliştirmeye yönelik hedefler bulunmaktadır. (</w:t>
      </w:r>
      <w:hyperlink r:id="rId367">
        <w:r>
          <w:rPr>
            <w:rFonts w:ascii="Times New Roman" w:eastAsia="Times New Roman" w:hAnsi="Times New Roman" w:cs="Times New Roman"/>
            <w:color w:val="467886"/>
            <w:u w:val="single"/>
          </w:rPr>
          <w:t>https://kalite.hku.edu.tr/wp-content/uploads/2023/06/Hasan-Kalyoncu-Universitesi-Stratejik-Plan-2023-2027.pdf</w:t>
        </w:r>
      </w:hyperlink>
      <w:r>
        <w:rPr>
          <w:rFonts w:ascii="Times New Roman" w:eastAsia="Times New Roman" w:hAnsi="Times New Roman" w:cs="Times New Roman"/>
          <w:color w:val="000000"/>
        </w:rPr>
        <w:t>)</w:t>
      </w:r>
      <w:r>
        <w:rPr>
          <w:rFonts w:ascii="Times New Roman" w:eastAsia="Times New Roman" w:hAnsi="Times New Roman" w:cs="Times New Roman"/>
        </w:rPr>
        <w:t xml:space="preserve">. </w:t>
      </w:r>
    </w:p>
    <w:p w:rsidR="005F157C" w:rsidRDefault="005F157C" w:rsidP="005F157C">
      <w:pPr>
        <w:spacing w:before="240" w:after="240"/>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Araştırma ve Bilimsel Yayın faaliyet alanında Ulusal ve Uluslararası Yayınlar, Patent/Faydalı Model/Tescil, Bilirkişi ve Danışmanlık Hizmetleri Bilimsel Toplantılar, Ulusal ve Uluslararası Araştırma Projeleri, Araştırma Merkezleri, Analiz ve Üretim Hizmetleri, Bilimsel Araştırmaları Destekleme Hizmetleri bulunmaktadır. (</w:t>
      </w:r>
      <w:hyperlink r:id="rId368">
        <w:r>
          <w:rPr>
            <w:rFonts w:ascii="Times New Roman" w:eastAsia="Times New Roman" w:hAnsi="Times New Roman" w:cs="Times New Roman"/>
            <w:color w:val="467886"/>
            <w:u w:val="single"/>
          </w:rPr>
          <w:t>https://kalite.hku.edu.tr/wp-content/uploads/2023/06/Hasan-Kalyoncu-Universitesi-Stratejik-Plan-2023-2027.pdf</w:t>
        </w:r>
      </w:hyperlink>
      <w:r>
        <w:rPr>
          <w:rFonts w:ascii="Times New Roman" w:eastAsia="Times New Roman" w:hAnsi="Times New Roman" w:cs="Times New Roman"/>
          <w:color w:val="000000"/>
        </w:rPr>
        <w:t>)</w:t>
      </w:r>
    </w:p>
    <w:p w:rsidR="005F157C" w:rsidRDefault="005F157C" w:rsidP="005F157C">
      <w:pPr>
        <w:spacing w:before="240" w:after="240"/>
        <w:ind w:firstLine="708"/>
        <w:jc w:val="both"/>
        <w:rPr>
          <w:rFonts w:ascii="Times New Roman" w:eastAsia="Times New Roman" w:hAnsi="Times New Roman" w:cs="Times New Roman"/>
          <w:color w:val="000000"/>
          <w:highlight w:val="yellow"/>
        </w:rPr>
      </w:pPr>
      <w:r>
        <w:rPr>
          <w:rFonts w:ascii="Times New Roman" w:eastAsia="Times New Roman" w:hAnsi="Times New Roman" w:cs="Times New Roman"/>
          <w:color w:val="000000"/>
        </w:rPr>
        <w:t xml:space="preserve">Kurumda tüm birimleri/alanları kapsayan araştırma-geliştirme yönetimi, kurumsal amaçlar (araştırma politikası, hedefleri, stratejisi) doğrultusunda bütünleştirici, sürdürülebilir ve olgunlaşmış̧ uygulamalarla kurumun tamamında benimsenmiş ve güvence altına alınmıştır; kurumun kendine özgü ve yenilikçi birçok uygulaması bulunmakta ve bu uygulamaların bir kısmı diğer kurumlar tarafından örnek alınmıştır. Rektörlük tarafından araştırma-geliştirme faaliyetleri yıllık olarak izlenmekte, üniversitenin </w:t>
      </w:r>
      <w:proofErr w:type="gramStart"/>
      <w:r>
        <w:rPr>
          <w:rFonts w:ascii="Times New Roman" w:eastAsia="Times New Roman" w:hAnsi="Times New Roman" w:cs="Times New Roman"/>
          <w:color w:val="000000"/>
        </w:rPr>
        <w:t>vizyon</w:t>
      </w:r>
      <w:proofErr w:type="gramEnd"/>
      <w:r>
        <w:rPr>
          <w:rFonts w:ascii="Times New Roman" w:eastAsia="Times New Roman" w:hAnsi="Times New Roman" w:cs="Times New Roman"/>
          <w:color w:val="000000"/>
        </w:rPr>
        <w:t xml:space="preserve"> ve misyon politikasına uygun bir şekilde, araştırma geliştirme ile ilgili motivasyon, yönlendirme ve teşvik çalışmaları gerçekleştirilmekte ve ilgili faaliyet alanına ait sonuçlar izlenip değerlendirilmektedir. Tüm bu süreçler Bilimsel Araştırma Projeleri Uygulama Yönergesi ve Akademik Teşvik Yönergesinde (</w:t>
      </w:r>
      <w:hyperlink r:id="rId369">
        <w:r>
          <w:rPr>
            <w:rFonts w:ascii="Times New Roman" w:eastAsia="Times New Roman" w:hAnsi="Times New Roman" w:cs="Times New Roman"/>
            <w:color w:val="467886"/>
            <w:u w:val="single"/>
          </w:rPr>
          <w:t>https://www.hku.edu.tr/wp-content/uploads/2021/05/HKU-BAP-Yonergesii-2021.pdf</w:t>
        </w:r>
      </w:hyperlink>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 tanımlanmıştır ve her </w:t>
      </w:r>
      <w:proofErr w:type="gramStart"/>
      <w:r>
        <w:rPr>
          <w:rFonts w:ascii="Times New Roman" w:eastAsia="Times New Roman" w:hAnsi="Times New Roman" w:cs="Times New Roman"/>
          <w:color w:val="000000"/>
        </w:rPr>
        <w:t>yıl sonunda</w:t>
      </w:r>
      <w:proofErr w:type="gramEnd"/>
      <w:r>
        <w:rPr>
          <w:rFonts w:ascii="Times New Roman" w:eastAsia="Times New Roman" w:hAnsi="Times New Roman" w:cs="Times New Roman"/>
          <w:color w:val="000000"/>
        </w:rPr>
        <w:t xml:space="preserve"> üniversite tarafından da teşvik puanları hesaplanmaktadır (</w:t>
      </w:r>
      <w:hyperlink r:id="rId370">
        <w:r>
          <w:rPr>
            <w:rFonts w:ascii="Times New Roman" w:eastAsia="Times New Roman" w:hAnsi="Times New Roman" w:cs="Times New Roman"/>
            <w:color w:val="1155CC"/>
            <w:u w:val="single"/>
          </w:rPr>
          <w:t>EK1 AKADEMİK TEŞVİK PUANLARI</w:t>
        </w:r>
      </w:hyperlink>
      <w:r>
        <w:rPr>
          <w:rFonts w:ascii="Times New Roman" w:eastAsia="Times New Roman" w:hAnsi="Times New Roman" w:cs="Times New Roman"/>
          <w:color w:val="000000"/>
        </w:rPr>
        <w:t xml:space="preserve">). </w:t>
      </w:r>
    </w:p>
    <w:p w:rsidR="005F157C" w:rsidRDefault="005F157C" w:rsidP="005F157C">
      <w:pPr>
        <w:spacing w:before="240" w:after="240"/>
        <w:ind w:firstLine="708"/>
        <w:jc w:val="both"/>
        <w:rPr>
          <w:rFonts w:ascii="Times New Roman" w:eastAsia="Times New Roman" w:hAnsi="Times New Roman" w:cs="Times New Roman"/>
          <w:color w:val="000000"/>
        </w:rPr>
      </w:pPr>
      <w:bookmarkStart w:id="0" w:name="_heading=h.vxfut3yf9i82" w:colFirst="0" w:colLast="0"/>
      <w:bookmarkEnd w:id="0"/>
      <w:r>
        <w:rPr>
          <w:rFonts w:ascii="Times New Roman" w:eastAsia="Times New Roman" w:hAnsi="Times New Roman" w:cs="Times New Roman"/>
          <w:color w:val="000000"/>
        </w:rPr>
        <w:t>Diğer fakültelerde olduğu gibi fakültemizde de araştırma geliştirme süreçlerinin takibi, organizasyonu ve planlı yürütülmesi için önlemler alınarak Proje Koordinatörlüğü ve Akademik Planlama ve Geliştirme koordinatörlükleri oluşturulmuştur. Koordinatörlüklerin öğretim elemanlarına dağılımı fakülte dekanlığı tarafından yapılmaktadır (</w:t>
      </w:r>
      <w:hyperlink r:id="rId371">
        <w:r>
          <w:rPr>
            <w:rFonts w:ascii="Times New Roman" w:eastAsia="Times New Roman" w:hAnsi="Times New Roman" w:cs="Times New Roman"/>
            <w:color w:val="1155CC"/>
            <w:u w:val="single"/>
          </w:rPr>
          <w:t>EK2a</w:t>
        </w:r>
      </w:hyperlink>
      <w:r>
        <w:rPr>
          <w:rFonts w:ascii="Times New Roman" w:eastAsia="Times New Roman" w:hAnsi="Times New Roman" w:cs="Times New Roman"/>
        </w:rPr>
        <w:t xml:space="preserve"> ve </w:t>
      </w:r>
      <w:hyperlink r:id="rId372">
        <w:r>
          <w:rPr>
            <w:rFonts w:ascii="Times New Roman" w:eastAsia="Times New Roman" w:hAnsi="Times New Roman" w:cs="Times New Roman"/>
            <w:color w:val="1155CC"/>
            <w:u w:val="single"/>
          </w:rPr>
          <w:t>EK2b</w:t>
        </w:r>
      </w:hyperlink>
      <w:hyperlink r:id="rId373">
        <w:r>
          <w:rPr>
            <w:color w:val="1155CC"/>
            <w:u w:val="single"/>
          </w:rPr>
          <w:t xml:space="preserve"> </w:t>
        </w:r>
      </w:hyperlink>
      <w:hyperlink r:id="rId374">
        <w:r>
          <w:rPr>
            <w:rFonts w:ascii="Times New Roman" w:eastAsia="Times New Roman" w:hAnsi="Times New Roman" w:cs="Times New Roman"/>
            <w:color w:val="1155CC"/>
            <w:u w:val="single"/>
          </w:rPr>
          <w:t>FAKÜLTE KOORDİNATÖRLÜKLERİ</w:t>
        </w:r>
      </w:hyperlink>
      <w:r>
        <w:rPr>
          <w:rFonts w:ascii="Times New Roman" w:eastAsia="Times New Roman" w:hAnsi="Times New Roman" w:cs="Times New Roman"/>
          <w:color w:val="000000"/>
        </w:rPr>
        <w:t xml:space="preserve">). </w:t>
      </w:r>
    </w:p>
    <w:p w:rsidR="005F157C" w:rsidRDefault="005F157C" w:rsidP="005F157C">
      <w:pPr>
        <w:spacing w:before="240" w:after="240"/>
        <w:ind w:firstLine="708"/>
        <w:jc w:val="both"/>
        <w:rPr>
          <w:rFonts w:ascii="Times New Roman" w:eastAsia="Times New Roman" w:hAnsi="Times New Roman" w:cs="Times New Roman"/>
        </w:rPr>
      </w:pPr>
      <w:bookmarkStart w:id="1" w:name="_heading=h.flakl4eun2y" w:colFirst="0" w:colLast="0"/>
      <w:bookmarkEnd w:id="1"/>
    </w:p>
    <w:p w:rsidR="005F157C" w:rsidRDefault="005F157C" w:rsidP="005F157C">
      <w:pPr>
        <w:spacing w:before="240" w:after="240"/>
        <w:ind w:firstLine="72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C.1.2. İç ve dış kaynaklar</w:t>
      </w:r>
      <w:r>
        <w:rPr>
          <w:rFonts w:ascii="Times New Roman" w:eastAsia="Times New Roman" w:hAnsi="Times New Roman" w:cs="Times New Roman"/>
          <w:color w:val="000000"/>
        </w:rPr>
        <w:t xml:space="preserve"> </w:t>
      </w:r>
    </w:p>
    <w:p w:rsidR="005F157C" w:rsidRDefault="005F157C" w:rsidP="005F157C">
      <w:pPr>
        <w:spacing w:before="240" w:after="240"/>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Araştırma ve geliştirme faaliyetlerinin sürdürülebilmesi için bütçe, kaynaklar ve dağılımları Rektörlük birimi tarafından takip edilmektedir. </w:t>
      </w:r>
    </w:p>
    <w:p w:rsidR="005F157C" w:rsidRDefault="005F157C" w:rsidP="005F157C">
      <w:pPr>
        <w:spacing w:before="240" w:after="240"/>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Kaynakların kullanımına ilişkin tanımlı süreçler Bilimsel Araştırma Projeleri Uygulama Yönergesi ve Akademik Teşvik Yönergesinde (</w:t>
      </w:r>
      <w:hyperlink r:id="rId375">
        <w:r>
          <w:rPr>
            <w:rFonts w:ascii="Times New Roman" w:eastAsia="Times New Roman" w:hAnsi="Times New Roman" w:cs="Times New Roman"/>
            <w:color w:val="467886"/>
            <w:u w:val="single"/>
          </w:rPr>
          <w:t>https://www.hku.edu.tr/wp-content/uploads/2021/05/HKU-BAP-Yonergesii-2021.pdf</w:t>
        </w:r>
      </w:hyperlink>
      <w:r>
        <w:rPr>
          <w:rFonts w:ascii="Times New Roman" w:eastAsia="Times New Roman" w:hAnsi="Times New Roman" w:cs="Times New Roman"/>
          <w:color w:val="000000"/>
        </w:rPr>
        <w:t xml:space="preserve">) tanımlanmıştır. </w:t>
      </w:r>
    </w:p>
    <w:p w:rsidR="005F157C" w:rsidRDefault="005F157C" w:rsidP="005F157C">
      <w:pPr>
        <w:spacing w:before="240" w:after="240"/>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Uluslararası, ulusal ve yerel araştırma projelerine, akademisyenlere ait şirketlere ve patent başvurularına HKÜ Teknoloji Transfer Ofisi (KALİTTO- </w:t>
      </w:r>
      <w:hyperlink r:id="rId376">
        <w:r>
          <w:rPr>
            <w:rFonts w:ascii="Times New Roman" w:eastAsia="Times New Roman" w:hAnsi="Times New Roman" w:cs="Times New Roman"/>
            <w:color w:val="467886"/>
            <w:u w:val="single"/>
          </w:rPr>
          <w:t>https://kalitto.hku.edu.tr/</w:t>
        </w:r>
      </w:hyperlink>
      <w:r>
        <w:rPr>
          <w:rFonts w:ascii="Times New Roman" w:eastAsia="Times New Roman" w:hAnsi="Times New Roman" w:cs="Times New Roman"/>
          <w:color w:val="000000"/>
        </w:rPr>
        <w:t xml:space="preserve">) desteği ile başvurulmaktadır. </w:t>
      </w:r>
    </w:p>
    <w:p w:rsidR="005F157C" w:rsidRDefault="005F157C" w:rsidP="005F157C">
      <w:pPr>
        <w:spacing w:before="240" w:after="240"/>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KALİTTO ve Bilimsel Araştırma Projeleri Koordinatörlüğü tarafından fakültelere hem iç hem de dış kaynak olanakları hakkında bilgilendirici seminer ve toplantılar yapılmaktadır. Söz konusu birimler proje, patent gibi araştırma ve geliştirme faaliyetlerinin takip edilmesinde de görev almaktadır. </w:t>
      </w:r>
    </w:p>
    <w:p w:rsidR="005F157C" w:rsidRDefault="005F157C" w:rsidP="005F157C">
      <w:pPr>
        <w:spacing w:before="240" w:after="24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Fakültemizde Araştırma-Geliştirme Alanında Başvurulan ve Yürütülen Projeler:</w:t>
      </w:r>
      <w:r>
        <w:rPr>
          <w:rFonts w:ascii="Times New Roman" w:eastAsia="Times New Roman" w:hAnsi="Times New Roman" w:cs="Times New Roman"/>
          <w:color w:val="000000"/>
        </w:rPr>
        <w:t xml:space="preserve"> </w:t>
      </w:r>
    </w:p>
    <w:p w:rsidR="005F157C" w:rsidRDefault="005F157C" w:rsidP="005F157C">
      <w:pPr>
        <w:spacing w:before="240" w:after="240"/>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2025 yılında yürütülen </w:t>
      </w:r>
      <w:r>
        <w:rPr>
          <w:rFonts w:ascii="Times New Roman" w:eastAsia="Times New Roman" w:hAnsi="Times New Roman" w:cs="Times New Roman"/>
        </w:rPr>
        <w:t>bilimsel araştırma p</w:t>
      </w:r>
      <w:r>
        <w:rPr>
          <w:rFonts w:ascii="Times New Roman" w:eastAsia="Times New Roman" w:hAnsi="Times New Roman" w:cs="Times New Roman"/>
          <w:color w:val="000000"/>
        </w:rPr>
        <w:t xml:space="preserve">rojeleri: </w:t>
      </w:r>
    </w:p>
    <w:p w:rsidR="005F157C" w:rsidRDefault="005F157C" w:rsidP="005F157C">
      <w:pPr>
        <w:spacing w:before="240" w:after="240"/>
        <w:ind w:firstLine="708"/>
        <w:jc w:val="both"/>
        <w:rPr>
          <w:rFonts w:ascii="Times New Roman" w:eastAsia="Times New Roman" w:hAnsi="Times New Roman" w:cs="Times New Roman"/>
          <w:color w:val="000000"/>
          <w:highlight w:val="yellow"/>
        </w:rPr>
      </w:pPr>
      <w:r>
        <w:rPr>
          <w:rFonts w:ascii="Times New Roman" w:eastAsia="Times New Roman" w:hAnsi="Times New Roman" w:cs="Times New Roman"/>
          <w:color w:val="000000"/>
        </w:rPr>
        <w:t xml:space="preserve">TÜBİTAK 1001-Bilimsel ve Teknolojik Araştırma Projelerini Destekleme Programı kapsamında “Okul Öncesinde Tasarım Yoluyla Anlama Yaklaşımı Temelli Bilgi </w:t>
      </w:r>
      <w:proofErr w:type="spellStart"/>
      <w:r>
        <w:rPr>
          <w:rFonts w:ascii="Times New Roman" w:eastAsia="Times New Roman" w:hAnsi="Times New Roman" w:cs="Times New Roman"/>
          <w:color w:val="000000"/>
        </w:rPr>
        <w:t>İşlemsel</w:t>
      </w:r>
      <w:proofErr w:type="spellEnd"/>
      <w:r>
        <w:rPr>
          <w:rFonts w:ascii="Times New Roman" w:eastAsia="Times New Roman" w:hAnsi="Times New Roman" w:cs="Times New Roman"/>
          <w:color w:val="000000"/>
        </w:rPr>
        <w:t xml:space="preserve"> Düşünme ve Kodlama Beceri Eğitim Modelinin Geliştirilmesi” isimli proje yürütülmektedir (</w:t>
      </w:r>
      <w:hyperlink r:id="rId377">
        <w:r>
          <w:rPr>
            <w:rFonts w:ascii="Times New Roman" w:eastAsia="Times New Roman" w:hAnsi="Times New Roman" w:cs="Times New Roman"/>
            <w:color w:val="1155CC"/>
            <w:u w:val="single"/>
          </w:rPr>
          <w:t>EK 3 PROJE LİSTESİ</w:t>
        </w:r>
      </w:hyperlink>
      <w:r>
        <w:rPr>
          <w:rFonts w:ascii="Times New Roman" w:eastAsia="Times New Roman" w:hAnsi="Times New Roman" w:cs="Times New Roman"/>
          <w:color w:val="000000"/>
        </w:rPr>
        <w:t>).</w:t>
      </w:r>
    </w:p>
    <w:p w:rsidR="005F157C" w:rsidRDefault="005F157C" w:rsidP="005F157C">
      <w:pPr>
        <w:spacing w:before="240" w:after="240"/>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Ülkemizde yaşanılan büyük depremin ardından TÜBİTAK tarafından deprem bölgelerini kapsayan 1001 Çaba özel çağrısına fakültemizden başvuru yapan projelerden "Kariyerimi Yeniden İnşa Ediyorum: Deprem Sonrasında Üniversite Öğrencilerinin Kariyer Uyumluluklarını Geliştirmeye Yönelik Bir </w:t>
      </w:r>
      <w:proofErr w:type="spellStart"/>
      <w:r>
        <w:rPr>
          <w:rFonts w:ascii="Times New Roman" w:eastAsia="Times New Roman" w:hAnsi="Times New Roman" w:cs="Times New Roman"/>
          <w:color w:val="000000"/>
        </w:rPr>
        <w:t>Psikoeğitim</w:t>
      </w:r>
      <w:proofErr w:type="spellEnd"/>
      <w:r>
        <w:rPr>
          <w:rFonts w:ascii="Times New Roman" w:eastAsia="Times New Roman" w:hAnsi="Times New Roman" w:cs="Times New Roman"/>
          <w:color w:val="000000"/>
        </w:rPr>
        <w:t xml:space="preserve"> Programı" başlıklı proje Yürütülmektedir (</w:t>
      </w:r>
      <w:hyperlink r:id="rId378">
        <w:r>
          <w:rPr>
            <w:rFonts w:ascii="Times New Roman" w:eastAsia="Times New Roman" w:hAnsi="Times New Roman" w:cs="Times New Roman"/>
            <w:color w:val="1155CC"/>
            <w:u w:val="single"/>
          </w:rPr>
          <w:t>EK 3 PROJE LİSTESİ</w:t>
        </w:r>
      </w:hyperlink>
      <w:r>
        <w:rPr>
          <w:rFonts w:ascii="Times New Roman" w:eastAsia="Times New Roman" w:hAnsi="Times New Roman" w:cs="Times New Roman"/>
          <w:color w:val="000000"/>
        </w:rPr>
        <w:t xml:space="preserve">). Aynı çağrı kapsamında “Okul Öncesi Eğitim Çağındaki Çocuklarda Deprem Sonrası Yılmazlığın Güçlendirilmesine Yönelik Anka-K Müdahale Programının Geliştirilmesi" ve "Görme Engelli Bireylere Yönelik Ses Destekli Metrik Ölçek Uygulamasıyla Elde Edilen Verilerin </w:t>
      </w:r>
      <w:proofErr w:type="spellStart"/>
      <w:r>
        <w:rPr>
          <w:rFonts w:ascii="Times New Roman" w:eastAsia="Times New Roman" w:hAnsi="Times New Roman" w:cs="Times New Roman"/>
          <w:color w:val="000000"/>
        </w:rPr>
        <w:t>Psikometrik</w:t>
      </w:r>
      <w:proofErr w:type="spellEnd"/>
      <w:r>
        <w:rPr>
          <w:rFonts w:ascii="Times New Roman" w:eastAsia="Times New Roman" w:hAnsi="Times New Roman" w:cs="Times New Roman"/>
          <w:color w:val="000000"/>
        </w:rPr>
        <w:t xml:space="preserve"> Özelliklerinin İncelenmesi" başlıklı projeler kabul edilmiştir.</w:t>
      </w:r>
    </w:p>
    <w:p w:rsidR="005F157C" w:rsidRDefault="005F157C" w:rsidP="005F157C">
      <w:pPr>
        <w:spacing w:before="240" w:after="240"/>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1002 kapsamında "Eğitsel Robotlarla Zenginleştirilmiş Bakış Açısı Alma Etkinliklerinin 5-6 Yaş Çocuklarının Sosyal Becerileri ve </w:t>
      </w:r>
      <w:proofErr w:type="spellStart"/>
      <w:r>
        <w:rPr>
          <w:rFonts w:ascii="Times New Roman" w:eastAsia="Times New Roman" w:hAnsi="Times New Roman" w:cs="Times New Roman"/>
          <w:color w:val="000000"/>
        </w:rPr>
        <w:t>Prososyal</w:t>
      </w:r>
      <w:proofErr w:type="spellEnd"/>
      <w:r>
        <w:rPr>
          <w:rFonts w:ascii="Times New Roman" w:eastAsia="Times New Roman" w:hAnsi="Times New Roman" w:cs="Times New Roman"/>
          <w:color w:val="000000"/>
        </w:rPr>
        <w:t xml:space="preserve"> Davranışları Üzerine Etkisi" başlıklı TÜBİTAK projesi kabul edilmiştir (</w:t>
      </w:r>
      <w:hyperlink r:id="rId379">
        <w:r>
          <w:rPr>
            <w:rFonts w:ascii="Times New Roman" w:eastAsia="Times New Roman" w:hAnsi="Times New Roman" w:cs="Times New Roman"/>
            <w:color w:val="1155CC"/>
            <w:u w:val="single"/>
          </w:rPr>
          <w:t>EK 3 PROJE LİSTESİ</w:t>
        </w:r>
      </w:hyperlink>
      <w:r>
        <w:rPr>
          <w:rFonts w:ascii="Times New Roman" w:eastAsia="Times New Roman" w:hAnsi="Times New Roman" w:cs="Times New Roman"/>
          <w:color w:val="000000"/>
        </w:rPr>
        <w:t>).</w:t>
      </w:r>
    </w:p>
    <w:p w:rsidR="005F157C" w:rsidRDefault="005F157C" w:rsidP="005F157C">
      <w:pPr>
        <w:spacing w:before="240" w:after="240"/>
        <w:ind w:firstLine="708"/>
        <w:jc w:val="both"/>
        <w:rPr>
          <w:rFonts w:ascii="Times New Roman" w:eastAsia="Times New Roman" w:hAnsi="Times New Roman" w:cs="Times New Roman"/>
          <w:color w:val="000000"/>
          <w:highlight w:val="yellow"/>
        </w:rPr>
      </w:pPr>
      <w:r>
        <w:rPr>
          <w:rFonts w:ascii="Times New Roman" w:eastAsia="Times New Roman" w:hAnsi="Times New Roman" w:cs="Times New Roman"/>
          <w:color w:val="000000"/>
        </w:rPr>
        <w:t xml:space="preserve">Fakültemizde 2209_A TÜBİTAK öğrenci projeleri kapsamında </w:t>
      </w:r>
      <w:r>
        <w:rPr>
          <w:rFonts w:ascii="Times New Roman" w:eastAsia="Times New Roman" w:hAnsi="Times New Roman" w:cs="Times New Roman"/>
        </w:rPr>
        <w:t>4</w:t>
      </w:r>
      <w:r>
        <w:rPr>
          <w:rFonts w:ascii="Times New Roman" w:eastAsia="Times New Roman" w:hAnsi="Times New Roman" w:cs="Times New Roman"/>
          <w:color w:val="000000"/>
        </w:rPr>
        <w:t xml:space="preserve"> proje 202</w:t>
      </w:r>
      <w:r>
        <w:rPr>
          <w:rFonts w:ascii="Times New Roman" w:eastAsia="Times New Roman" w:hAnsi="Times New Roman" w:cs="Times New Roman"/>
        </w:rPr>
        <w:t>5</w:t>
      </w:r>
      <w:r>
        <w:rPr>
          <w:rFonts w:ascii="Times New Roman" w:eastAsia="Times New Roman" w:hAnsi="Times New Roman" w:cs="Times New Roman"/>
          <w:color w:val="000000"/>
        </w:rPr>
        <w:t xml:space="preserve"> yılında kabul edilmiş ve yürütülmektedir. Bu projelerin başlıkları aşağıda belirtilmiştir: </w:t>
      </w:r>
    </w:p>
    <w:p w:rsidR="005F157C" w:rsidRDefault="005F157C" w:rsidP="005F157C">
      <w:pPr>
        <w:numPr>
          <w:ilvl w:val="0"/>
          <w:numId w:val="19"/>
        </w:numPr>
        <w:pBdr>
          <w:top w:val="nil"/>
          <w:left w:val="nil"/>
          <w:bottom w:val="nil"/>
          <w:right w:val="nil"/>
          <w:between w:val="nil"/>
        </w:pBdr>
        <w:spacing w:before="240" w:after="0" w:line="27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Üniversite Sınıf Ortamında İş Birliğine Dayalı Faaliyetlerde Oluşturulan Grupların Başarısında Öğretmen Rehberliğinin ve Değerlendirme Kriterlerinin Etkileri</w:t>
      </w:r>
    </w:p>
    <w:p w:rsidR="005F157C" w:rsidRDefault="005F157C" w:rsidP="005F157C">
      <w:pPr>
        <w:numPr>
          <w:ilvl w:val="0"/>
          <w:numId w:val="19"/>
        </w:numPr>
        <w:pBdr>
          <w:top w:val="nil"/>
          <w:left w:val="nil"/>
          <w:bottom w:val="nil"/>
          <w:right w:val="nil"/>
          <w:between w:val="nil"/>
        </w:pBdr>
        <w:spacing w:before="240" w:after="0" w:line="27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Özel Eğitim Öğretmenlerinin Yapay </w:t>
      </w:r>
      <w:proofErr w:type="gramStart"/>
      <w:r>
        <w:rPr>
          <w:rFonts w:ascii="Times New Roman" w:eastAsia="Times New Roman" w:hAnsi="Times New Roman" w:cs="Times New Roman"/>
          <w:color w:val="000000"/>
        </w:rPr>
        <w:t>Zeka</w:t>
      </w:r>
      <w:proofErr w:type="gramEnd"/>
      <w:r>
        <w:rPr>
          <w:rFonts w:ascii="Times New Roman" w:eastAsia="Times New Roman" w:hAnsi="Times New Roman" w:cs="Times New Roman"/>
          <w:color w:val="000000"/>
        </w:rPr>
        <w:t xml:space="preserve"> Kullanımına Yönelik Algı Puanlarının Bazı Değişkenler Açısından İncelenmesi</w:t>
      </w:r>
    </w:p>
    <w:p w:rsidR="005F157C" w:rsidRDefault="005F157C" w:rsidP="005F157C">
      <w:pPr>
        <w:numPr>
          <w:ilvl w:val="0"/>
          <w:numId w:val="19"/>
        </w:numPr>
        <w:pBdr>
          <w:top w:val="nil"/>
          <w:left w:val="nil"/>
          <w:bottom w:val="nil"/>
          <w:right w:val="nil"/>
          <w:between w:val="nil"/>
        </w:pBdr>
        <w:spacing w:before="240" w:after="0" w:line="27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Türkiye Yüzyılı Maarif Modeli İlkokul Matematik Dersi Öğretim Programına İlişkin 1.Sınıf Öğretmenlerinin Görüşleri</w:t>
      </w:r>
    </w:p>
    <w:p w:rsidR="005F157C" w:rsidRDefault="005F157C" w:rsidP="005F157C">
      <w:pPr>
        <w:numPr>
          <w:ilvl w:val="0"/>
          <w:numId w:val="19"/>
        </w:numPr>
        <w:pBdr>
          <w:top w:val="nil"/>
          <w:left w:val="nil"/>
          <w:bottom w:val="nil"/>
          <w:right w:val="nil"/>
          <w:between w:val="nil"/>
        </w:pBdr>
        <w:spacing w:before="240" w:after="0" w:line="27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Mevsimlik Tarım İşçisi İlkokul Öğrencilerin Eğitimde Yaşadıkları Problemlere Yönelik Öğretmenlerin Görüşleri: Gaziantep İli Örneği</w:t>
      </w:r>
    </w:p>
    <w:p w:rsidR="005F157C" w:rsidRDefault="005F157C" w:rsidP="005F157C">
      <w:pPr>
        <w:spacing w:before="240" w:after="240"/>
        <w:ind w:firstLine="72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C.1.3. Doktora programları ve doktora sonrası </w:t>
      </w:r>
      <w:proofErr w:type="gramStart"/>
      <w:r>
        <w:rPr>
          <w:rFonts w:ascii="Times New Roman" w:eastAsia="Times New Roman" w:hAnsi="Times New Roman" w:cs="Times New Roman"/>
          <w:b/>
          <w:bCs/>
          <w:color w:val="000000"/>
        </w:rPr>
        <w:t>imkanlar</w:t>
      </w:r>
      <w:proofErr w:type="gramEnd"/>
      <w:r>
        <w:rPr>
          <w:rFonts w:ascii="Times New Roman" w:eastAsia="Times New Roman" w:hAnsi="Times New Roman" w:cs="Times New Roman"/>
          <w:b/>
          <w:bCs/>
          <w:color w:val="000000"/>
        </w:rPr>
        <w:t xml:space="preserve"> </w:t>
      </w:r>
    </w:p>
    <w:p w:rsidR="005F157C" w:rsidRDefault="005F157C" w:rsidP="005F157C">
      <w:pPr>
        <w:spacing w:before="240" w:after="240"/>
        <w:ind w:firstLine="708"/>
        <w:jc w:val="both"/>
        <w:rPr>
          <w:rFonts w:ascii="Times New Roman" w:eastAsia="Times New Roman" w:hAnsi="Times New Roman" w:cs="Times New Roman"/>
          <w:highlight w:val="yellow"/>
        </w:rPr>
      </w:pPr>
      <w:r>
        <w:rPr>
          <w:rFonts w:ascii="Times New Roman" w:eastAsia="Times New Roman" w:hAnsi="Times New Roman" w:cs="Times New Roman"/>
          <w:color w:val="000000"/>
        </w:rPr>
        <w:t>Hasan Kalyoncu Üniversitesi Rehberlik ve Psikolojik Danışmanlık, Özel Eğitim ve Okul Öncesi Öğretmenliği doktora programları mevcuttur (</w:t>
      </w:r>
      <w:hyperlink r:id="rId380">
        <w:r>
          <w:rPr>
            <w:rFonts w:ascii="Times New Roman" w:eastAsia="Times New Roman" w:hAnsi="Times New Roman" w:cs="Times New Roman"/>
            <w:color w:val="467886"/>
            <w:u w:val="single"/>
          </w:rPr>
          <w:t>https://enstitu.hku.edu.tr/doktora/</w:t>
        </w:r>
      </w:hyperlink>
      <w:r>
        <w:rPr>
          <w:rFonts w:ascii="Times New Roman" w:eastAsia="Times New Roman" w:hAnsi="Times New Roman" w:cs="Times New Roman"/>
          <w:color w:val="000000"/>
        </w:rPr>
        <w:t xml:space="preserve">). Eğitim Fakültesinde </w:t>
      </w:r>
      <w:r>
        <w:rPr>
          <w:rFonts w:ascii="Times New Roman" w:eastAsia="Times New Roman" w:hAnsi="Times New Roman" w:cs="Times New Roman"/>
        </w:rPr>
        <w:t>35 öğretim üyesi bulunmaktadır, Tezli Yüksek Lisans programında öğretim üyesi başına düşen öğrenci sayısı: 2.6, Doktora programında öğretim üyesi başına düşen öğrenci sayısı: 0.74’dir.</w:t>
      </w:r>
    </w:p>
    <w:tbl>
      <w:tblPr>
        <w:tblW w:w="7650" w:type="dxa"/>
        <w:tblInd w:w="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951"/>
        <w:gridCol w:w="984"/>
        <w:gridCol w:w="1125"/>
        <w:gridCol w:w="988"/>
        <w:gridCol w:w="1602"/>
      </w:tblGrid>
      <w:tr w:rsidR="005F157C" w:rsidTr="001353CA">
        <w:trPr>
          <w:trHeight w:val="70"/>
        </w:trPr>
        <w:tc>
          <w:tcPr>
            <w:tcW w:w="2951" w:type="dxa"/>
          </w:tcPr>
          <w:p w:rsidR="005F157C" w:rsidRDefault="005F157C" w:rsidP="001353CA">
            <w:pPr>
              <w:jc w:val="both"/>
              <w:rPr>
                <w:rFonts w:ascii="Times New Roman" w:eastAsia="Times New Roman" w:hAnsi="Times New Roman" w:cs="Times New Roman"/>
                <w:sz w:val="18"/>
                <w:szCs w:val="18"/>
              </w:rPr>
            </w:pPr>
          </w:p>
        </w:tc>
        <w:tc>
          <w:tcPr>
            <w:tcW w:w="3097" w:type="dxa"/>
            <w:gridSpan w:val="3"/>
            <w:vAlign w:val="center"/>
          </w:tcPr>
          <w:p w:rsidR="005F157C" w:rsidRDefault="005F157C" w:rsidP="001353CA">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Program Türü</w:t>
            </w:r>
          </w:p>
        </w:tc>
        <w:tc>
          <w:tcPr>
            <w:tcW w:w="1602" w:type="dxa"/>
          </w:tcPr>
          <w:p w:rsidR="005F157C" w:rsidRDefault="005F157C" w:rsidP="001353CA">
            <w:pPr>
              <w:jc w:val="both"/>
              <w:rPr>
                <w:rFonts w:ascii="Times New Roman" w:eastAsia="Times New Roman" w:hAnsi="Times New Roman" w:cs="Times New Roman"/>
                <w:b/>
                <w:bCs/>
                <w:sz w:val="18"/>
                <w:szCs w:val="18"/>
              </w:rPr>
            </w:pPr>
          </w:p>
        </w:tc>
      </w:tr>
      <w:tr w:rsidR="005F157C" w:rsidTr="001353CA">
        <w:trPr>
          <w:trHeight w:val="225"/>
        </w:trPr>
        <w:tc>
          <w:tcPr>
            <w:tcW w:w="2951" w:type="dxa"/>
            <w:vAlign w:val="center"/>
          </w:tcPr>
          <w:p w:rsidR="005F157C" w:rsidRDefault="005F157C" w:rsidP="001353CA">
            <w:pP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Program Adı</w:t>
            </w:r>
          </w:p>
        </w:tc>
        <w:tc>
          <w:tcPr>
            <w:tcW w:w="984" w:type="dxa"/>
          </w:tcPr>
          <w:p w:rsidR="005F157C" w:rsidRDefault="005F157C" w:rsidP="001353CA">
            <w:pPr>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DR</w:t>
            </w:r>
          </w:p>
        </w:tc>
        <w:tc>
          <w:tcPr>
            <w:tcW w:w="1125" w:type="dxa"/>
          </w:tcPr>
          <w:p w:rsidR="005F157C" w:rsidRDefault="005F157C" w:rsidP="001353CA">
            <w:pPr>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Tezli YL</w:t>
            </w:r>
          </w:p>
        </w:tc>
        <w:tc>
          <w:tcPr>
            <w:tcW w:w="988" w:type="dxa"/>
          </w:tcPr>
          <w:p w:rsidR="005F157C" w:rsidRDefault="005F157C" w:rsidP="001353CA">
            <w:pPr>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Tezsiz YL</w:t>
            </w:r>
          </w:p>
        </w:tc>
        <w:tc>
          <w:tcPr>
            <w:tcW w:w="1602" w:type="dxa"/>
          </w:tcPr>
          <w:p w:rsidR="005F157C" w:rsidRDefault="005F157C" w:rsidP="001353CA">
            <w:pPr>
              <w:jc w:val="both"/>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Genel Toplam</w:t>
            </w:r>
          </w:p>
        </w:tc>
      </w:tr>
      <w:tr w:rsidR="005F157C" w:rsidTr="001353CA">
        <w:trPr>
          <w:trHeight w:val="70"/>
        </w:trPr>
        <w:tc>
          <w:tcPr>
            <w:tcW w:w="2951" w:type="dxa"/>
            <w:vAlign w:val="center"/>
          </w:tcPr>
          <w:p w:rsidR="005F157C" w:rsidRDefault="005F157C" w:rsidP="001353CA">
            <w:pPr>
              <w:rPr>
                <w:rFonts w:ascii="Times New Roman" w:eastAsia="Times New Roman" w:hAnsi="Times New Roman" w:cs="Times New Roman"/>
                <w:sz w:val="18"/>
                <w:szCs w:val="18"/>
              </w:rPr>
            </w:pPr>
            <w:r>
              <w:rPr>
                <w:rFonts w:ascii="Times New Roman" w:eastAsia="Times New Roman" w:hAnsi="Times New Roman" w:cs="Times New Roman"/>
                <w:sz w:val="18"/>
                <w:szCs w:val="18"/>
              </w:rPr>
              <w:t>Eğitim Programları ve Öğretim</w:t>
            </w:r>
          </w:p>
        </w:tc>
        <w:tc>
          <w:tcPr>
            <w:tcW w:w="984" w:type="dxa"/>
          </w:tcPr>
          <w:p w:rsidR="005F157C" w:rsidRDefault="005F157C" w:rsidP="001353CA">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125" w:type="dxa"/>
          </w:tcPr>
          <w:p w:rsidR="005F157C" w:rsidRDefault="005F157C" w:rsidP="001353CA">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c>
          <w:tcPr>
            <w:tcW w:w="988" w:type="dxa"/>
          </w:tcPr>
          <w:p w:rsidR="005F157C" w:rsidRDefault="005F157C" w:rsidP="001353CA">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02" w:type="dxa"/>
          </w:tcPr>
          <w:p w:rsidR="005F157C" w:rsidRDefault="005F157C" w:rsidP="001353CA">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r>
      <w:tr w:rsidR="005F157C" w:rsidTr="001353CA">
        <w:trPr>
          <w:trHeight w:val="167"/>
        </w:trPr>
        <w:tc>
          <w:tcPr>
            <w:tcW w:w="2951" w:type="dxa"/>
            <w:vAlign w:val="center"/>
          </w:tcPr>
          <w:p w:rsidR="005F157C" w:rsidRDefault="005F157C" w:rsidP="001353CA">
            <w:pPr>
              <w:rPr>
                <w:rFonts w:ascii="Times New Roman" w:eastAsia="Times New Roman" w:hAnsi="Times New Roman" w:cs="Times New Roman"/>
                <w:sz w:val="18"/>
                <w:szCs w:val="18"/>
              </w:rPr>
            </w:pPr>
            <w:r>
              <w:rPr>
                <w:rFonts w:ascii="Times New Roman" w:eastAsia="Times New Roman" w:hAnsi="Times New Roman" w:cs="Times New Roman"/>
                <w:sz w:val="18"/>
                <w:szCs w:val="18"/>
              </w:rPr>
              <w:t>Eğitimde Ölçme ve Değerlendirme</w:t>
            </w:r>
          </w:p>
        </w:tc>
        <w:tc>
          <w:tcPr>
            <w:tcW w:w="984" w:type="dxa"/>
          </w:tcPr>
          <w:p w:rsidR="005F157C" w:rsidRDefault="005F157C" w:rsidP="001353CA">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125" w:type="dxa"/>
          </w:tcPr>
          <w:p w:rsidR="005F157C" w:rsidRDefault="005F157C" w:rsidP="001353CA">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988" w:type="dxa"/>
          </w:tcPr>
          <w:p w:rsidR="005F157C" w:rsidRDefault="005F157C" w:rsidP="001353CA">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02" w:type="dxa"/>
          </w:tcPr>
          <w:p w:rsidR="005F157C" w:rsidRDefault="005F157C" w:rsidP="001353CA">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r>
      <w:tr w:rsidR="005F157C" w:rsidTr="001353CA">
        <w:trPr>
          <w:trHeight w:val="305"/>
        </w:trPr>
        <w:tc>
          <w:tcPr>
            <w:tcW w:w="2951" w:type="dxa"/>
            <w:vAlign w:val="center"/>
          </w:tcPr>
          <w:p w:rsidR="005F157C" w:rsidRDefault="005F157C" w:rsidP="001353CA">
            <w:pPr>
              <w:rPr>
                <w:rFonts w:ascii="Times New Roman" w:eastAsia="Times New Roman" w:hAnsi="Times New Roman" w:cs="Times New Roman"/>
                <w:sz w:val="18"/>
                <w:szCs w:val="18"/>
              </w:rPr>
            </w:pPr>
            <w:r>
              <w:rPr>
                <w:rFonts w:ascii="Times New Roman" w:eastAsia="Times New Roman" w:hAnsi="Times New Roman" w:cs="Times New Roman"/>
                <w:sz w:val="18"/>
                <w:szCs w:val="18"/>
              </w:rPr>
              <w:t>Okul Öncesi Eğitimi</w:t>
            </w:r>
          </w:p>
        </w:tc>
        <w:tc>
          <w:tcPr>
            <w:tcW w:w="984" w:type="dxa"/>
          </w:tcPr>
          <w:p w:rsidR="005F157C" w:rsidRDefault="005F157C" w:rsidP="001353CA">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1125" w:type="dxa"/>
          </w:tcPr>
          <w:p w:rsidR="005F157C" w:rsidRDefault="005F157C" w:rsidP="001353CA">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24</w:t>
            </w:r>
          </w:p>
        </w:tc>
        <w:tc>
          <w:tcPr>
            <w:tcW w:w="988" w:type="dxa"/>
          </w:tcPr>
          <w:p w:rsidR="005F157C" w:rsidRDefault="005F157C" w:rsidP="001353CA">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02" w:type="dxa"/>
          </w:tcPr>
          <w:p w:rsidR="005F157C" w:rsidRDefault="005F157C" w:rsidP="001353CA">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30</w:t>
            </w:r>
          </w:p>
        </w:tc>
      </w:tr>
      <w:tr w:rsidR="005F157C" w:rsidTr="001353CA">
        <w:trPr>
          <w:trHeight w:val="15"/>
        </w:trPr>
        <w:tc>
          <w:tcPr>
            <w:tcW w:w="2951" w:type="dxa"/>
          </w:tcPr>
          <w:p w:rsidR="005F157C" w:rsidRDefault="005F157C" w:rsidP="001353CA">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Özel Eğitim</w:t>
            </w:r>
          </w:p>
        </w:tc>
        <w:tc>
          <w:tcPr>
            <w:tcW w:w="984" w:type="dxa"/>
          </w:tcPr>
          <w:p w:rsidR="005F157C" w:rsidRDefault="005F157C" w:rsidP="001353CA">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1125" w:type="dxa"/>
          </w:tcPr>
          <w:p w:rsidR="005F157C" w:rsidRDefault="005F157C" w:rsidP="001353CA">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988" w:type="dxa"/>
          </w:tcPr>
          <w:p w:rsidR="005F157C" w:rsidRDefault="005F157C" w:rsidP="001353CA">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02" w:type="dxa"/>
          </w:tcPr>
          <w:p w:rsidR="005F157C" w:rsidRDefault="005F157C" w:rsidP="001353CA">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r>
      <w:tr w:rsidR="005F157C" w:rsidTr="001353CA">
        <w:trPr>
          <w:trHeight w:val="15"/>
        </w:trPr>
        <w:tc>
          <w:tcPr>
            <w:tcW w:w="2951" w:type="dxa"/>
          </w:tcPr>
          <w:p w:rsidR="005F157C" w:rsidRDefault="005F157C" w:rsidP="001353CA">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Rehberlik ve Psikolojik Danışmanlık</w:t>
            </w:r>
          </w:p>
        </w:tc>
        <w:tc>
          <w:tcPr>
            <w:tcW w:w="984" w:type="dxa"/>
          </w:tcPr>
          <w:p w:rsidR="005F157C" w:rsidRDefault="005F157C" w:rsidP="001353CA">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14</w:t>
            </w:r>
          </w:p>
        </w:tc>
        <w:tc>
          <w:tcPr>
            <w:tcW w:w="1125" w:type="dxa"/>
          </w:tcPr>
          <w:p w:rsidR="005F157C" w:rsidRDefault="005F157C" w:rsidP="001353CA">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36</w:t>
            </w:r>
          </w:p>
        </w:tc>
        <w:tc>
          <w:tcPr>
            <w:tcW w:w="988" w:type="dxa"/>
          </w:tcPr>
          <w:p w:rsidR="005F157C" w:rsidRDefault="005F157C" w:rsidP="001353CA">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02" w:type="dxa"/>
          </w:tcPr>
          <w:p w:rsidR="005F157C" w:rsidRDefault="005F157C" w:rsidP="001353CA">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50</w:t>
            </w:r>
          </w:p>
        </w:tc>
      </w:tr>
      <w:tr w:rsidR="005F157C" w:rsidTr="001353CA">
        <w:trPr>
          <w:trHeight w:val="87"/>
        </w:trPr>
        <w:tc>
          <w:tcPr>
            <w:tcW w:w="2951" w:type="dxa"/>
          </w:tcPr>
          <w:p w:rsidR="005F157C" w:rsidRDefault="005F157C" w:rsidP="001353CA">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Sınıf Eğitimi</w:t>
            </w:r>
          </w:p>
        </w:tc>
        <w:tc>
          <w:tcPr>
            <w:tcW w:w="984" w:type="dxa"/>
          </w:tcPr>
          <w:p w:rsidR="005F157C" w:rsidRDefault="005F157C" w:rsidP="001353CA">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125" w:type="dxa"/>
          </w:tcPr>
          <w:p w:rsidR="005F157C" w:rsidRDefault="005F157C" w:rsidP="001353CA">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c>
          <w:tcPr>
            <w:tcW w:w="988" w:type="dxa"/>
          </w:tcPr>
          <w:p w:rsidR="005F157C" w:rsidRDefault="005F157C" w:rsidP="001353CA">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02" w:type="dxa"/>
          </w:tcPr>
          <w:p w:rsidR="005F157C" w:rsidRDefault="005F157C" w:rsidP="001353CA">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p>
        </w:tc>
      </w:tr>
      <w:tr w:rsidR="005F157C" w:rsidTr="001353CA">
        <w:trPr>
          <w:trHeight w:val="287"/>
        </w:trPr>
        <w:tc>
          <w:tcPr>
            <w:tcW w:w="2951" w:type="dxa"/>
          </w:tcPr>
          <w:p w:rsidR="005F157C" w:rsidRDefault="005F157C" w:rsidP="001353CA">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Genel Toplam</w:t>
            </w:r>
          </w:p>
        </w:tc>
        <w:tc>
          <w:tcPr>
            <w:tcW w:w="984" w:type="dxa"/>
          </w:tcPr>
          <w:p w:rsidR="005F157C" w:rsidRDefault="005F157C" w:rsidP="001353CA">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26</w:t>
            </w:r>
          </w:p>
        </w:tc>
        <w:tc>
          <w:tcPr>
            <w:tcW w:w="1125" w:type="dxa"/>
          </w:tcPr>
          <w:p w:rsidR="005F157C" w:rsidRDefault="005F157C" w:rsidP="001353CA">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91</w:t>
            </w:r>
          </w:p>
        </w:tc>
        <w:tc>
          <w:tcPr>
            <w:tcW w:w="988" w:type="dxa"/>
          </w:tcPr>
          <w:p w:rsidR="005F157C" w:rsidRDefault="005F157C" w:rsidP="001353CA">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602" w:type="dxa"/>
          </w:tcPr>
          <w:p w:rsidR="005F157C" w:rsidRDefault="005F157C" w:rsidP="001353CA">
            <w:pPr>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117</w:t>
            </w:r>
          </w:p>
        </w:tc>
      </w:tr>
    </w:tbl>
    <w:p w:rsidR="005F157C" w:rsidRDefault="005F157C" w:rsidP="005F157C">
      <w:pPr>
        <w:spacing w:before="240" w:after="240"/>
        <w:jc w:val="both"/>
        <w:rPr>
          <w:rFonts w:ascii="Times New Roman" w:eastAsia="Times New Roman" w:hAnsi="Times New Roman" w:cs="Times New Roman"/>
        </w:rPr>
      </w:pPr>
    </w:p>
    <w:p w:rsidR="005F157C" w:rsidRDefault="005F157C" w:rsidP="005F157C">
      <w:pPr>
        <w:spacing w:before="240" w:after="240"/>
        <w:ind w:firstLine="708"/>
        <w:jc w:val="both"/>
        <w:rPr>
          <w:rFonts w:ascii="Times New Roman" w:eastAsia="Times New Roman" w:hAnsi="Times New Roman" w:cs="Times New Roman"/>
          <w:color w:val="FFC000"/>
        </w:rPr>
      </w:pPr>
      <w:r>
        <w:rPr>
          <w:rFonts w:ascii="Times New Roman" w:eastAsia="Times New Roman" w:hAnsi="Times New Roman" w:cs="Times New Roman"/>
          <w:color w:val="000000"/>
        </w:rPr>
        <w:lastRenderedPageBreak/>
        <w:t>Üniversitemizde mezun öğrencilerin izlenmesi Kariyer Planlama Uygulama ve Araştırma Merkezi (</w:t>
      </w:r>
      <w:hyperlink r:id="rId381">
        <w:r>
          <w:rPr>
            <w:rFonts w:ascii="Times New Roman" w:eastAsia="Times New Roman" w:hAnsi="Times New Roman" w:cs="Times New Roman"/>
            <w:color w:val="467886"/>
            <w:u w:val="single"/>
          </w:rPr>
          <w:t>https://kariyer.hku.edu.tr/</w:t>
        </w:r>
      </w:hyperlink>
      <w:r>
        <w:rPr>
          <w:rFonts w:ascii="Times New Roman" w:eastAsia="Times New Roman" w:hAnsi="Times New Roman" w:cs="Times New Roman"/>
          <w:color w:val="000000"/>
        </w:rPr>
        <w:t xml:space="preserve">) tarafından yürütülmektedir. Yeni mezunlar, iş </w:t>
      </w:r>
      <w:proofErr w:type="gramStart"/>
      <w:r>
        <w:rPr>
          <w:rFonts w:ascii="Times New Roman" w:eastAsia="Times New Roman" w:hAnsi="Times New Roman" w:cs="Times New Roman"/>
          <w:color w:val="000000"/>
        </w:rPr>
        <w:t>imkanları</w:t>
      </w:r>
      <w:proofErr w:type="gramEnd"/>
      <w:r>
        <w:rPr>
          <w:rFonts w:ascii="Times New Roman" w:eastAsia="Times New Roman" w:hAnsi="Times New Roman" w:cs="Times New Roman"/>
          <w:color w:val="000000"/>
        </w:rPr>
        <w:t xml:space="preserve"> için ihtiyaç duydukları yönlendirmeye Yeni Mezun El kitabından (</w:t>
      </w:r>
      <w:hyperlink r:id="rId382">
        <w:r>
          <w:rPr>
            <w:rFonts w:ascii="Times New Roman" w:eastAsia="Times New Roman" w:hAnsi="Times New Roman" w:cs="Times New Roman"/>
            <w:color w:val="467886"/>
            <w:u w:val="single"/>
          </w:rPr>
          <w:t>https://kariyer.hku.edu.tr/wp-content/uploads/2021/12/Yeni-Mezun-El-Kitabi.pdf</w:t>
        </w:r>
      </w:hyperlink>
      <w:r>
        <w:rPr>
          <w:rFonts w:ascii="Times New Roman" w:eastAsia="Times New Roman" w:hAnsi="Times New Roman" w:cs="Times New Roman"/>
          <w:color w:val="000000"/>
        </w:rPr>
        <w:t xml:space="preserve">) ulaşabilmektedirler. </w:t>
      </w:r>
    </w:p>
    <w:p w:rsidR="005F157C" w:rsidRDefault="005F157C" w:rsidP="005F157C">
      <w:pPr>
        <w:spacing w:before="240" w:after="240"/>
        <w:jc w:val="both"/>
        <w:rPr>
          <w:rFonts w:ascii="Times New Roman" w:eastAsia="Times New Roman" w:hAnsi="Times New Roman" w:cs="Times New Roman"/>
          <w:b/>
          <w:bCs/>
          <w:color w:val="FF0000"/>
        </w:rPr>
      </w:pPr>
    </w:p>
    <w:p w:rsidR="005F157C" w:rsidRDefault="005F157C" w:rsidP="005F157C">
      <w:pPr>
        <w:spacing w:before="240" w:after="240"/>
        <w:jc w:val="both"/>
        <w:rPr>
          <w:rFonts w:ascii="Times New Roman" w:eastAsia="Times New Roman" w:hAnsi="Times New Roman" w:cs="Times New Roman"/>
          <w:color w:val="FF0000"/>
        </w:rPr>
      </w:pPr>
      <w:r>
        <w:rPr>
          <w:rFonts w:ascii="Times New Roman" w:eastAsia="Times New Roman" w:hAnsi="Times New Roman" w:cs="Times New Roman"/>
          <w:b/>
          <w:bCs/>
          <w:color w:val="FF0000"/>
        </w:rPr>
        <w:t xml:space="preserve">C.2. Araştırma Yetkinliği, İşbirlikleri ve Destekler </w:t>
      </w:r>
    </w:p>
    <w:p w:rsidR="005F157C" w:rsidRDefault="005F157C" w:rsidP="005F157C">
      <w:pPr>
        <w:spacing w:before="240" w:after="240"/>
        <w:ind w:firstLine="72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C.2.1. Araştırma yetkinlikleri ve gelişimi</w:t>
      </w:r>
    </w:p>
    <w:p w:rsidR="005F157C" w:rsidRDefault="005F157C" w:rsidP="005F157C">
      <w:pPr>
        <w:spacing w:before="240" w:after="240"/>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Kurumda, kurumsal amaçlar (araştırma politikası, hedefleri, stratejisi) doğrultusunda öğretim elemanlarının araştırma yetkinliğinin değerlendirilmesi ve geliştirilmesine ilişkin sürdürülebilir ve olgunlaşmış̧ uygulamalar kurumun tamamında benimsenmiş ve güvence altına alınmıştır; kurumun kendine özgü ve yenilikçi birçok uygulaması bulunmakta ve bu uygulamaların bir kısmı diğer kurumlar tarafından örnek alınmıştır.</w:t>
      </w:r>
    </w:p>
    <w:p w:rsidR="005F157C" w:rsidRDefault="005F157C" w:rsidP="005F157C">
      <w:pPr>
        <w:spacing w:before="240" w:after="240"/>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Hasan Kalyoncu Üniversitesinin </w:t>
      </w:r>
      <w:proofErr w:type="gramStart"/>
      <w:r>
        <w:rPr>
          <w:rFonts w:ascii="Times New Roman" w:eastAsia="Times New Roman" w:hAnsi="Times New Roman" w:cs="Times New Roman"/>
          <w:color w:val="000000"/>
        </w:rPr>
        <w:t>vizyon</w:t>
      </w:r>
      <w:proofErr w:type="gramEnd"/>
      <w:r>
        <w:rPr>
          <w:rFonts w:ascii="Times New Roman" w:eastAsia="Times New Roman" w:hAnsi="Times New Roman" w:cs="Times New Roman"/>
          <w:color w:val="000000"/>
        </w:rPr>
        <w:t xml:space="preserve"> ve misyonunun gerektirdiği vasıfları haiz bir akademik kadronun oluşturulması, geliştirilmesi ve sürdürülmesini sağlayacak kriter, usul ve esasları belirlemek olan yönergesi bulunmaktadır (</w:t>
      </w:r>
      <w:hyperlink r:id="rId383">
        <w:r>
          <w:rPr>
            <w:rFonts w:ascii="Times New Roman" w:eastAsia="Times New Roman" w:hAnsi="Times New Roman" w:cs="Times New Roman"/>
            <w:color w:val="467886"/>
            <w:u w:val="single"/>
          </w:rPr>
          <w:t>https://www.hku.edu.tr/wp-content/uploads/2018/03/hku-atama-yukseltilme-yonergesi.pdf</w:t>
        </w:r>
      </w:hyperlink>
      <w:r>
        <w:rPr>
          <w:rFonts w:ascii="Times New Roman" w:eastAsia="Times New Roman" w:hAnsi="Times New Roman" w:cs="Times New Roman"/>
          <w:color w:val="000000"/>
        </w:rPr>
        <w:t xml:space="preserve">). </w:t>
      </w:r>
    </w:p>
    <w:p w:rsidR="005F157C" w:rsidRDefault="005F157C" w:rsidP="005F157C">
      <w:pPr>
        <w:spacing w:before="240" w:after="240"/>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Öğretim elemanları düzenli olarak akademik çalışmalarını ve bilimsel yayınlarını YÖKSİS (</w:t>
      </w:r>
      <w:hyperlink r:id="rId384">
        <w:r>
          <w:rPr>
            <w:rFonts w:ascii="Times New Roman" w:eastAsia="Times New Roman" w:hAnsi="Times New Roman" w:cs="Times New Roman"/>
            <w:color w:val="467886"/>
            <w:u w:val="single"/>
          </w:rPr>
          <w:t>https://yoksis.yok.gov.tr/</w:t>
        </w:r>
      </w:hyperlink>
      <w:r>
        <w:rPr>
          <w:rFonts w:ascii="Times New Roman" w:eastAsia="Times New Roman" w:hAnsi="Times New Roman" w:cs="Times New Roman"/>
          <w:color w:val="000000"/>
        </w:rPr>
        <w:t>) ve HKU Akademik Teşvik Puan Hesaplama Aracı (</w:t>
      </w:r>
      <w:hyperlink r:id="rId385">
        <w:r>
          <w:rPr>
            <w:rFonts w:ascii="Times New Roman" w:eastAsia="Times New Roman" w:hAnsi="Times New Roman" w:cs="Times New Roman"/>
            <w:color w:val="467886"/>
            <w:u w:val="single"/>
          </w:rPr>
          <w:t>http://tesvik.hku.edu.tr/</w:t>
        </w:r>
      </w:hyperlink>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arayüzüne</w:t>
      </w:r>
      <w:proofErr w:type="spellEnd"/>
      <w:r>
        <w:rPr>
          <w:rFonts w:ascii="Times New Roman" w:eastAsia="Times New Roman" w:hAnsi="Times New Roman" w:cs="Times New Roman"/>
          <w:color w:val="000000"/>
        </w:rPr>
        <w:t xml:space="preserve"> kaydetmekte ve bu kayıtlar rektörlük tarafından takip edilmektedir. </w:t>
      </w:r>
    </w:p>
    <w:p w:rsidR="005F157C" w:rsidRDefault="005F157C" w:rsidP="005F157C">
      <w:pPr>
        <w:spacing w:before="240" w:after="240"/>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Akademik teşvik kapsamında, üniversitemizin tüm fakülte ve bölümlerinde yürütülen akademik çalışmalar, Akademik Teşvik Komisyonu tarafından, “HKÜ Akademik Ödül Yönergesi” kapsamında incelenerek akademik teşvik ödeneği ile ödüllendirilmektedir (</w:t>
      </w:r>
      <w:hyperlink r:id="rId386">
        <w:r>
          <w:rPr>
            <w:rFonts w:ascii="Times New Roman" w:eastAsia="Times New Roman" w:hAnsi="Times New Roman" w:cs="Times New Roman"/>
            <w:color w:val="467886"/>
            <w:u w:val="single"/>
          </w:rPr>
          <w:t>https://www.hku.edu.tr/wp-content/uploads/2018/03/akademik-odul-yonergesi.pdf</w:t>
        </w:r>
      </w:hyperlink>
      <w:r>
        <w:rPr>
          <w:rFonts w:ascii="Times New Roman" w:eastAsia="Times New Roman" w:hAnsi="Times New Roman" w:cs="Times New Roman"/>
          <w:color w:val="000000"/>
        </w:rPr>
        <w:t xml:space="preserve"> ).</w:t>
      </w:r>
    </w:p>
    <w:p w:rsidR="005F157C" w:rsidRDefault="005F157C" w:rsidP="005F157C">
      <w:pPr>
        <w:spacing w:before="240" w:after="24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tab/>
      </w:r>
      <w:r>
        <w:rPr>
          <w:rFonts w:ascii="Times New Roman" w:eastAsia="Times New Roman" w:hAnsi="Times New Roman" w:cs="Times New Roman"/>
          <w:color w:val="000000"/>
        </w:rPr>
        <w:t xml:space="preserve">Bunlara ek olarak, öğretim elemanlarının kongre, </w:t>
      </w:r>
      <w:proofErr w:type="gramStart"/>
      <w:r>
        <w:rPr>
          <w:rFonts w:ascii="Times New Roman" w:eastAsia="Times New Roman" w:hAnsi="Times New Roman" w:cs="Times New Roman"/>
          <w:color w:val="000000"/>
        </w:rPr>
        <w:t>sempozyum</w:t>
      </w:r>
      <w:proofErr w:type="gramEnd"/>
      <w:r>
        <w:rPr>
          <w:rFonts w:ascii="Times New Roman" w:eastAsia="Times New Roman" w:hAnsi="Times New Roman" w:cs="Times New Roman"/>
          <w:color w:val="000000"/>
        </w:rPr>
        <w:t xml:space="preserve"> ve toplantılara katılmak üzere yılda bir adet yurt içi ve bir adet yurtdışı olmak üzere rektörlük tarafından kongre katılım ve yol ücretleri ödenmekte ve idari izin verilmektedir. Bu hususlar “HKÜ Yurtiçi ve Yurtdışı Bilimsel Toplantılara Katılım Yolluk Ücret Yönergesi” ile düzenlenmiştir (</w:t>
      </w:r>
      <w:hyperlink r:id="rId387">
        <w:r>
          <w:rPr>
            <w:rFonts w:ascii="Times New Roman" w:eastAsia="Times New Roman" w:hAnsi="Times New Roman" w:cs="Times New Roman"/>
            <w:color w:val="467886"/>
            <w:u w:val="single"/>
          </w:rPr>
          <w:t>https://www.hku.edu.tr/wp-content/uploads/2018/08/yurtici-ve-yurtdisi-bilimsel-toplantilara-katilim-yolluk-ucret-yonergesi.pdf</w:t>
        </w:r>
      </w:hyperlink>
      <w:r>
        <w:rPr>
          <w:rFonts w:ascii="Times New Roman" w:eastAsia="Times New Roman" w:hAnsi="Times New Roman" w:cs="Times New Roman"/>
          <w:color w:val="000000"/>
        </w:rPr>
        <w:t xml:space="preserve"> ). </w:t>
      </w:r>
    </w:p>
    <w:p w:rsidR="005F157C" w:rsidRDefault="005F157C" w:rsidP="005F157C">
      <w:pPr>
        <w:spacing w:before="240" w:after="240"/>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Üniversitemizde öğretim elemanlarının araştırma yetkinliğinin geliştirilmesine yönelik yapılan etkinlikler şunlardır:</w:t>
      </w:r>
    </w:p>
    <w:p w:rsidR="005F157C" w:rsidRDefault="005F157C" w:rsidP="005F157C">
      <w:pPr>
        <w:spacing w:before="240" w:after="240"/>
        <w:jc w:val="both"/>
        <w:rPr>
          <w:rFonts w:ascii="Times New Roman" w:eastAsia="Times New Roman" w:hAnsi="Times New Roman" w:cs="Times New Roman"/>
          <w:highlight w:val="yellow"/>
        </w:rPr>
      </w:pPr>
      <w:r>
        <w:rPr>
          <w:rFonts w:ascii="Times New Roman" w:eastAsia="Times New Roman" w:hAnsi="Times New Roman" w:cs="Times New Roman"/>
          <w:color w:val="000000"/>
          <w:u w:val="single"/>
        </w:rPr>
        <w:t xml:space="preserve">Eğitici Eğitimi Etkinliği </w:t>
      </w:r>
    </w:p>
    <w:p w:rsidR="005F157C" w:rsidRDefault="005F157C" w:rsidP="005F157C">
      <w:pPr>
        <w:spacing w:before="240" w:after="240"/>
        <w:ind w:firstLine="708"/>
        <w:jc w:val="both"/>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Eğitici Eğitimi Seminerleri “</w:t>
      </w:r>
      <w:proofErr w:type="spellStart"/>
      <w:r>
        <w:rPr>
          <w:rFonts w:ascii="Times New Roman" w:eastAsia="Times New Roman" w:hAnsi="Times New Roman" w:cs="Times New Roman"/>
          <w:color w:val="000000"/>
        </w:rPr>
        <w:t>Arge</w:t>
      </w:r>
      <w:proofErr w:type="spellEnd"/>
      <w:r>
        <w:rPr>
          <w:rFonts w:ascii="Times New Roman" w:eastAsia="Times New Roman" w:hAnsi="Times New Roman" w:cs="Times New Roman"/>
          <w:color w:val="000000"/>
        </w:rPr>
        <w:t xml:space="preserve"> ve Sosyal Sorumluluk Projeleri Fon Kaynakları”, “Sınıf içinde karşılaşılabilecek olası ilk yardım durumları ve Müdahaleler”, “Sınıf içi uygulamalarda yapay zekâ kullanımı”, “öfke kontrolü ve stres yönetimi”, “Engelli Öğrencilerimizin Yükseköğretimde Akademik ve Sosyal Uyumlarının Desteklenmesi”, “Kişilerarası etkili iletişim” ve “Akademik Öğrenmeye Sanatsal Katkılar: Dans ve Müzik Terapi”  konulu konuşmalarla üniversite genelinden akademik personellerin katılımıyla 25.09.25 tarihinde Hukuk </w:t>
      </w:r>
      <w:proofErr w:type="spellStart"/>
      <w:r>
        <w:rPr>
          <w:rFonts w:ascii="Times New Roman" w:eastAsia="Times New Roman" w:hAnsi="Times New Roman" w:cs="Times New Roman"/>
          <w:color w:val="000000"/>
        </w:rPr>
        <w:t>Amfi’de</w:t>
      </w:r>
      <w:proofErr w:type="spellEnd"/>
      <w:r>
        <w:rPr>
          <w:rFonts w:ascii="Times New Roman" w:eastAsia="Times New Roman" w:hAnsi="Times New Roman" w:cs="Times New Roman"/>
          <w:color w:val="000000"/>
        </w:rPr>
        <w:t xml:space="preserve"> gerçekleştirilmiştir (</w:t>
      </w:r>
      <w:hyperlink r:id="rId388">
        <w:r>
          <w:rPr>
            <w:rFonts w:ascii="Times New Roman" w:eastAsia="Times New Roman" w:hAnsi="Times New Roman" w:cs="Times New Roman"/>
            <w:color w:val="1155CC"/>
            <w:u w:val="single"/>
          </w:rPr>
          <w:t>EK 4a</w:t>
        </w:r>
      </w:hyperlink>
      <w:r>
        <w:rPr>
          <w:rFonts w:ascii="Times New Roman" w:eastAsia="Times New Roman" w:hAnsi="Times New Roman" w:cs="Times New Roman"/>
          <w:color w:val="000000"/>
        </w:rPr>
        <w:t xml:space="preserve"> ve </w:t>
      </w:r>
      <w:hyperlink r:id="rId389">
        <w:r>
          <w:rPr>
            <w:rFonts w:ascii="Times New Roman" w:eastAsia="Times New Roman" w:hAnsi="Times New Roman" w:cs="Times New Roman"/>
            <w:color w:val="1155CC"/>
            <w:u w:val="single"/>
          </w:rPr>
          <w:t>EK4b EĞİTİCİ EĞİTİMİ</w:t>
        </w:r>
      </w:hyperlink>
      <w:r>
        <w:rPr>
          <w:rFonts w:ascii="Times New Roman" w:eastAsia="Times New Roman" w:hAnsi="Times New Roman" w:cs="Times New Roman"/>
          <w:color w:val="000000"/>
        </w:rPr>
        <w:t xml:space="preserve">). </w:t>
      </w:r>
      <w:proofErr w:type="gramEnd"/>
    </w:p>
    <w:p w:rsidR="005F157C" w:rsidRDefault="005F157C" w:rsidP="005F157C">
      <w:pPr>
        <w:spacing w:before="240" w:after="240"/>
        <w:jc w:val="both"/>
        <w:rPr>
          <w:rFonts w:ascii="Times New Roman" w:eastAsia="Times New Roman" w:hAnsi="Times New Roman" w:cs="Times New Roman"/>
        </w:rPr>
      </w:pPr>
      <w:r>
        <w:rPr>
          <w:rFonts w:ascii="Times New Roman" w:eastAsia="Times New Roman" w:hAnsi="Times New Roman" w:cs="Times New Roman"/>
          <w:color w:val="000000"/>
          <w:u w:val="single"/>
        </w:rPr>
        <w:t>Ar-Ge Sohbetleri-1 Etkinliği</w:t>
      </w:r>
    </w:p>
    <w:p w:rsidR="005F157C" w:rsidRDefault="005F157C" w:rsidP="005F157C">
      <w:pPr>
        <w:spacing w:before="240" w:after="240"/>
        <w:ind w:firstLine="708"/>
        <w:jc w:val="both"/>
        <w:rPr>
          <w:rFonts w:ascii="Times New Roman" w:eastAsia="Times New Roman" w:hAnsi="Times New Roman" w:cs="Times New Roman"/>
        </w:rPr>
      </w:pPr>
      <w:r>
        <w:rPr>
          <w:rFonts w:ascii="Times New Roman" w:eastAsia="Times New Roman" w:hAnsi="Times New Roman" w:cs="Times New Roman"/>
        </w:rPr>
        <w:lastRenderedPageBreak/>
        <w:t>12.05.2025 tarihinde Doç. Dr. Burcu Gürkan Ercan tarafından, Eğitim fakültesi öğretim elemanlarına “Öğretimin Planlanması” eğitimi vermiştir (</w:t>
      </w:r>
      <w:hyperlink r:id="rId390">
        <w:r>
          <w:rPr>
            <w:rFonts w:ascii="Times New Roman" w:eastAsia="Times New Roman" w:hAnsi="Times New Roman" w:cs="Times New Roman"/>
            <w:color w:val="1155CC"/>
            <w:u w:val="single"/>
          </w:rPr>
          <w:t>EK5a</w:t>
        </w:r>
      </w:hyperlink>
      <w:r>
        <w:rPr>
          <w:rFonts w:ascii="Times New Roman" w:eastAsia="Times New Roman" w:hAnsi="Times New Roman" w:cs="Times New Roman"/>
        </w:rPr>
        <w:t xml:space="preserve"> ve </w:t>
      </w:r>
      <w:hyperlink r:id="rId391">
        <w:r>
          <w:rPr>
            <w:rFonts w:ascii="Times New Roman" w:eastAsia="Times New Roman" w:hAnsi="Times New Roman" w:cs="Times New Roman"/>
            <w:color w:val="1155CC"/>
            <w:u w:val="single"/>
          </w:rPr>
          <w:t>EK5b AR-GE SOHBETLERİ</w:t>
        </w:r>
      </w:hyperlink>
      <w:r>
        <w:rPr>
          <w:rFonts w:ascii="Times New Roman" w:eastAsia="Times New Roman" w:hAnsi="Times New Roman" w:cs="Times New Roman"/>
        </w:rPr>
        <w:t xml:space="preserve">). </w:t>
      </w:r>
    </w:p>
    <w:p w:rsidR="005F157C" w:rsidRDefault="005F157C" w:rsidP="005F157C">
      <w:pPr>
        <w:spacing w:before="240" w:after="240"/>
        <w:jc w:val="both"/>
        <w:rPr>
          <w:rFonts w:ascii="Times New Roman" w:eastAsia="Times New Roman" w:hAnsi="Times New Roman" w:cs="Times New Roman"/>
        </w:rPr>
      </w:pPr>
      <w:r>
        <w:rPr>
          <w:rFonts w:ascii="Times New Roman" w:eastAsia="Times New Roman" w:hAnsi="Times New Roman" w:cs="Times New Roman"/>
          <w:u w:val="single"/>
        </w:rPr>
        <w:t>Ar-Ge Sohbetleri-2 Etkinliği</w:t>
      </w:r>
    </w:p>
    <w:p w:rsidR="005F157C" w:rsidRDefault="005F157C" w:rsidP="005F157C">
      <w:pPr>
        <w:spacing w:before="240" w:after="240"/>
        <w:ind w:firstLine="708"/>
        <w:jc w:val="both"/>
        <w:rPr>
          <w:rFonts w:ascii="Times New Roman" w:eastAsia="Times New Roman" w:hAnsi="Times New Roman" w:cs="Times New Roman"/>
        </w:rPr>
      </w:pPr>
      <w:r>
        <w:rPr>
          <w:rFonts w:ascii="Times New Roman" w:eastAsia="Times New Roman" w:hAnsi="Times New Roman" w:cs="Times New Roman"/>
        </w:rPr>
        <w:t xml:space="preserve">13.05.2015 tarihinde Dr. </w:t>
      </w:r>
      <w:proofErr w:type="spellStart"/>
      <w:r>
        <w:rPr>
          <w:rFonts w:ascii="Times New Roman" w:eastAsia="Times New Roman" w:hAnsi="Times New Roman" w:cs="Times New Roman"/>
        </w:rPr>
        <w:t>Öğr</w:t>
      </w:r>
      <w:proofErr w:type="spellEnd"/>
      <w:r>
        <w:rPr>
          <w:rFonts w:ascii="Times New Roman" w:eastAsia="Times New Roman" w:hAnsi="Times New Roman" w:cs="Times New Roman"/>
        </w:rPr>
        <w:t xml:space="preserve">. Üyesi Merve Yıldırım </w:t>
      </w:r>
      <w:proofErr w:type="spellStart"/>
      <w:r>
        <w:rPr>
          <w:rFonts w:ascii="Times New Roman" w:eastAsia="Times New Roman" w:hAnsi="Times New Roman" w:cs="Times New Roman"/>
        </w:rPr>
        <w:t>Seheryeli</w:t>
      </w:r>
      <w:proofErr w:type="spellEnd"/>
      <w:r>
        <w:rPr>
          <w:rFonts w:ascii="Times New Roman" w:eastAsia="Times New Roman" w:hAnsi="Times New Roman" w:cs="Times New Roman"/>
        </w:rPr>
        <w:t xml:space="preserve"> tarafından, Eğitim fakültesi öğretim elemanlarına “Öğrenci Performansının Değerlendirilmesi” eğitimi vermiştir (</w:t>
      </w:r>
      <w:hyperlink r:id="rId392">
        <w:r>
          <w:rPr>
            <w:rFonts w:ascii="Times New Roman" w:eastAsia="Times New Roman" w:hAnsi="Times New Roman" w:cs="Times New Roman"/>
            <w:color w:val="1155CC"/>
            <w:u w:val="single"/>
          </w:rPr>
          <w:t>EK5c</w:t>
        </w:r>
      </w:hyperlink>
      <w:r>
        <w:rPr>
          <w:rFonts w:ascii="Times New Roman" w:eastAsia="Times New Roman" w:hAnsi="Times New Roman" w:cs="Times New Roman"/>
        </w:rPr>
        <w:t xml:space="preserve"> ve </w:t>
      </w:r>
      <w:hyperlink r:id="rId393">
        <w:r>
          <w:rPr>
            <w:rFonts w:ascii="Times New Roman" w:eastAsia="Times New Roman" w:hAnsi="Times New Roman" w:cs="Times New Roman"/>
            <w:color w:val="1155CC"/>
            <w:u w:val="single"/>
          </w:rPr>
          <w:t>EK5d AR-GE SOHBETLERİ</w:t>
        </w:r>
      </w:hyperlink>
      <w:r>
        <w:rPr>
          <w:rFonts w:ascii="Times New Roman" w:eastAsia="Times New Roman" w:hAnsi="Times New Roman" w:cs="Times New Roman"/>
        </w:rPr>
        <w:t>).</w:t>
      </w:r>
    </w:p>
    <w:p w:rsidR="005F157C" w:rsidRDefault="005F157C" w:rsidP="005F157C">
      <w:pPr>
        <w:spacing w:before="240" w:after="240"/>
        <w:jc w:val="both"/>
        <w:rPr>
          <w:rFonts w:ascii="Times New Roman" w:eastAsia="Times New Roman" w:hAnsi="Times New Roman" w:cs="Times New Roman"/>
        </w:rPr>
      </w:pPr>
      <w:r>
        <w:rPr>
          <w:rFonts w:ascii="Times New Roman" w:eastAsia="Times New Roman" w:hAnsi="Times New Roman" w:cs="Times New Roman"/>
          <w:color w:val="000000"/>
          <w:u w:val="single"/>
        </w:rPr>
        <w:t>Ar-Ge Sohbetleri-</w:t>
      </w:r>
      <w:r>
        <w:rPr>
          <w:rFonts w:ascii="Times New Roman" w:eastAsia="Times New Roman" w:hAnsi="Times New Roman" w:cs="Times New Roman"/>
          <w:u w:val="single"/>
        </w:rPr>
        <w:t>3</w:t>
      </w:r>
      <w:r>
        <w:rPr>
          <w:rFonts w:ascii="Times New Roman" w:eastAsia="Times New Roman" w:hAnsi="Times New Roman" w:cs="Times New Roman"/>
          <w:color w:val="000000"/>
          <w:u w:val="single"/>
        </w:rPr>
        <w:t xml:space="preserve"> Etkinliği</w:t>
      </w:r>
    </w:p>
    <w:p w:rsidR="005F157C" w:rsidRDefault="005F157C" w:rsidP="005F157C">
      <w:pPr>
        <w:spacing w:before="240" w:after="240"/>
        <w:ind w:firstLine="720"/>
        <w:jc w:val="both"/>
        <w:rPr>
          <w:rFonts w:ascii="Times New Roman" w:eastAsia="Times New Roman" w:hAnsi="Times New Roman" w:cs="Times New Roman"/>
          <w:color w:val="000000"/>
        </w:rPr>
      </w:pPr>
      <w:r>
        <w:rPr>
          <w:rFonts w:ascii="Times New Roman" w:eastAsia="Times New Roman" w:hAnsi="Times New Roman" w:cs="Times New Roman"/>
        </w:rPr>
        <w:t xml:space="preserve">01.12.2025 tarihinde Büyükşehir Belediyesi Gençlik Hizmetleri ve Değerler Eğitimi Biriminden </w:t>
      </w:r>
      <w:proofErr w:type="spellStart"/>
      <w:r>
        <w:rPr>
          <w:rFonts w:ascii="Times New Roman" w:eastAsia="Times New Roman" w:hAnsi="Times New Roman" w:cs="Times New Roman"/>
        </w:rPr>
        <w:t>Erasmus</w:t>
      </w:r>
      <w:proofErr w:type="spellEnd"/>
      <w:r>
        <w:rPr>
          <w:rFonts w:ascii="Times New Roman" w:eastAsia="Times New Roman" w:hAnsi="Times New Roman" w:cs="Times New Roman"/>
        </w:rPr>
        <w:t>+ Proje Koordinatörü Mehmet Kaplan tarafından “</w:t>
      </w:r>
      <w:proofErr w:type="spellStart"/>
      <w:r>
        <w:rPr>
          <w:rFonts w:ascii="Times New Roman" w:eastAsia="Times New Roman" w:hAnsi="Times New Roman" w:cs="Times New Roman"/>
        </w:rPr>
        <w:t>Erasmus</w:t>
      </w:r>
      <w:proofErr w:type="spellEnd"/>
      <w:r>
        <w:rPr>
          <w:rFonts w:ascii="Times New Roman" w:eastAsia="Times New Roman" w:hAnsi="Times New Roman" w:cs="Times New Roman"/>
        </w:rPr>
        <w:t>+ Projeleri KA1 Bireylerin Öğrenme Hareketliliği” eğitimi düzenlenmiştir (</w:t>
      </w:r>
      <w:hyperlink r:id="rId394">
        <w:r>
          <w:rPr>
            <w:rFonts w:ascii="Times New Roman" w:eastAsia="Times New Roman" w:hAnsi="Times New Roman" w:cs="Times New Roman"/>
            <w:color w:val="1155CC"/>
            <w:u w:val="single"/>
          </w:rPr>
          <w:t>EK5e</w:t>
        </w:r>
      </w:hyperlink>
      <w:r>
        <w:rPr>
          <w:rFonts w:ascii="Times New Roman" w:eastAsia="Times New Roman" w:hAnsi="Times New Roman" w:cs="Times New Roman"/>
        </w:rPr>
        <w:t xml:space="preserve"> ve </w:t>
      </w:r>
      <w:hyperlink r:id="rId395">
        <w:r>
          <w:rPr>
            <w:rFonts w:ascii="Times New Roman" w:eastAsia="Times New Roman" w:hAnsi="Times New Roman" w:cs="Times New Roman"/>
            <w:color w:val="1155CC"/>
            <w:u w:val="single"/>
          </w:rPr>
          <w:t>EK5f AR-GE SOHBETLERİ</w:t>
        </w:r>
      </w:hyperlink>
      <w:r>
        <w:rPr>
          <w:rFonts w:ascii="Times New Roman" w:eastAsia="Times New Roman" w:hAnsi="Times New Roman" w:cs="Times New Roman"/>
        </w:rPr>
        <w:t xml:space="preserve">). </w:t>
      </w:r>
    </w:p>
    <w:p w:rsidR="005F157C" w:rsidRDefault="005F157C" w:rsidP="005F157C">
      <w:pPr>
        <w:spacing w:before="240" w:after="240"/>
        <w:ind w:firstLine="708"/>
        <w:jc w:val="both"/>
        <w:rPr>
          <w:rFonts w:ascii="Times New Roman" w:eastAsia="Times New Roman" w:hAnsi="Times New Roman" w:cs="Times New Roman"/>
        </w:rPr>
      </w:pPr>
    </w:p>
    <w:p w:rsidR="005F157C" w:rsidRDefault="005F157C" w:rsidP="005F157C">
      <w:pPr>
        <w:spacing w:before="240" w:after="240"/>
        <w:ind w:firstLine="72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C.2.2. Ulusal ve uluslararası ortak programlar ve ortak araştırma birimleri </w:t>
      </w:r>
    </w:p>
    <w:p w:rsidR="005F157C" w:rsidRDefault="005F157C" w:rsidP="005F157C">
      <w:pPr>
        <w:spacing w:before="240" w:after="240"/>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Hasan Kalyoncu Üniversitesi ve </w:t>
      </w:r>
      <w:proofErr w:type="spellStart"/>
      <w:r>
        <w:rPr>
          <w:rFonts w:ascii="Times New Roman" w:eastAsia="Times New Roman" w:hAnsi="Times New Roman" w:cs="Times New Roman"/>
        </w:rPr>
        <w:t>University</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Ukshin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Hoti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Prizren</w:t>
      </w:r>
      <w:proofErr w:type="spellEnd"/>
      <w:r>
        <w:rPr>
          <w:rFonts w:ascii="Times New Roman" w:eastAsia="Times New Roman" w:hAnsi="Times New Roman" w:cs="Times New Roman"/>
          <w:color w:val="000000"/>
        </w:rPr>
        <w:t xml:space="preserve"> (Kosova) arasında akademik, kültürel ve araştırma iş birliğini güçlendirmek, teşvik etmek ve geliştirmek için konusunda 2024 yılında protokol imzalanmıştır. (</w:t>
      </w:r>
      <w:hyperlink r:id="rId396">
        <w:r>
          <w:rPr>
            <w:rFonts w:ascii="Times New Roman" w:eastAsia="Times New Roman" w:hAnsi="Times New Roman" w:cs="Times New Roman"/>
            <w:color w:val="1155CC"/>
            <w:u w:val="single"/>
          </w:rPr>
          <w:t>EK 6 AFİŞ</w:t>
        </w:r>
      </w:hyperlink>
      <w:r>
        <w:rPr>
          <w:rFonts w:ascii="Times New Roman" w:eastAsia="Times New Roman" w:hAnsi="Times New Roman" w:cs="Times New Roman"/>
        </w:rPr>
        <w:t>) (</w:t>
      </w:r>
      <w:hyperlink r:id="rId397">
        <w:r>
          <w:rPr>
            <w:rFonts w:ascii="Times New Roman" w:eastAsia="Times New Roman" w:hAnsi="Times New Roman" w:cs="Times New Roman"/>
            <w:color w:val="467886"/>
            <w:u w:val="single"/>
          </w:rPr>
          <w:t>https://turkcess.net/wp-content/uploads/2025/09/TURKCESS-2025-ozet-bildiri-kitabi-6-1.pdf</w:t>
        </w:r>
      </w:hyperlink>
      <w:r>
        <w:rPr>
          <w:rFonts w:ascii="Times New Roman" w:eastAsia="Times New Roman" w:hAnsi="Times New Roman" w:cs="Times New Roman"/>
        </w:rPr>
        <w:t xml:space="preserve"> ).</w:t>
      </w:r>
    </w:p>
    <w:p w:rsidR="005F157C" w:rsidRDefault="005F157C" w:rsidP="005F157C">
      <w:pPr>
        <w:spacing w:before="240" w:after="240"/>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Ulusal ve uluslararası ortak programlar ve ortak araştırma birimleri kapsamında bulunan uygulama merkezleri şunlardır (</w:t>
      </w:r>
      <w:hyperlink r:id="rId398">
        <w:r>
          <w:rPr>
            <w:rFonts w:ascii="Times New Roman" w:eastAsia="Times New Roman" w:hAnsi="Times New Roman" w:cs="Times New Roman"/>
            <w:color w:val="1155CC"/>
            <w:u w:val="single"/>
          </w:rPr>
          <w:t>https://www.hku.edu.tr/uygulama-ve-arastirma-merkezleri/</w:t>
        </w:r>
      </w:hyperlink>
      <w:r>
        <w:rPr>
          <w:rFonts w:ascii="Times New Roman" w:eastAsia="Times New Roman" w:hAnsi="Times New Roman" w:cs="Times New Roman"/>
          <w:color w:val="000000"/>
        </w:rPr>
        <w:t>) :</w:t>
      </w:r>
    </w:p>
    <w:p w:rsidR="005F157C" w:rsidRDefault="005F157C" w:rsidP="005F157C">
      <w:pPr>
        <w:numPr>
          <w:ilvl w:val="0"/>
          <w:numId w:val="18"/>
        </w:numPr>
        <w:pBdr>
          <w:top w:val="nil"/>
          <w:left w:val="nil"/>
          <w:bottom w:val="nil"/>
          <w:right w:val="nil"/>
          <w:between w:val="nil"/>
        </w:pBdr>
        <w:spacing w:after="0" w:line="27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Afrika Araştırmaları Uygulama ve Araştırma Merkezi</w:t>
      </w:r>
    </w:p>
    <w:p w:rsidR="005F157C" w:rsidRDefault="005F157C" w:rsidP="005F157C">
      <w:pPr>
        <w:numPr>
          <w:ilvl w:val="0"/>
          <w:numId w:val="18"/>
        </w:numPr>
        <w:pBdr>
          <w:top w:val="nil"/>
          <w:left w:val="nil"/>
          <w:bottom w:val="nil"/>
          <w:right w:val="nil"/>
          <w:between w:val="nil"/>
        </w:pBdr>
        <w:spacing w:after="0" w:line="27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Arkeoloji Araştırma ve Uygulama Merkezi</w:t>
      </w:r>
    </w:p>
    <w:p w:rsidR="005F157C" w:rsidRDefault="005F157C" w:rsidP="005F157C">
      <w:pPr>
        <w:numPr>
          <w:ilvl w:val="0"/>
          <w:numId w:val="18"/>
        </w:numPr>
        <w:pBdr>
          <w:top w:val="nil"/>
          <w:left w:val="nil"/>
          <w:bottom w:val="nil"/>
          <w:right w:val="nil"/>
          <w:between w:val="nil"/>
        </w:pBdr>
        <w:spacing w:after="0" w:line="27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Çevre Uygulama ve Araştırma Merkezi</w:t>
      </w:r>
    </w:p>
    <w:p w:rsidR="005F157C" w:rsidRDefault="005F157C" w:rsidP="005F157C">
      <w:pPr>
        <w:numPr>
          <w:ilvl w:val="0"/>
          <w:numId w:val="18"/>
        </w:numPr>
        <w:pBdr>
          <w:top w:val="nil"/>
          <w:left w:val="nil"/>
          <w:bottom w:val="nil"/>
          <w:right w:val="nil"/>
          <w:between w:val="nil"/>
        </w:pBdr>
        <w:spacing w:after="0" w:line="27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Fizyoterapi ve Rehabilitasyon Uygulama ve Araştırma Merkezi</w:t>
      </w:r>
    </w:p>
    <w:p w:rsidR="005F157C" w:rsidRDefault="005F157C" w:rsidP="005F157C">
      <w:pPr>
        <w:numPr>
          <w:ilvl w:val="0"/>
          <w:numId w:val="18"/>
        </w:numPr>
        <w:pBdr>
          <w:top w:val="nil"/>
          <w:left w:val="nil"/>
          <w:bottom w:val="nil"/>
          <w:right w:val="nil"/>
          <w:between w:val="nil"/>
        </w:pBdr>
        <w:spacing w:after="0" w:line="27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Göç, Nüfus, Eğitim ve İstihdam Sorunları Uygulama ve Araştırma Merkezi</w:t>
      </w:r>
    </w:p>
    <w:p w:rsidR="005F157C" w:rsidRDefault="005F157C" w:rsidP="005F157C">
      <w:pPr>
        <w:numPr>
          <w:ilvl w:val="0"/>
          <w:numId w:val="18"/>
        </w:numPr>
        <w:pBdr>
          <w:top w:val="nil"/>
          <w:left w:val="nil"/>
          <w:bottom w:val="nil"/>
          <w:right w:val="nil"/>
          <w:between w:val="nil"/>
        </w:pBdr>
        <w:spacing w:after="0" w:line="27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Hukuk Çalışmaları Uygulama ve Araştırma Merkezi</w:t>
      </w:r>
    </w:p>
    <w:p w:rsidR="005F157C" w:rsidRDefault="005F157C" w:rsidP="005F157C">
      <w:pPr>
        <w:numPr>
          <w:ilvl w:val="0"/>
          <w:numId w:val="18"/>
        </w:numPr>
        <w:pBdr>
          <w:top w:val="nil"/>
          <w:left w:val="nil"/>
          <w:bottom w:val="nil"/>
          <w:right w:val="nil"/>
          <w:between w:val="nil"/>
        </w:pBdr>
        <w:spacing w:after="0" w:line="27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Kadın ve Aile Uygulama ve Araştırma Merkezi</w:t>
      </w:r>
    </w:p>
    <w:p w:rsidR="005F157C" w:rsidRDefault="005F157C" w:rsidP="005F157C">
      <w:pPr>
        <w:numPr>
          <w:ilvl w:val="0"/>
          <w:numId w:val="18"/>
        </w:numPr>
        <w:pBdr>
          <w:top w:val="nil"/>
          <w:left w:val="nil"/>
          <w:bottom w:val="nil"/>
          <w:right w:val="nil"/>
          <w:between w:val="nil"/>
        </w:pBdr>
        <w:spacing w:after="0" w:line="27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İslam Medeniyeti Uygulama ve Araştırma Merkezi</w:t>
      </w:r>
    </w:p>
    <w:p w:rsidR="005F157C" w:rsidRDefault="005F157C" w:rsidP="005F157C">
      <w:pPr>
        <w:numPr>
          <w:ilvl w:val="0"/>
          <w:numId w:val="18"/>
        </w:numPr>
        <w:pBdr>
          <w:top w:val="nil"/>
          <w:left w:val="nil"/>
          <w:bottom w:val="nil"/>
          <w:right w:val="nil"/>
          <w:between w:val="nil"/>
        </w:pBdr>
        <w:spacing w:after="0" w:line="27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Kalkınma Çalışmaları Uygulama ve Araştırma Merkezi</w:t>
      </w:r>
    </w:p>
    <w:p w:rsidR="005F157C" w:rsidRDefault="005F157C" w:rsidP="005F157C">
      <w:pPr>
        <w:numPr>
          <w:ilvl w:val="0"/>
          <w:numId w:val="18"/>
        </w:numPr>
        <w:pBdr>
          <w:top w:val="nil"/>
          <w:left w:val="nil"/>
          <w:bottom w:val="nil"/>
          <w:right w:val="nil"/>
          <w:between w:val="nil"/>
        </w:pBdr>
        <w:spacing w:after="0" w:line="27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Kariyer Planlama Uygulama ve Araştırma Merkezi</w:t>
      </w:r>
    </w:p>
    <w:p w:rsidR="005F157C" w:rsidRDefault="005F157C" w:rsidP="005F157C">
      <w:pPr>
        <w:numPr>
          <w:ilvl w:val="0"/>
          <w:numId w:val="18"/>
        </w:numPr>
        <w:pBdr>
          <w:top w:val="nil"/>
          <w:left w:val="nil"/>
          <w:bottom w:val="nil"/>
          <w:right w:val="nil"/>
          <w:between w:val="nil"/>
        </w:pBdr>
        <w:spacing w:after="0" w:line="27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Ortadoğu Araştırmaları Uygulama ve Araştırma Merkezi</w:t>
      </w:r>
    </w:p>
    <w:p w:rsidR="005F157C" w:rsidRDefault="005F157C" w:rsidP="005F157C">
      <w:pPr>
        <w:numPr>
          <w:ilvl w:val="0"/>
          <w:numId w:val="18"/>
        </w:numPr>
        <w:pBdr>
          <w:top w:val="nil"/>
          <w:left w:val="nil"/>
          <w:bottom w:val="nil"/>
          <w:right w:val="nil"/>
          <w:between w:val="nil"/>
        </w:pBdr>
        <w:spacing w:after="0" w:line="27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Özel Eğitim Uygulama ve Araştırma Merkezi</w:t>
      </w:r>
    </w:p>
    <w:p w:rsidR="005F157C" w:rsidRDefault="005F157C" w:rsidP="005F157C">
      <w:pPr>
        <w:numPr>
          <w:ilvl w:val="0"/>
          <w:numId w:val="18"/>
        </w:numPr>
        <w:pBdr>
          <w:top w:val="nil"/>
          <w:left w:val="nil"/>
          <w:bottom w:val="nil"/>
          <w:right w:val="nil"/>
          <w:between w:val="nil"/>
        </w:pBdr>
        <w:spacing w:after="0" w:line="27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Psikolojik Danışma ve Rehberlik Uygulama ve Araştırma Merkezi</w:t>
      </w:r>
    </w:p>
    <w:p w:rsidR="005F157C" w:rsidRDefault="005F157C" w:rsidP="005F157C">
      <w:pPr>
        <w:numPr>
          <w:ilvl w:val="0"/>
          <w:numId w:val="18"/>
        </w:numPr>
        <w:pBdr>
          <w:top w:val="nil"/>
          <w:left w:val="nil"/>
          <w:bottom w:val="nil"/>
          <w:right w:val="nil"/>
          <w:between w:val="nil"/>
        </w:pBdr>
        <w:spacing w:after="0" w:line="27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Sürekli Eğitim Uygulama ve Araştırma Merkezi</w:t>
      </w:r>
    </w:p>
    <w:p w:rsidR="005F157C" w:rsidRDefault="005F157C" w:rsidP="005F157C">
      <w:pPr>
        <w:numPr>
          <w:ilvl w:val="0"/>
          <w:numId w:val="18"/>
        </w:numPr>
        <w:pBdr>
          <w:top w:val="nil"/>
          <w:left w:val="nil"/>
          <w:bottom w:val="nil"/>
          <w:right w:val="nil"/>
          <w:between w:val="nil"/>
        </w:pBdr>
        <w:spacing w:after="0" w:line="27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Uzaktan Eğitim Uygulama ve Araştırma Merkezi</w:t>
      </w:r>
    </w:p>
    <w:p w:rsidR="005F157C" w:rsidRDefault="005F157C" w:rsidP="005F157C">
      <w:pPr>
        <w:numPr>
          <w:ilvl w:val="0"/>
          <w:numId w:val="18"/>
        </w:numPr>
        <w:pBdr>
          <w:top w:val="nil"/>
          <w:left w:val="nil"/>
          <w:bottom w:val="nil"/>
          <w:right w:val="nil"/>
          <w:between w:val="nil"/>
        </w:pBdr>
        <w:spacing w:after="0" w:line="27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Üstün Yetenekliler Uygulama ve Araştırma Merkezi</w:t>
      </w:r>
    </w:p>
    <w:p w:rsidR="005F157C" w:rsidRDefault="005F157C" w:rsidP="005F157C">
      <w:pPr>
        <w:numPr>
          <w:ilvl w:val="0"/>
          <w:numId w:val="18"/>
        </w:numPr>
        <w:pBdr>
          <w:top w:val="nil"/>
          <w:left w:val="nil"/>
          <w:bottom w:val="nil"/>
          <w:right w:val="nil"/>
          <w:between w:val="nil"/>
        </w:pBdr>
        <w:spacing w:after="0" w:line="279"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Yapılı Çevre Uygulama ve Araştırma Merkezi </w:t>
      </w:r>
    </w:p>
    <w:p w:rsidR="005F157C" w:rsidRDefault="005F157C" w:rsidP="005F157C">
      <w:pPr>
        <w:spacing w:after="0"/>
        <w:ind w:left="720"/>
        <w:jc w:val="both"/>
        <w:rPr>
          <w:rFonts w:ascii="Times New Roman" w:eastAsia="Times New Roman" w:hAnsi="Times New Roman" w:cs="Times New Roman"/>
          <w:color w:val="000000"/>
        </w:rPr>
      </w:pPr>
    </w:p>
    <w:p w:rsidR="005F157C" w:rsidRDefault="005F157C" w:rsidP="005F157C">
      <w:pPr>
        <w:spacing w:after="0"/>
        <w:ind w:left="720"/>
        <w:jc w:val="both"/>
        <w:rPr>
          <w:rFonts w:ascii="Times New Roman" w:eastAsia="Times New Roman" w:hAnsi="Times New Roman" w:cs="Times New Roman"/>
          <w:color w:val="000000"/>
        </w:rPr>
      </w:pPr>
    </w:p>
    <w:p w:rsidR="005F157C" w:rsidRDefault="005F157C" w:rsidP="005F157C">
      <w:pPr>
        <w:spacing w:after="0"/>
        <w:jc w:val="both"/>
        <w:rPr>
          <w:rFonts w:ascii="Times New Roman" w:eastAsia="Times New Roman" w:hAnsi="Times New Roman" w:cs="Times New Roman"/>
        </w:rPr>
      </w:pPr>
    </w:p>
    <w:p w:rsidR="005F157C" w:rsidRDefault="005F157C" w:rsidP="005F157C">
      <w:pPr>
        <w:spacing w:after="0"/>
        <w:ind w:left="720"/>
        <w:jc w:val="both"/>
        <w:rPr>
          <w:rFonts w:ascii="Times New Roman" w:eastAsia="Times New Roman" w:hAnsi="Times New Roman" w:cs="Times New Roman"/>
          <w:color w:val="000000"/>
        </w:rPr>
      </w:pPr>
    </w:p>
    <w:p w:rsidR="005F157C" w:rsidRDefault="005F157C" w:rsidP="005F157C">
      <w:pPr>
        <w:spacing w:after="0"/>
        <w:jc w:val="both"/>
        <w:rPr>
          <w:rFonts w:ascii="Times New Roman" w:eastAsia="Times New Roman" w:hAnsi="Times New Roman" w:cs="Times New Roman"/>
          <w:b/>
          <w:bCs/>
          <w:color w:val="FF0000"/>
        </w:rPr>
      </w:pPr>
      <w:r>
        <w:rPr>
          <w:rFonts w:ascii="Times New Roman" w:eastAsia="Times New Roman" w:hAnsi="Times New Roman" w:cs="Times New Roman"/>
          <w:b/>
          <w:bCs/>
          <w:color w:val="FF0000"/>
        </w:rPr>
        <w:t xml:space="preserve">C.3. Araştırma Performansı </w:t>
      </w:r>
    </w:p>
    <w:p w:rsidR="005F157C" w:rsidRDefault="005F157C" w:rsidP="005F157C">
      <w:pPr>
        <w:spacing w:after="0"/>
        <w:jc w:val="both"/>
        <w:rPr>
          <w:rFonts w:ascii="Times New Roman" w:eastAsia="Times New Roman" w:hAnsi="Times New Roman" w:cs="Times New Roman"/>
          <w:b/>
          <w:bCs/>
          <w:color w:val="FF0000"/>
        </w:rPr>
      </w:pPr>
    </w:p>
    <w:p w:rsidR="005F157C" w:rsidRDefault="005F157C" w:rsidP="005F157C">
      <w:pPr>
        <w:spacing w:after="0"/>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C.3.1. </w:t>
      </w:r>
      <w:r>
        <w:rPr>
          <w:rFonts w:ascii="Times New Roman" w:eastAsia="Times New Roman" w:hAnsi="Times New Roman" w:cs="Times New Roman"/>
          <w:b/>
          <w:bCs/>
          <w:color w:val="000000"/>
        </w:rPr>
        <w:t>Araştırma performansının izlenmesi ve değerlendirilmesi</w:t>
      </w:r>
    </w:p>
    <w:p w:rsidR="005F157C" w:rsidRDefault="005F157C" w:rsidP="005F157C">
      <w:pPr>
        <w:spacing w:before="240" w:after="240"/>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Üniversitemizin 2019-2023 Stratejik Plan Hedef Ölçülebilen Gerçekleşme Durumu bulunmaktadır. (</w:t>
      </w:r>
      <w:hyperlink r:id="rId399">
        <w:r>
          <w:rPr>
            <w:rFonts w:ascii="Times New Roman" w:eastAsia="Times New Roman" w:hAnsi="Times New Roman" w:cs="Times New Roman"/>
            <w:color w:val="467886"/>
            <w:u w:val="single"/>
          </w:rPr>
          <w:t>https://kalite.hku.edu.tr/wp-content/uploads/2023/06/Hasan-Kalyoncu-Universitesi-Stratejik-Plan-2023-2027.pdf</w:t>
        </w:r>
      </w:hyperlink>
      <w:r>
        <w:rPr>
          <w:rFonts w:ascii="Times New Roman" w:eastAsia="Times New Roman" w:hAnsi="Times New Roman" w:cs="Times New Roman"/>
          <w:color w:val="000000"/>
        </w:rPr>
        <w:t>)</w:t>
      </w:r>
    </w:p>
    <w:p w:rsidR="005F157C" w:rsidRDefault="005F157C" w:rsidP="005F157C">
      <w:pPr>
        <w:spacing w:before="240" w:after="240"/>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Üniversitemizin tüm fakülte ve bölümlerinde yürütülen akademik çalışmalar, Akademik Teşvik Komisyonu tarafından, “HKÜ Akademik Ödül Yönergesi” kapsamında incelenerek akademik teşvik ödeneği ile ödüllendirilmektedir (</w:t>
      </w:r>
      <w:hyperlink r:id="rId400">
        <w:r>
          <w:rPr>
            <w:rFonts w:ascii="Times New Roman" w:eastAsia="Times New Roman" w:hAnsi="Times New Roman" w:cs="Times New Roman"/>
            <w:color w:val="467886"/>
            <w:u w:val="single"/>
          </w:rPr>
          <w:t>https://www.hku.edu.tr/wp-content/uploads/2018/03/akademik-odul-yonergesi.pdf</w:t>
        </w:r>
      </w:hyperlink>
      <w:r>
        <w:rPr>
          <w:rFonts w:ascii="Times New Roman" w:eastAsia="Times New Roman" w:hAnsi="Times New Roman" w:cs="Times New Roman"/>
          <w:color w:val="000000"/>
        </w:rPr>
        <w:t xml:space="preserve"> ).</w:t>
      </w:r>
    </w:p>
    <w:p w:rsidR="005F157C" w:rsidRDefault="005F157C" w:rsidP="005F157C">
      <w:pPr>
        <w:spacing w:before="240" w:after="240"/>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Üniversitemizin tüm fakülte ve bölümlerinde yurtiçi ve yurt dışı bilimsel toplantılara katılım, “Yurtiçi ve Yurtdışı Bilimsel Toplantılara Katılım Yolluk Ücret Yönergesi” kapsamında desteklenmektedir </w:t>
      </w:r>
      <w:hyperlink r:id="rId401">
        <w:r>
          <w:rPr>
            <w:rFonts w:ascii="Times New Roman" w:eastAsia="Times New Roman" w:hAnsi="Times New Roman" w:cs="Times New Roman"/>
            <w:color w:val="467886"/>
            <w:u w:val="single"/>
          </w:rPr>
          <w:t>https://kalite.hku.edu.tr/wp-content/uploads/2022/11/Hasan-Kalyoncu-Universitesi-Yurtici-ve-Yurtdisi-Bilimsel-Toplantilara-Katilim-Yolluk-Ucret-Yonergesi-1.pdf</w:t>
        </w:r>
      </w:hyperlink>
      <w:r>
        <w:rPr>
          <w:rFonts w:ascii="Times New Roman" w:eastAsia="Times New Roman" w:hAnsi="Times New Roman" w:cs="Times New Roman"/>
          <w:color w:val="000000"/>
        </w:rPr>
        <w:t xml:space="preserve"> </w:t>
      </w:r>
    </w:p>
    <w:p w:rsidR="005F157C" w:rsidRDefault="005F157C" w:rsidP="005F157C">
      <w:pPr>
        <w:spacing w:before="240" w:after="240"/>
        <w:ind w:firstLine="708"/>
        <w:jc w:val="both"/>
        <w:rPr>
          <w:rFonts w:ascii="Times New Roman" w:eastAsia="Times New Roman" w:hAnsi="Times New Roman" w:cs="Times New Roman"/>
          <w:color w:val="000000"/>
          <w:highlight w:val="yellow"/>
        </w:rPr>
      </w:pPr>
      <w:r>
        <w:rPr>
          <w:rFonts w:ascii="Times New Roman" w:eastAsia="Times New Roman" w:hAnsi="Times New Roman" w:cs="Times New Roman"/>
          <w:color w:val="000000"/>
        </w:rPr>
        <w:t>2025-2026 yılında ise 17.sırada yer almıştır (</w:t>
      </w:r>
      <w:hyperlink r:id="rId402">
        <w:r>
          <w:rPr>
            <w:rFonts w:ascii="Times New Roman" w:eastAsia="Times New Roman" w:hAnsi="Times New Roman" w:cs="Times New Roman"/>
            <w:color w:val="467886"/>
            <w:u w:val="single"/>
          </w:rPr>
          <w:t>https://newtr.urapcenter.org/Rankings/2025-2026/VAKIF%20%C3%9CN%C4%B0VERS%C4%B0TELER%C4%B0-2025</w:t>
        </w:r>
      </w:hyperlink>
      <w:r>
        <w:rPr>
          <w:rFonts w:ascii="Times New Roman" w:eastAsia="Times New Roman" w:hAnsi="Times New Roman" w:cs="Times New Roman"/>
          <w:color w:val="000000"/>
        </w:rPr>
        <w:t xml:space="preserve"> ).</w:t>
      </w:r>
    </w:p>
    <w:p w:rsidR="005F157C" w:rsidRDefault="005F157C" w:rsidP="005F157C">
      <w:pPr>
        <w:spacing w:before="240" w:after="240"/>
        <w:ind w:firstLine="720"/>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C.3.2. Öğretim elemanı/araştırmacı performansının değerlendirilmesi </w:t>
      </w:r>
    </w:p>
    <w:p w:rsidR="005F157C" w:rsidRDefault="005F157C" w:rsidP="005F157C">
      <w:pPr>
        <w:spacing w:before="240" w:after="240"/>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Bilimsel araştırmaları ve uluslararası yayınları teşvik etmek, başarılı araştırmacıları üniversite içerisinde tanıtmak, Akademik Ödül Töreninin uygulama biçimini açıklamak, akademik ödülleri daha saydam ve izlenebilir hale getirmek amacıyla yönerge bulunmaktadır (</w:t>
      </w:r>
      <w:hyperlink r:id="rId403">
        <w:r>
          <w:rPr>
            <w:rFonts w:ascii="Times New Roman" w:eastAsia="Times New Roman" w:hAnsi="Times New Roman" w:cs="Times New Roman"/>
            <w:color w:val="467886"/>
            <w:u w:val="single"/>
          </w:rPr>
          <w:t>https://www.hku.edu.tr/wp-content/uploads/2018/03/akademik-odul-yonergesi.pdf</w:t>
        </w:r>
      </w:hyperlink>
      <w:r>
        <w:rPr>
          <w:rFonts w:ascii="Times New Roman" w:eastAsia="Times New Roman" w:hAnsi="Times New Roman" w:cs="Times New Roman"/>
          <w:color w:val="000000"/>
        </w:rPr>
        <w:t xml:space="preserve">). </w:t>
      </w:r>
    </w:p>
    <w:p w:rsidR="005F157C" w:rsidRDefault="005F157C" w:rsidP="005F157C">
      <w:pPr>
        <w:spacing w:before="240" w:after="240"/>
        <w:ind w:firstLine="708"/>
        <w:jc w:val="both"/>
        <w:rPr>
          <w:rFonts w:ascii="Times New Roman" w:eastAsia="Times New Roman" w:hAnsi="Times New Roman" w:cs="Times New Roman"/>
          <w:highlight w:val="yellow"/>
        </w:rPr>
      </w:pPr>
      <w:r>
        <w:rPr>
          <w:rFonts w:ascii="Times New Roman" w:eastAsia="Times New Roman" w:hAnsi="Times New Roman" w:cs="Times New Roman"/>
          <w:color w:val="000000"/>
        </w:rPr>
        <w:t xml:space="preserve">Bu yönerge kapsamında </w:t>
      </w:r>
      <w:proofErr w:type="gramStart"/>
      <w:r>
        <w:rPr>
          <w:rFonts w:ascii="Times New Roman" w:eastAsia="Times New Roman" w:hAnsi="Times New Roman" w:cs="Times New Roman"/>
          <w:color w:val="000000"/>
        </w:rPr>
        <w:t>yıl sonunda</w:t>
      </w:r>
      <w:proofErr w:type="gramEnd"/>
      <w:r>
        <w:rPr>
          <w:rFonts w:ascii="Times New Roman" w:eastAsia="Times New Roman" w:hAnsi="Times New Roman" w:cs="Times New Roman"/>
          <w:color w:val="000000"/>
        </w:rPr>
        <w:t xml:space="preserve"> fakültedeki tüm bölümler yıl boyunca yapılan yayın ve projelerin bilgisini dekanlığa iletilerek bu bilgiler raporlanmaktadır ve dönem başındaki fakülte akademik kurul toplantısında paylaşılmaktadır </w:t>
      </w:r>
      <w:r>
        <w:rPr>
          <w:rFonts w:ascii="Times New Roman" w:eastAsia="Times New Roman" w:hAnsi="Times New Roman" w:cs="Times New Roman"/>
        </w:rPr>
        <w:t>(</w:t>
      </w:r>
      <w:hyperlink r:id="rId404">
        <w:r>
          <w:rPr>
            <w:rFonts w:ascii="Times New Roman" w:eastAsia="Times New Roman" w:hAnsi="Times New Roman" w:cs="Times New Roman"/>
            <w:color w:val="1155CC"/>
            <w:u w:val="single"/>
          </w:rPr>
          <w:t>EK 7 TOPLANTI TUTANAĞI</w:t>
        </w:r>
      </w:hyperlink>
      <w:r>
        <w:rPr>
          <w:rFonts w:ascii="Times New Roman" w:eastAsia="Times New Roman" w:hAnsi="Times New Roman" w:cs="Times New Roman"/>
        </w:rPr>
        <w:t xml:space="preserve">). </w:t>
      </w:r>
    </w:p>
    <w:p w:rsidR="005F157C" w:rsidRDefault="005F157C" w:rsidP="005F157C">
      <w:pPr>
        <w:spacing w:before="240" w:after="240"/>
        <w:ind w:firstLine="708"/>
        <w:jc w:val="both"/>
        <w:rPr>
          <w:rFonts w:ascii="Times New Roman" w:eastAsia="Times New Roman" w:hAnsi="Times New Roman" w:cs="Times New Roman"/>
        </w:rPr>
      </w:pPr>
      <w:r>
        <w:rPr>
          <w:rFonts w:ascii="Times New Roman" w:eastAsia="Times New Roman" w:hAnsi="Times New Roman" w:cs="Times New Roman"/>
        </w:rPr>
        <w:t>Öğretim elemanlarının akademik çalışmaları için fakülte yönetimi tarafından Bilimsel Çalışma Raporu hazırlanmaktadır (</w:t>
      </w:r>
      <w:hyperlink r:id="rId405">
        <w:r>
          <w:rPr>
            <w:rFonts w:ascii="Times New Roman" w:eastAsia="Times New Roman" w:hAnsi="Times New Roman" w:cs="Times New Roman"/>
            <w:color w:val="1155CC"/>
            <w:u w:val="single"/>
          </w:rPr>
          <w:t>EK 8 BİLİMSEL ÇALIŞMA RAPORU</w:t>
        </w:r>
      </w:hyperlink>
      <w:r>
        <w:rPr>
          <w:rFonts w:ascii="Times New Roman" w:eastAsia="Times New Roman" w:hAnsi="Times New Roman" w:cs="Times New Roman"/>
        </w:rPr>
        <w:t xml:space="preserve">). </w:t>
      </w:r>
    </w:p>
    <w:p w:rsidR="005F157C" w:rsidRDefault="005F157C" w:rsidP="005F157C">
      <w:pPr>
        <w:rPr>
          <w:rFonts w:ascii="Times New Roman" w:eastAsia="Times New Roman" w:hAnsi="Times New Roman" w:cs="Times New Roman"/>
        </w:rPr>
      </w:pPr>
      <w:r>
        <w:rPr>
          <w:rFonts w:ascii="Times New Roman" w:eastAsia="Times New Roman" w:hAnsi="Times New Roman" w:cs="Times New Roman"/>
        </w:rPr>
        <w:t xml:space="preserve">2025 verilerine göre bölümler bazında akademik çalışma sayı ve oranları aşağıda verilmiştir: </w:t>
      </w:r>
    </w:p>
    <w:p w:rsidR="005F157C" w:rsidRDefault="005F157C" w:rsidP="005F157C">
      <w:pPr>
        <w:rPr>
          <w:rFonts w:ascii="Times New Roman" w:eastAsia="Times New Roman" w:hAnsi="Times New Roman" w:cs="Times New Roman"/>
        </w:rPr>
      </w:pPr>
      <w:r>
        <w:rPr>
          <w:rFonts w:ascii="Times New Roman" w:eastAsia="Times New Roman" w:hAnsi="Times New Roman" w:cs="Times New Roman"/>
        </w:rPr>
        <w:t xml:space="preserve">Eğitim Programları ve Öğretimi Anabilim Dalı’nda 3 öğretim elemanı bulunmaktadır. </w:t>
      </w:r>
      <w:proofErr w:type="gramStart"/>
      <w:r>
        <w:rPr>
          <w:rFonts w:ascii="Times New Roman" w:eastAsia="Times New Roman" w:hAnsi="Times New Roman" w:cs="Times New Roman"/>
        </w:rPr>
        <w:t xml:space="preserve">Öğretim elemanı başına düşen Web of </w:t>
      </w:r>
      <w:proofErr w:type="spellStart"/>
      <w:r>
        <w:rPr>
          <w:rFonts w:ascii="Times New Roman" w:eastAsia="Times New Roman" w:hAnsi="Times New Roman" w:cs="Times New Roman"/>
        </w:rPr>
        <w:t>Science</w:t>
      </w:r>
      <w:proofErr w:type="spellEnd"/>
      <w:r>
        <w:rPr>
          <w:rFonts w:ascii="Times New Roman" w:eastAsia="Times New Roman" w:hAnsi="Times New Roman" w:cs="Times New Roman"/>
        </w:rPr>
        <w:t xml:space="preserve"> (SSCI+ESCI) yayın sayısı ortalaması: 0.33, Öğretim elemanı başına düşen uluslararası makale sayısı ortalaması: 0.33, Öğretim elemanı başına düşen makale (</w:t>
      </w:r>
      <w:proofErr w:type="spellStart"/>
      <w:r>
        <w:rPr>
          <w:rFonts w:ascii="Times New Roman" w:eastAsia="Times New Roman" w:hAnsi="Times New Roman" w:cs="Times New Roman"/>
        </w:rPr>
        <w:t>ulusal+uluslararası</w:t>
      </w:r>
      <w:proofErr w:type="spellEnd"/>
      <w:r>
        <w:rPr>
          <w:rFonts w:ascii="Times New Roman" w:eastAsia="Times New Roman" w:hAnsi="Times New Roman" w:cs="Times New Roman"/>
        </w:rPr>
        <w:t xml:space="preserve"> indeksler) sayısı ortalaması: 0.66, Öğretim elemanı başına düşen bildiri (</w:t>
      </w:r>
      <w:proofErr w:type="spellStart"/>
      <w:r>
        <w:rPr>
          <w:rFonts w:ascii="Times New Roman" w:eastAsia="Times New Roman" w:hAnsi="Times New Roman" w:cs="Times New Roman"/>
        </w:rPr>
        <w:t>ulusal+uluslararası</w:t>
      </w:r>
      <w:proofErr w:type="spellEnd"/>
      <w:r>
        <w:rPr>
          <w:rFonts w:ascii="Times New Roman" w:eastAsia="Times New Roman" w:hAnsi="Times New Roman" w:cs="Times New Roman"/>
        </w:rPr>
        <w:t xml:space="preserve"> indeksler) sayısı ortalaması: 1.33, Öğretim elemanı başına düşen kitap v bölümü (</w:t>
      </w:r>
      <w:proofErr w:type="spellStart"/>
      <w:r>
        <w:rPr>
          <w:rFonts w:ascii="Times New Roman" w:eastAsia="Times New Roman" w:hAnsi="Times New Roman" w:cs="Times New Roman"/>
        </w:rPr>
        <w:t>ulusal+uluslararası</w:t>
      </w:r>
      <w:proofErr w:type="spellEnd"/>
      <w:r>
        <w:rPr>
          <w:rFonts w:ascii="Times New Roman" w:eastAsia="Times New Roman" w:hAnsi="Times New Roman" w:cs="Times New Roman"/>
        </w:rPr>
        <w:t xml:space="preserve"> indeksler) sayısı ortalaması: 0.66 ve Öğretim elemanı başına düşen yayın (</w:t>
      </w:r>
      <w:proofErr w:type="spellStart"/>
      <w:r>
        <w:rPr>
          <w:rFonts w:ascii="Times New Roman" w:eastAsia="Times New Roman" w:hAnsi="Times New Roman" w:cs="Times New Roman"/>
        </w:rPr>
        <w:t>makale+kitap+bildiri</w:t>
      </w:r>
      <w:proofErr w:type="spellEnd"/>
      <w:r>
        <w:rPr>
          <w:rFonts w:ascii="Times New Roman" w:eastAsia="Times New Roman" w:hAnsi="Times New Roman" w:cs="Times New Roman"/>
        </w:rPr>
        <w:t>) sayısı ortalaması: 2.66’dır.</w:t>
      </w:r>
      <w:proofErr w:type="gramEnd"/>
    </w:p>
    <w:p w:rsidR="005F157C" w:rsidRDefault="005F157C" w:rsidP="005F157C">
      <w:pPr>
        <w:rPr>
          <w:rFonts w:ascii="Times New Roman" w:eastAsia="Times New Roman" w:hAnsi="Times New Roman" w:cs="Times New Roman"/>
        </w:rPr>
      </w:pPr>
      <w:r>
        <w:rPr>
          <w:rFonts w:ascii="Times New Roman" w:eastAsia="Times New Roman" w:hAnsi="Times New Roman" w:cs="Times New Roman"/>
        </w:rPr>
        <w:t xml:space="preserve">Eğitimde Ölçme ve Değerlendirme Anabilim Dalı’nda 2 öğretim elemanı bulunmaktadır. </w:t>
      </w:r>
      <w:proofErr w:type="gramStart"/>
      <w:r>
        <w:rPr>
          <w:rFonts w:ascii="Times New Roman" w:eastAsia="Times New Roman" w:hAnsi="Times New Roman" w:cs="Times New Roman"/>
        </w:rPr>
        <w:t xml:space="preserve">Öğretim elemanı başına düşen Web of </w:t>
      </w:r>
      <w:proofErr w:type="spellStart"/>
      <w:r>
        <w:rPr>
          <w:rFonts w:ascii="Times New Roman" w:eastAsia="Times New Roman" w:hAnsi="Times New Roman" w:cs="Times New Roman"/>
        </w:rPr>
        <w:t>Science</w:t>
      </w:r>
      <w:proofErr w:type="spellEnd"/>
      <w:r>
        <w:rPr>
          <w:rFonts w:ascii="Times New Roman" w:eastAsia="Times New Roman" w:hAnsi="Times New Roman" w:cs="Times New Roman"/>
        </w:rPr>
        <w:t xml:space="preserve"> (SSCI+ESCI) yayın sayısı ortalaması: 0, öğretim elemanı başına düşen uluslararası makale sayısı ortalaması: 0, öğretim elemanı başına düşen makale (</w:t>
      </w:r>
      <w:proofErr w:type="spellStart"/>
      <w:r>
        <w:rPr>
          <w:rFonts w:ascii="Times New Roman" w:eastAsia="Times New Roman" w:hAnsi="Times New Roman" w:cs="Times New Roman"/>
        </w:rPr>
        <w:t>ulusal+uluslararası</w:t>
      </w:r>
      <w:proofErr w:type="spellEnd"/>
      <w:r>
        <w:rPr>
          <w:rFonts w:ascii="Times New Roman" w:eastAsia="Times New Roman" w:hAnsi="Times New Roman" w:cs="Times New Roman"/>
        </w:rPr>
        <w:t xml:space="preserve"> indeksler) sayısı ortalaması: 1, öğretim elemanı başına düşen bildiri (</w:t>
      </w:r>
      <w:proofErr w:type="spellStart"/>
      <w:r>
        <w:rPr>
          <w:rFonts w:ascii="Times New Roman" w:eastAsia="Times New Roman" w:hAnsi="Times New Roman" w:cs="Times New Roman"/>
        </w:rPr>
        <w:t>ulusal+uluslararası</w:t>
      </w:r>
      <w:proofErr w:type="spellEnd"/>
      <w:r>
        <w:rPr>
          <w:rFonts w:ascii="Times New Roman" w:eastAsia="Times New Roman" w:hAnsi="Times New Roman" w:cs="Times New Roman"/>
        </w:rPr>
        <w:t xml:space="preserve"> indeksler) sayısı ortalaması: 1, öğretim elemanı başına düşen kitap v bölümü (</w:t>
      </w:r>
      <w:proofErr w:type="spellStart"/>
      <w:r>
        <w:rPr>
          <w:rFonts w:ascii="Times New Roman" w:eastAsia="Times New Roman" w:hAnsi="Times New Roman" w:cs="Times New Roman"/>
        </w:rPr>
        <w:t>ulusal+uluslararası</w:t>
      </w:r>
      <w:proofErr w:type="spellEnd"/>
      <w:r>
        <w:rPr>
          <w:rFonts w:ascii="Times New Roman" w:eastAsia="Times New Roman" w:hAnsi="Times New Roman" w:cs="Times New Roman"/>
        </w:rPr>
        <w:t xml:space="preserve"> indeksler) sayısı ortalaması: 2, öğretim elemanı başına düşen yayın (</w:t>
      </w:r>
      <w:proofErr w:type="spellStart"/>
      <w:r>
        <w:rPr>
          <w:rFonts w:ascii="Times New Roman" w:eastAsia="Times New Roman" w:hAnsi="Times New Roman" w:cs="Times New Roman"/>
        </w:rPr>
        <w:t>makale+kitap+bildiri</w:t>
      </w:r>
      <w:proofErr w:type="spellEnd"/>
      <w:r>
        <w:rPr>
          <w:rFonts w:ascii="Times New Roman" w:eastAsia="Times New Roman" w:hAnsi="Times New Roman" w:cs="Times New Roman"/>
        </w:rPr>
        <w:t xml:space="preserve">) sayısı ortalaması: 4’dir. </w:t>
      </w:r>
      <w:proofErr w:type="gramEnd"/>
    </w:p>
    <w:p w:rsidR="005F157C" w:rsidRDefault="005F157C" w:rsidP="005F157C">
      <w:pPr>
        <w:rPr>
          <w:rFonts w:ascii="Times New Roman" w:eastAsia="Times New Roman" w:hAnsi="Times New Roman" w:cs="Times New Roman"/>
        </w:rPr>
      </w:pPr>
      <w:r>
        <w:rPr>
          <w:rFonts w:ascii="Times New Roman" w:eastAsia="Times New Roman" w:hAnsi="Times New Roman" w:cs="Times New Roman"/>
        </w:rPr>
        <w:t xml:space="preserve">İngilizce Eğitimi Anabilim Dalı’nda 7 öğretim elemanı bulunmaktadır. </w:t>
      </w:r>
      <w:proofErr w:type="gramStart"/>
      <w:r>
        <w:rPr>
          <w:rFonts w:ascii="Times New Roman" w:eastAsia="Times New Roman" w:hAnsi="Times New Roman" w:cs="Times New Roman"/>
        </w:rPr>
        <w:t xml:space="preserve">Öğretim elemanı başına düşen Web of </w:t>
      </w:r>
      <w:proofErr w:type="spellStart"/>
      <w:r>
        <w:rPr>
          <w:rFonts w:ascii="Times New Roman" w:eastAsia="Times New Roman" w:hAnsi="Times New Roman" w:cs="Times New Roman"/>
        </w:rPr>
        <w:t>Science</w:t>
      </w:r>
      <w:proofErr w:type="spellEnd"/>
      <w:r>
        <w:rPr>
          <w:rFonts w:ascii="Times New Roman" w:eastAsia="Times New Roman" w:hAnsi="Times New Roman" w:cs="Times New Roman"/>
        </w:rPr>
        <w:t xml:space="preserve"> (SSCI+ESCI) yayın sayısı ortalaması: 0, öğretim elemanı başına düşen uluslararası makale sayısı ortalaması: 0, öğretim elemanı başına düşen makale (</w:t>
      </w:r>
      <w:proofErr w:type="spellStart"/>
      <w:r>
        <w:rPr>
          <w:rFonts w:ascii="Times New Roman" w:eastAsia="Times New Roman" w:hAnsi="Times New Roman" w:cs="Times New Roman"/>
        </w:rPr>
        <w:t>ulusal+uluslararası</w:t>
      </w:r>
      <w:proofErr w:type="spellEnd"/>
      <w:r>
        <w:rPr>
          <w:rFonts w:ascii="Times New Roman" w:eastAsia="Times New Roman" w:hAnsi="Times New Roman" w:cs="Times New Roman"/>
        </w:rPr>
        <w:t xml:space="preserve"> indeksler) sayısı ortalaması: 0.14, öğretim elemanı başına düşen bildiri (</w:t>
      </w:r>
      <w:proofErr w:type="spellStart"/>
      <w:r>
        <w:rPr>
          <w:rFonts w:ascii="Times New Roman" w:eastAsia="Times New Roman" w:hAnsi="Times New Roman" w:cs="Times New Roman"/>
        </w:rPr>
        <w:t>ulusal+uluslararası</w:t>
      </w:r>
      <w:proofErr w:type="spellEnd"/>
      <w:r>
        <w:rPr>
          <w:rFonts w:ascii="Times New Roman" w:eastAsia="Times New Roman" w:hAnsi="Times New Roman" w:cs="Times New Roman"/>
        </w:rPr>
        <w:t xml:space="preserve"> indeksler) sayısı </w:t>
      </w:r>
      <w:r>
        <w:rPr>
          <w:rFonts w:ascii="Times New Roman" w:eastAsia="Times New Roman" w:hAnsi="Times New Roman" w:cs="Times New Roman"/>
        </w:rPr>
        <w:lastRenderedPageBreak/>
        <w:t>ortalaması: 1.86, öğretim elemanı başına düşen kitap v bölümü (</w:t>
      </w:r>
      <w:proofErr w:type="spellStart"/>
      <w:r>
        <w:rPr>
          <w:rFonts w:ascii="Times New Roman" w:eastAsia="Times New Roman" w:hAnsi="Times New Roman" w:cs="Times New Roman"/>
        </w:rPr>
        <w:t>ulusal+uluslararası</w:t>
      </w:r>
      <w:proofErr w:type="spellEnd"/>
      <w:r>
        <w:rPr>
          <w:rFonts w:ascii="Times New Roman" w:eastAsia="Times New Roman" w:hAnsi="Times New Roman" w:cs="Times New Roman"/>
        </w:rPr>
        <w:t xml:space="preserve"> indeksler) sayısı ortalaması: 0, öğretim elemanı başına düşen yayın (</w:t>
      </w:r>
      <w:proofErr w:type="spellStart"/>
      <w:r>
        <w:rPr>
          <w:rFonts w:ascii="Times New Roman" w:eastAsia="Times New Roman" w:hAnsi="Times New Roman" w:cs="Times New Roman"/>
        </w:rPr>
        <w:t>makale+kitap+bildiri</w:t>
      </w:r>
      <w:proofErr w:type="spellEnd"/>
      <w:r>
        <w:rPr>
          <w:rFonts w:ascii="Times New Roman" w:eastAsia="Times New Roman" w:hAnsi="Times New Roman" w:cs="Times New Roman"/>
        </w:rPr>
        <w:t>) sayısı ortalaması: 2’dir.</w:t>
      </w:r>
      <w:proofErr w:type="gramEnd"/>
    </w:p>
    <w:p w:rsidR="005F157C" w:rsidRDefault="005F157C" w:rsidP="005F157C">
      <w:pPr>
        <w:rPr>
          <w:rFonts w:ascii="Times New Roman" w:eastAsia="Times New Roman" w:hAnsi="Times New Roman" w:cs="Times New Roman"/>
        </w:rPr>
      </w:pPr>
      <w:r>
        <w:rPr>
          <w:rFonts w:ascii="Times New Roman" w:eastAsia="Times New Roman" w:hAnsi="Times New Roman" w:cs="Times New Roman"/>
        </w:rPr>
        <w:t xml:space="preserve">Okul Öncesi Eğitimi Anabilim Dalı’nda 9 öğretim elemanı bulunmaktadır.  </w:t>
      </w:r>
      <w:proofErr w:type="gramStart"/>
      <w:r>
        <w:rPr>
          <w:rFonts w:ascii="Times New Roman" w:eastAsia="Times New Roman" w:hAnsi="Times New Roman" w:cs="Times New Roman"/>
        </w:rPr>
        <w:t xml:space="preserve">Öğretim elemanı başına düşen Web of </w:t>
      </w:r>
      <w:proofErr w:type="spellStart"/>
      <w:r>
        <w:rPr>
          <w:rFonts w:ascii="Times New Roman" w:eastAsia="Times New Roman" w:hAnsi="Times New Roman" w:cs="Times New Roman"/>
        </w:rPr>
        <w:t>Science</w:t>
      </w:r>
      <w:proofErr w:type="spellEnd"/>
      <w:r>
        <w:rPr>
          <w:rFonts w:ascii="Times New Roman" w:eastAsia="Times New Roman" w:hAnsi="Times New Roman" w:cs="Times New Roman"/>
        </w:rPr>
        <w:t xml:space="preserve"> (SSCI+ESCI) yayın sayısı ortalaması: 1, öğretim elemanı başına düşen uluslararası makale sayısı ortalaması: 1.33, öğretim elemanı başına düşen makale (</w:t>
      </w:r>
      <w:proofErr w:type="spellStart"/>
      <w:r>
        <w:rPr>
          <w:rFonts w:ascii="Times New Roman" w:eastAsia="Times New Roman" w:hAnsi="Times New Roman" w:cs="Times New Roman"/>
        </w:rPr>
        <w:t>ulusal+uluslararası</w:t>
      </w:r>
      <w:proofErr w:type="spellEnd"/>
      <w:r>
        <w:rPr>
          <w:rFonts w:ascii="Times New Roman" w:eastAsia="Times New Roman" w:hAnsi="Times New Roman" w:cs="Times New Roman"/>
        </w:rPr>
        <w:t xml:space="preserve"> indeksler) sayısı ortalaması: 1.66, öğretim elemanı başına düşen bildiri (</w:t>
      </w:r>
      <w:proofErr w:type="spellStart"/>
      <w:r>
        <w:rPr>
          <w:rFonts w:ascii="Times New Roman" w:eastAsia="Times New Roman" w:hAnsi="Times New Roman" w:cs="Times New Roman"/>
        </w:rPr>
        <w:t>ulusal+uluslararası</w:t>
      </w:r>
      <w:proofErr w:type="spellEnd"/>
      <w:r>
        <w:rPr>
          <w:rFonts w:ascii="Times New Roman" w:eastAsia="Times New Roman" w:hAnsi="Times New Roman" w:cs="Times New Roman"/>
        </w:rPr>
        <w:t xml:space="preserve"> indeksler) sayısı ortalaması: 0.44, öğretim elemanı başına düşen kitap v bölümü (</w:t>
      </w:r>
      <w:proofErr w:type="spellStart"/>
      <w:r>
        <w:rPr>
          <w:rFonts w:ascii="Times New Roman" w:eastAsia="Times New Roman" w:hAnsi="Times New Roman" w:cs="Times New Roman"/>
        </w:rPr>
        <w:t>ulusal+uluslararası</w:t>
      </w:r>
      <w:proofErr w:type="spellEnd"/>
      <w:r>
        <w:rPr>
          <w:rFonts w:ascii="Times New Roman" w:eastAsia="Times New Roman" w:hAnsi="Times New Roman" w:cs="Times New Roman"/>
        </w:rPr>
        <w:t xml:space="preserve"> indeksler) sayısı ortalaması: 0.11, öğretim elemanı başına düşen yayın (</w:t>
      </w:r>
      <w:proofErr w:type="spellStart"/>
      <w:r>
        <w:rPr>
          <w:rFonts w:ascii="Times New Roman" w:eastAsia="Times New Roman" w:hAnsi="Times New Roman" w:cs="Times New Roman"/>
        </w:rPr>
        <w:t>makale+kitap+bildiri</w:t>
      </w:r>
      <w:proofErr w:type="spellEnd"/>
      <w:r>
        <w:rPr>
          <w:rFonts w:ascii="Times New Roman" w:eastAsia="Times New Roman" w:hAnsi="Times New Roman" w:cs="Times New Roman"/>
        </w:rPr>
        <w:t>) sayısı ortalaması: 2.22’tir.</w:t>
      </w:r>
      <w:proofErr w:type="gramEnd"/>
    </w:p>
    <w:p w:rsidR="005F157C" w:rsidRDefault="005F157C" w:rsidP="005F157C">
      <w:pPr>
        <w:rPr>
          <w:rFonts w:ascii="Times New Roman" w:eastAsia="Times New Roman" w:hAnsi="Times New Roman" w:cs="Times New Roman"/>
        </w:rPr>
      </w:pPr>
      <w:r>
        <w:rPr>
          <w:rFonts w:ascii="Times New Roman" w:eastAsia="Times New Roman" w:hAnsi="Times New Roman" w:cs="Times New Roman"/>
        </w:rPr>
        <w:t xml:space="preserve">Özel Eğitim Anabilim Dalı’nda 6 öğretim elemanı bulunmaktadır. </w:t>
      </w:r>
      <w:proofErr w:type="gramStart"/>
      <w:r>
        <w:rPr>
          <w:rFonts w:ascii="Times New Roman" w:eastAsia="Times New Roman" w:hAnsi="Times New Roman" w:cs="Times New Roman"/>
        </w:rPr>
        <w:t xml:space="preserve">Öğretim elemanı başına düşen Web of </w:t>
      </w:r>
      <w:proofErr w:type="spellStart"/>
      <w:r>
        <w:rPr>
          <w:rFonts w:ascii="Times New Roman" w:eastAsia="Times New Roman" w:hAnsi="Times New Roman" w:cs="Times New Roman"/>
        </w:rPr>
        <w:t>Science</w:t>
      </w:r>
      <w:proofErr w:type="spellEnd"/>
      <w:r>
        <w:rPr>
          <w:rFonts w:ascii="Times New Roman" w:eastAsia="Times New Roman" w:hAnsi="Times New Roman" w:cs="Times New Roman"/>
        </w:rPr>
        <w:t xml:space="preserve"> (SSCI+ESCI) yayın sayısı ortalaması: 0, öğretim elemanı başına düşen uluslararası makale sayısı ortalaması: 0.33, öğretim elemanı başına düşen makale (</w:t>
      </w:r>
      <w:proofErr w:type="spellStart"/>
      <w:r>
        <w:rPr>
          <w:rFonts w:ascii="Times New Roman" w:eastAsia="Times New Roman" w:hAnsi="Times New Roman" w:cs="Times New Roman"/>
        </w:rPr>
        <w:t>ulusal+uluslararası</w:t>
      </w:r>
      <w:proofErr w:type="spellEnd"/>
      <w:r>
        <w:rPr>
          <w:rFonts w:ascii="Times New Roman" w:eastAsia="Times New Roman" w:hAnsi="Times New Roman" w:cs="Times New Roman"/>
        </w:rPr>
        <w:t xml:space="preserve"> indeksler) sayısı ortalaması: 0.83, öğretim elemanı başına düşen bildiri (</w:t>
      </w:r>
      <w:proofErr w:type="spellStart"/>
      <w:r>
        <w:rPr>
          <w:rFonts w:ascii="Times New Roman" w:eastAsia="Times New Roman" w:hAnsi="Times New Roman" w:cs="Times New Roman"/>
        </w:rPr>
        <w:t>ulusal+uluslararası</w:t>
      </w:r>
      <w:proofErr w:type="spellEnd"/>
      <w:r>
        <w:rPr>
          <w:rFonts w:ascii="Times New Roman" w:eastAsia="Times New Roman" w:hAnsi="Times New Roman" w:cs="Times New Roman"/>
        </w:rPr>
        <w:t xml:space="preserve"> indeksler) sayısı ortalaması: 1.5, öğretim elemanı başına düşen kitap v bölümü (</w:t>
      </w:r>
      <w:proofErr w:type="spellStart"/>
      <w:r>
        <w:rPr>
          <w:rFonts w:ascii="Times New Roman" w:eastAsia="Times New Roman" w:hAnsi="Times New Roman" w:cs="Times New Roman"/>
        </w:rPr>
        <w:t>ulusal+uluslararası</w:t>
      </w:r>
      <w:proofErr w:type="spellEnd"/>
      <w:r>
        <w:rPr>
          <w:rFonts w:ascii="Times New Roman" w:eastAsia="Times New Roman" w:hAnsi="Times New Roman" w:cs="Times New Roman"/>
        </w:rPr>
        <w:t xml:space="preserve"> indeksler) sayısı ortalaması: 0, öğretim elemanı başına düşen yayın (</w:t>
      </w:r>
      <w:proofErr w:type="spellStart"/>
      <w:r>
        <w:rPr>
          <w:rFonts w:ascii="Times New Roman" w:eastAsia="Times New Roman" w:hAnsi="Times New Roman" w:cs="Times New Roman"/>
        </w:rPr>
        <w:t>makale+kitap+bildiri</w:t>
      </w:r>
      <w:proofErr w:type="spellEnd"/>
      <w:r>
        <w:rPr>
          <w:rFonts w:ascii="Times New Roman" w:eastAsia="Times New Roman" w:hAnsi="Times New Roman" w:cs="Times New Roman"/>
        </w:rPr>
        <w:t>) sayısı ortalaması: 2.33’dır.</w:t>
      </w:r>
      <w:proofErr w:type="gramEnd"/>
    </w:p>
    <w:p w:rsidR="005F157C" w:rsidRDefault="005F157C" w:rsidP="005F157C">
      <w:pPr>
        <w:rPr>
          <w:rFonts w:ascii="Times New Roman" w:eastAsia="Times New Roman" w:hAnsi="Times New Roman" w:cs="Times New Roman"/>
        </w:rPr>
      </w:pPr>
      <w:r>
        <w:rPr>
          <w:rFonts w:ascii="Times New Roman" w:eastAsia="Times New Roman" w:hAnsi="Times New Roman" w:cs="Times New Roman"/>
        </w:rPr>
        <w:t xml:space="preserve">Rehberlik ve Psikolojik Danışmanlık Anabilim Dalı’nda 10 öğretim elemanı bulunmaktadır. </w:t>
      </w:r>
      <w:proofErr w:type="gramStart"/>
      <w:r>
        <w:rPr>
          <w:rFonts w:ascii="Times New Roman" w:eastAsia="Times New Roman" w:hAnsi="Times New Roman" w:cs="Times New Roman"/>
        </w:rPr>
        <w:t xml:space="preserve">Öğretim elemanı başına düşen Web of </w:t>
      </w:r>
      <w:proofErr w:type="spellStart"/>
      <w:r>
        <w:rPr>
          <w:rFonts w:ascii="Times New Roman" w:eastAsia="Times New Roman" w:hAnsi="Times New Roman" w:cs="Times New Roman"/>
        </w:rPr>
        <w:t>Science</w:t>
      </w:r>
      <w:proofErr w:type="spellEnd"/>
      <w:r>
        <w:rPr>
          <w:rFonts w:ascii="Times New Roman" w:eastAsia="Times New Roman" w:hAnsi="Times New Roman" w:cs="Times New Roman"/>
        </w:rPr>
        <w:t xml:space="preserve"> (SSCI+ESCI) yayın sayısı ortalaması: 0.6, öğretim elemanı başına düşen uluslararası makale sayısı ortalaması: 0.6, öğretim elemanı başına düşen makale (</w:t>
      </w:r>
      <w:proofErr w:type="spellStart"/>
      <w:r>
        <w:rPr>
          <w:rFonts w:ascii="Times New Roman" w:eastAsia="Times New Roman" w:hAnsi="Times New Roman" w:cs="Times New Roman"/>
        </w:rPr>
        <w:t>ulusal+uluslararası</w:t>
      </w:r>
      <w:proofErr w:type="spellEnd"/>
      <w:r>
        <w:rPr>
          <w:rFonts w:ascii="Times New Roman" w:eastAsia="Times New Roman" w:hAnsi="Times New Roman" w:cs="Times New Roman"/>
        </w:rPr>
        <w:t xml:space="preserve"> indeksler) sayısı ortalaması: 0.8, öğretim elemanı başına düşen bildiri (</w:t>
      </w:r>
      <w:proofErr w:type="spellStart"/>
      <w:r>
        <w:rPr>
          <w:rFonts w:ascii="Times New Roman" w:eastAsia="Times New Roman" w:hAnsi="Times New Roman" w:cs="Times New Roman"/>
        </w:rPr>
        <w:t>ulusal+uluslararası</w:t>
      </w:r>
      <w:proofErr w:type="spellEnd"/>
      <w:r>
        <w:rPr>
          <w:rFonts w:ascii="Times New Roman" w:eastAsia="Times New Roman" w:hAnsi="Times New Roman" w:cs="Times New Roman"/>
        </w:rPr>
        <w:t xml:space="preserve"> indeksler) sayısı ortalaması: 0.9, öğretim elemanı başına düşen kitap bölümü (</w:t>
      </w:r>
      <w:proofErr w:type="spellStart"/>
      <w:r>
        <w:rPr>
          <w:rFonts w:ascii="Times New Roman" w:eastAsia="Times New Roman" w:hAnsi="Times New Roman" w:cs="Times New Roman"/>
        </w:rPr>
        <w:t>ulusal+uluslararası</w:t>
      </w:r>
      <w:proofErr w:type="spellEnd"/>
      <w:r>
        <w:rPr>
          <w:rFonts w:ascii="Times New Roman" w:eastAsia="Times New Roman" w:hAnsi="Times New Roman" w:cs="Times New Roman"/>
        </w:rPr>
        <w:t xml:space="preserve"> indeksler) sayısı ortalaması: 0.1, öğretim elemanı başına düşen yayın (</w:t>
      </w:r>
      <w:proofErr w:type="spellStart"/>
      <w:r>
        <w:rPr>
          <w:rFonts w:ascii="Times New Roman" w:eastAsia="Times New Roman" w:hAnsi="Times New Roman" w:cs="Times New Roman"/>
        </w:rPr>
        <w:t>makale+kitap+bildiri</w:t>
      </w:r>
      <w:proofErr w:type="spellEnd"/>
      <w:r>
        <w:rPr>
          <w:rFonts w:ascii="Times New Roman" w:eastAsia="Times New Roman" w:hAnsi="Times New Roman" w:cs="Times New Roman"/>
        </w:rPr>
        <w:t>) sayısı ortalaması: 1.8’dir.</w:t>
      </w:r>
      <w:proofErr w:type="gramEnd"/>
    </w:p>
    <w:p w:rsidR="005F157C" w:rsidRDefault="005F157C" w:rsidP="005F157C">
      <w:pPr>
        <w:rPr>
          <w:rFonts w:ascii="Times New Roman" w:eastAsia="Times New Roman" w:hAnsi="Times New Roman" w:cs="Times New Roman"/>
        </w:rPr>
      </w:pPr>
      <w:r>
        <w:rPr>
          <w:rFonts w:ascii="Times New Roman" w:eastAsia="Times New Roman" w:hAnsi="Times New Roman" w:cs="Times New Roman"/>
        </w:rPr>
        <w:t xml:space="preserve">Sınıf Eğitimi Anabilim Dalı’nda 9 öğretim elemanı bulunmaktadır. Öğretim elemanı başına düşen Web of </w:t>
      </w:r>
      <w:proofErr w:type="spellStart"/>
      <w:r>
        <w:rPr>
          <w:rFonts w:ascii="Times New Roman" w:eastAsia="Times New Roman" w:hAnsi="Times New Roman" w:cs="Times New Roman"/>
        </w:rPr>
        <w:t>Science</w:t>
      </w:r>
      <w:proofErr w:type="spellEnd"/>
      <w:r>
        <w:rPr>
          <w:rFonts w:ascii="Times New Roman" w:eastAsia="Times New Roman" w:hAnsi="Times New Roman" w:cs="Times New Roman"/>
        </w:rPr>
        <w:t xml:space="preserve"> (SSCI+ESCI) yayın sayısı ortalaması: 0.55, öğretim elemanı başına düşen uluslararası makale sayısı ortalaması: 0.55, öğretim elemanı başına düşen makale (</w:t>
      </w:r>
      <w:proofErr w:type="spellStart"/>
      <w:r>
        <w:rPr>
          <w:rFonts w:ascii="Times New Roman" w:eastAsia="Times New Roman" w:hAnsi="Times New Roman" w:cs="Times New Roman"/>
        </w:rPr>
        <w:t>ulusal+uluslararası</w:t>
      </w:r>
      <w:proofErr w:type="spellEnd"/>
      <w:r>
        <w:rPr>
          <w:rFonts w:ascii="Times New Roman" w:eastAsia="Times New Roman" w:hAnsi="Times New Roman" w:cs="Times New Roman"/>
        </w:rPr>
        <w:t xml:space="preserve"> indeksler) sayısı ortalaması: 1.38, öğretim elemanı başına düşen bildiri (</w:t>
      </w:r>
      <w:proofErr w:type="spellStart"/>
      <w:r>
        <w:rPr>
          <w:rFonts w:ascii="Times New Roman" w:eastAsia="Times New Roman" w:hAnsi="Times New Roman" w:cs="Times New Roman"/>
        </w:rPr>
        <w:t>ulusal+uluslararası</w:t>
      </w:r>
      <w:proofErr w:type="spellEnd"/>
      <w:r>
        <w:rPr>
          <w:rFonts w:ascii="Times New Roman" w:eastAsia="Times New Roman" w:hAnsi="Times New Roman" w:cs="Times New Roman"/>
        </w:rPr>
        <w:t xml:space="preserve"> indeksler) sayısı ortalaması: 1.66, öğretim elemanı başına düşen </w:t>
      </w:r>
      <w:proofErr w:type="gramStart"/>
      <w:r>
        <w:rPr>
          <w:rFonts w:ascii="Times New Roman" w:eastAsia="Times New Roman" w:hAnsi="Times New Roman" w:cs="Times New Roman"/>
        </w:rPr>
        <w:t>kitap  bölümü</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ulusal+uluslararası</w:t>
      </w:r>
      <w:proofErr w:type="spellEnd"/>
      <w:r>
        <w:rPr>
          <w:rFonts w:ascii="Times New Roman" w:eastAsia="Times New Roman" w:hAnsi="Times New Roman" w:cs="Times New Roman"/>
        </w:rPr>
        <w:t xml:space="preserve"> indeksler) sayısı ortalaması: 0.22, öğretim elemanı başına düşen yayın (</w:t>
      </w:r>
      <w:proofErr w:type="spellStart"/>
      <w:r>
        <w:rPr>
          <w:rFonts w:ascii="Times New Roman" w:eastAsia="Times New Roman" w:hAnsi="Times New Roman" w:cs="Times New Roman"/>
        </w:rPr>
        <w:t>makale+kitap+bildiri</w:t>
      </w:r>
      <w:proofErr w:type="spellEnd"/>
      <w:r>
        <w:rPr>
          <w:rFonts w:ascii="Times New Roman" w:eastAsia="Times New Roman" w:hAnsi="Times New Roman" w:cs="Times New Roman"/>
        </w:rPr>
        <w:t>) sayısı ortalaması: 3.11’tir.</w:t>
      </w:r>
    </w:p>
    <w:p w:rsidR="005F157C" w:rsidRDefault="005F157C" w:rsidP="005F157C">
      <w:pPr>
        <w:rPr>
          <w:rFonts w:ascii="Times New Roman" w:eastAsia="Times New Roman" w:hAnsi="Times New Roman" w:cs="Times New Roman"/>
        </w:rPr>
      </w:pPr>
      <w:proofErr w:type="gramStart"/>
      <w:r>
        <w:rPr>
          <w:rFonts w:ascii="Times New Roman" w:eastAsia="Times New Roman" w:hAnsi="Times New Roman" w:cs="Times New Roman"/>
        </w:rPr>
        <w:t xml:space="preserve">Eğitim Fakültesi genelinde 46 öğretim elemanı bulunmaktadır ve öğretim elemanı başına düşen Web of </w:t>
      </w:r>
      <w:proofErr w:type="spellStart"/>
      <w:r>
        <w:rPr>
          <w:rFonts w:ascii="Times New Roman" w:eastAsia="Times New Roman" w:hAnsi="Times New Roman" w:cs="Times New Roman"/>
        </w:rPr>
        <w:t>Science</w:t>
      </w:r>
      <w:proofErr w:type="spellEnd"/>
      <w:r>
        <w:rPr>
          <w:rFonts w:ascii="Times New Roman" w:eastAsia="Times New Roman" w:hAnsi="Times New Roman" w:cs="Times New Roman"/>
        </w:rPr>
        <w:t xml:space="preserve"> (SSCI+ESCI) yayın sayısı ortalaması: 0.43, öğretim elemanı başına düşen uluslararası makale sayısı ortalaması: 0.52, öğretim elemanı başına düşen makale (</w:t>
      </w:r>
      <w:proofErr w:type="spellStart"/>
      <w:r>
        <w:rPr>
          <w:rFonts w:ascii="Times New Roman" w:eastAsia="Times New Roman" w:hAnsi="Times New Roman" w:cs="Times New Roman"/>
        </w:rPr>
        <w:t>ulusal+uluslararası</w:t>
      </w:r>
      <w:proofErr w:type="spellEnd"/>
      <w:r>
        <w:rPr>
          <w:rFonts w:ascii="Times New Roman" w:eastAsia="Times New Roman" w:hAnsi="Times New Roman" w:cs="Times New Roman"/>
        </w:rPr>
        <w:t xml:space="preserve"> indeksler) sayısı ortalaması: 0.91, öğretim elemanı başına düşen bildiri (</w:t>
      </w:r>
      <w:proofErr w:type="spellStart"/>
      <w:r>
        <w:rPr>
          <w:rFonts w:ascii="Times New Roman" w:eastAsia="Times New Roman" w:hAnsi="Times New Roman" w:cs="Times New Roman"/>
        </w:rPr>
        <w:t>ulusal+uluslararası</w:t>
      </w:r>
      <w:proofErr w:type="spellEnd"/>
      <w:r>
        <w:rPr>
          <w:rFonts w:ascii="Times New Roman" w:eastAsia="Times New Roman" w:hAnsi="Times New Roman" w:cs="Times New Roman"/>
        </w:rPr>
        <w:t xml:space="preserve"> indeksler) sayısı ortalaması: 1.17, öğretim elemanı başına düşen kitap v bölümü (</w:t>
      </w:r>
      <w:proofErr w:type="spellStart"/>
      <w:r>
        <w:rPr>
          <w:rFonts w:ascii="Times New Roman" w:eastAsia="Times New Roman" w:hAnsi="Times New Roman" w:cs="Times New Roman"/>
        </w:rPr>
        <w:t>ulusal+uluslararası</w:t>
      </w:r>
      <w:proofErr w:type="spellEnd"/>
      <w:r>
        <w:rPr>
          <w:rFonts w:ascii="Times New Roman" w:eastAsia="Times New Roman" w:hAnsi="Times New Roman" w:cs="Times New Roman"/>
        </w:rPr>
        <w:t xml:space="preserve"> indeksler) sayısı ortalaması: 0.22, öğretim elemanı başına düşen yayın (</w:t>
      </w:r>
      <w:proofErr w:type="spellStart"/>
      <w:r>
        <w:rPr>
          <w:rFonts w:ascii="Times New Roman" w:eastAsia="Times New Roman" w:hAnsi="Times New Roman" w:cs="Times New Roman"/>
        </w:rPr>
        <w:t>makale+kitap+bildiri</w:t>
      </w:r>
      <w:proofErr w:type="spellEnd"/>
      <w:r>
        <w:rPr>
          <w:rFonts w:ascii="Times New Roman" w:eastAsia="Times New Roman" w:hAnsi="Times New Roman" w:cs="Times New Roman"/>
        </w:rPr>
        <w:t>) sayısı ortalaması: 2.30’dur.</w:t>
      </w:r>
      <w:proofErr w:type="gramEnd"/>
    </w:p>
    <w:p w:rsidR="00F163D3" w:rsidRDefault="00F163D3" w:rsidP="00F163D3">
      <w:pPr>
        <w:spacing w:line="279" w:lineRule="auto"/>
        <w:rPr>
          <w:rFonts w:ascii="Times New Roman" w:eastAsia="Times New Roman" w:hAnsi="Times New Roman" w:cs="Times New Roman"/>
          <w:sz w:val="24"/>
          <w:szCs w:val="24"/>
        </w:rPr>
      </w:pPr>
    </w:p>
    <w:p w:rsidR="00F163D3" w:rsidRDefault="00F163D3" w:rsidP="00F163D3">
      <w:pPr>
        <w:spacing w:line="279" w:lineRule="auto"/>
        <w:rPr>
          <w:rFonts w:ascii="Times New Roman" w:eastAsia="Times New Roman" w:hAnsi="Times New Roman" w:cs="Times New Roman"/>
          <w:sz w:val="24"/>
          <w:szCs w:val="24"/>
        </w:rPr>
      </w:pPr>
    </w:p>
    <w:p w:rsidR="0042255C" w:rsidRDefault="0042255C" w:rsidP="0042255C">
      <w:pPr>
        <w:spacing w:line="279" w:lineRule="auto"/>
        <w:jc w:val="center"/>
        <w:rPr>
          <w:rFonts w:ascii="Times New Roman" w:eastAsia="Times New Roman" w:hAnsi="Times New Roman" w:cs="Times New Roman"/>
          <w:b/>
          <w:bCs/>
          <w:sz w:val="24"/>
          <w:szCs w:val="24"/>
        </w:rPr>
      </w:pPr>
      <w:bookmarkStart w:id="2" w:name="_l2oo1eox11uf" w:colFirst="0" w:colLast="0"/>
      <w:bookmarkEnd w:id="2"/>
    </w:p>
    <w:p w:rsidR="0042255C" w:rsidRDefault="0042255C" w:rsidP="0042255C">
      <w:pPr>
        <w:spacing w:line="279" w:lineRule="auto"/>
        <w:jc w:val="center"/>
        <w:rPr>
          <w:rFonts w:ascii="Times New Roman" w:eastAsia="Times New Roman" w:hAnsi="Times New Roman" w:cs="Times New Roman"/>
          <w:b/>
          <w:bCs/>
          <w:sz w:val="24"/>
          <w:szCs w:val="24"/>
        </w:rPr>
      </w:pPr>
    </w:p>
    <w:p w:rsidR="0042255C" w:rsidRDefault="0042255C" w:rsidP="0042255C">
      <w:pPr>
        <w:spacing w:line="279" w:lineRule="auto"/>
        <w:jc w:val="center"/>
        <w:rPr>
          <w:rFonts w:ascii="Times New Roman" w:eastAsia="Times New Roman" w:hAnsi="Times New Roman" w:cs="Times New Roman"/>
          <w:b/>
          <w:bCs/>
          <w:sz w:val="24"/>
          <w:szCs w:val="24"/>
        </w:rPr>
      </w:pPr>
    </w:p>
    <w:p w:rsidR="0042255C" w:rsidRDefault="0042255C" w:rsidP="0042255C">
      <w:pPr>
        <w:spacing w:line="279" w:lineRule="auto"/>
        <w:jc w:val="center"/>
        <w:rPr>
          <w:rFonts w:ascii="Times New Roman" w:eastAsia="Times New Roman" w:hAnsi="Times New Roman" w:cs="Times New Roman"/>
          <w:b/>
          <w:bCs/>
          <w:sz w:val="24"/>
          <w:szCs w:val="24"/>
        </w:rPr>
      </w:pPr>
    </w:p>
    <w:p w:rsidR="0042255C" w:rsidRDefault="0042255C" w:rsidP="0042255C">
      <w:pPr>
        <w:spacing w:line="279" w:lineRule="auto"/>
        <w:jc w:val="center"/>
        <w:rPr>
          <w:rFonts w:ascii="Times New Roman" w:eastAsia="Times New Roman" w:hAnsi="Times New Roman" w:cs="Times New Roman"/>
          <w:b/>
          <w:bCs/>
          <w:sz w:val="24"/>
          <w:szCs w:val="24"/>
        </w:rPr>
      </w:pPr>
    </w:p>
    <w:p w:rsidR="00F163D3" w:rsidRDefault="00F163D3" w:rsidP="0042255C">
      <w:pPr>
        <w:spacing w:line="279" w:lineRule="auto"/>
        <w:jc w:val="center"/>
        <w:rPr>
          <w:rFonts w:ascii="Times New Roman" w:eastAsia="Times New Roman" w:hAnsi="Times New Roman" w:cs="Times New Roman"/>
          <w:b/>
          <w:bCs/>
          <w:sz w:val="24"/>
          <w:szCs w:val="24"/>
        </w:rPr>
      </w:pPr>
      <w:r w:rsidRPr="00F163D3">
        <w:rPr>
          <w:rFonts w:ascii="Times New Roman" w:eastAsia="Times New Roman" w:hAnsi="Times New Roman" w:cs="Times New Roman"/>
          <w:b/>
          <w:bCs/>
          <w:sz w:val="24"/>
          <w:szCs w:val="24"/>
        </w:rPr>
        <w:lastRenderedPageBreak/>
        <w:t>TOPLUMSAL KATKI</w:t>
      </w:r>
    </w:p>
    <w:p w:rsidR="0042255C" w:rsidRPr="00F163D3" w:rsidRDefault="0042255C" w:rsidP="0042255C">
      <w:pPr>
        <w:spacing w:line="279" w:lineRule="auto"/>
        <w:jc w:val="center"/>
        <w:rPr>
          <w:rFonts w:ascii="Times New Roman" w:eastAsia="Times New Roman" w:hAnsi="Times New Roman" w:cs="Times New Roman"/>
          <w:b/>
          <w:bCs/>
          <w:sz w:val="24"/>
          <w:szCs w:val="24"/>
        </w:rPr>
      </w:pPr>
    </w:p>
    <w:p w:rsidR="00F163D3" w:rsidRPr="00F163D3" w:rsidRDefault="00F163D3" w:rsidP="00F163D3">
      <w:pPr>
        <w:spacing w:line="279" w:lineRule="auto"/>
        <w:rPr>
          <w:rFonts w:ascii="Times New Roman" w:eastAsia="Times New Roman" w:hAnsi="Times New Roman" w:cs="Times New Roman"/>
          <w:b/>
          <w:bCs/>
          <w:sz w:val="24"/>
          <w:szCs w:val="24"/>
        </w:rPr>
      </w:pPr>
      <w:r w:rsidRPr="00F163D3">
        <w:rPr>
          <w:rFonts w:ascii="Times New Roman" w:eastAsia="Times New Roman" w:hAnsi="Times New Roman" w:cs="Times New Roman"/>
          <w:b/>
          <w:bCs/>
          <w:sz w:val="24"/>
          <w:szCs w:val="24"/>
        </w:rPr>
        <w:t xml:space="preserve">D.1. Toplumsal Katkı Süreçlerinin Yönetimi ve Toplumsal Katkı Kaynakları </w:t>
      </w:r>
    </w:p>
    <w:p w:rsidR="00F163D3" w:rsidRPr="00F163D3" w:rsidRDefault="00F163D3" w:rsidP="00F163D3">
      <w:pPr>
        <w:spacing w:line="279" w:lineRule="auto"/>
        <w:rPr>
          <w:rFonts w:ascii="Times New Roman" w:eastAsia="Times New Roman" w:hAnsi="Times New Roman" w:cs="Times New Roman"/>
          <w:b/>
          <w:bCs/>
          <w:sz w:val="24"/>
          <w:szCs w:val="24"/>
        </w:rPr>
      </w:pP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 xml:space="preserve">Kurum, toplumsal katkı faaliyetlerini stratejik amaçları ve hedefleri doğrultusunda yönetmelidir. Bu faaliyetler için uygun fiziki altyapı ve mali kaynaklar oluşturmalı ve bunların etkin şekilde kullanımını sağlamalıdır. </w:t>
      </w:r>
    </w:p>
    <w:p w:rsidR="00F163D3" w:rsidRPr="00F163D3" w:rsidRDefault="00F163D3" w:rsidP="00F163D3">
      <w:pPr>
        <w:spacing w:line="279" w:lineRule="auto"/>
        <w:rPr>
          <w:rFonts w:ascii="Times New Roman" w:eastAsia="Times New Roman" w:hAnsi="Times New Roman" w:cs="Times New Roman"/>
          <w:b/>
          <w:bCs/>
          <w:sz w:val="24"/>
          <w:szCs w:val="24"/>
        </w:rPr>
      </w:pPr>
    </w:p>
    <w:p w:rsidR="00F163D3" w:rsidRPr="00F163D3" w:rsidRDefault="00F163D3" w:rsidP="00F163D3">
      <w:pPr>
        <w:spacing w:line="279" w:lineRule="auto"/>
        <w:rPr>
          <w:rFonts w:ascii="Times New Roman" w:eastAsia="Times New Roman" w:hAnsi="Times New Roman" w:cs="Times New Roman"/>
          <w:b/>
          <w:bCs/>
          <w:sz w:val="24"/>
          <w:szCs w:val="24"/>
        </w:rPr>
      </w:pPr>
      <w:r w:rsidRPr="00F163D3">
        <w:rPr>
          <w:rFonts w:ascii="Times New Roman" w:eastAsia="Times New Roman" w:hAnsi="Times New Roman" w:cs="Times New Roman"/>
          <w:b/>
          <w:bCs/>
          <w:sz w:val="24"/>
          <w:szCs w:val="24"/>
        </w:rPr>
        <w:t xml:space="preserve">D.1.1. Toplumsal katkı süreçlerinin yönetimi </w:t>
      </w:r>
    </w:p>
    <w:p w:rsidR="00F163D3" w:rsidRPr="00F163D3" w:rsidRDefault="00F163D3" w:rsidP="00F163D3">
      <w:pPr>
        <w:spacing w:line="279" w:lineRule="auto"/>
        <w:rPr>
          <w:rFonts w:ascii="Times New Roman" w:eastAsia="Times New Roman" w:hAnsi="Times New Roman" w:cs="Times New Roman"/>
          <w:b/>
          <w:bCs/>
          <w:sz w:val="24"/>
          <w:szCs w:val="24"/>
        </w:rPr>
      </w:pP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 xml:space="preserve">Kurumun toplumsal katkı süreçlerinin yönetimi ve planlanması doğrultusunda Hasan Kalyoncu Üniversitesi Strateji ve Kalite Koordinatörlüğünün </w:t>
      </w:r>
      <w:proofErr w:type="gramStart"/>
      <w:r w:rsidRPr="00F163D3">
        <w:rPr>
          <w:rFonts w:ascii="Times New Roman" w:eastAsia="Times New Roman" w:hAnsi="Times New Roman" w:cs="Times New Roman"/>
          <w:sz w:val="24"/>
          <w:szCs w:val="24"/>
        </w:rPr>
        <w:t>baz</w:t>
      </w:r>
      <w:proofErr w:type="gramEnd"/>
      <w:r w:rsidRPr="00F163D3">
        <w:rPr>
          <w:rFonts w:ascii="Times New Roman" w:eastAsia="Times New Roman" w:hAnsi="Times New Roman" w:cs="Times New Roman"/>
          <w:sz w:val="24"/>
          <w:szCs w:val="24"/>
        </w:rPr>
        <w:t xml:space="preserve"> aldığı; kurumsal değerler, iç ve dış paydaşların görüşleri toplumsal katkı süreçlerinin yönetimine rehberlik etmektedir.</w:t>
      </w:r>
    </w:p>
    <w:p w:rsidR="00F163D3" w:rsidRPr="00F163D3" w:rsidRDefault="00F163D3" w:rsidP="00F163D3">
      <w:pPr>
        <w:spacing w:line="279" w:lineRule="auto"/>
        <w:rPr>
          <w:rFonts w:ascii="Times New Roman" w:eastAsia="Times New Roman" w:hAnsi="Times New Roman" w:cs="Times New Roman"/>
          <w:sz w:val="24"/>
          <w:szCs w:val="24"/>
        </w:rPr>
      </w:pP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Bu doğrultuda Hasan Kalyoncu Üniversitesi Strateji ve Kalite Koordinatörlüğü faaliyetler tasarlanmakta ve bu faaliyetlerin yürütülmesine destek vermektedir. Ayrıca PUKÖ çevrimlerinin sürdürülmesinde rol oynamaktadır.</w:t>
      </w:r>
    </w:p>
    <w:p w:rsidR="00F163D3" w:rsidRPr="00F163D3" w:rsidRDefault="00F163D3" w:rsidP="00F163D3">
      <w:pPr>
        <w:spacing w:line="279" w:lineRule="auto"/>
        <w:rPr>
          <w:rFonts w:ascii="Times New Roman" w:eastAsia="Times New Roman" w:hAnsi="Times New Roman" w:cs="Times New Roman"/>
          <w:sz w:val="24"/>
          <w:szCs w:val="24"/>
        </w:rPr>
      </w:pP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 xml:space="preserve">Toplumsal katkı doğrultusunda gerçekleşen faaliyetlerin planlanması, uygulanması ve süreç takibi stratejik plan ve politikalar doğrultusunda bölüm başkanlığı, öğretim üyeleri iş birliği, dekanlık ve rektörlük birimleri onayıyla gerçekleşir. </w:t>
      </w:r>
      <w:hyperlink r:id="rId406">
        <w:r w:rsidRPr="00F163D3">
          <w:rPr>
            <w:rStyle w:val="Kpr"/>
            <w:rFonts w:ascii="Times New Roman" w:eastAsia="Times New Roman" w:hAnsi="Times New Roman" w:cs="Times New Roman"/>
            <w:sz w:val="24"/>
            <w:szCs w:val="24"/>
          </w:rPr>
          <w:t xml:space="preserve">(EK1_Fakülte_İş_Akışı) </w:t>
        </w:r>
      </w:hyperlink>
    </w:p>
    <w:p w:rsidR="00F163D3" w:rsidRPr="00F163D3" w:rsidRDefault="00F163D3" w:rsidP="00F163D3">
      <w:pPr>
        <w:spacing w:line="279" w:lineRule="auto"/>
        <w:rPr>
          <w:rFonts w:ascii="Times New Roman" w:eastAsia="Times New Roman" w:hAnsi="Times New Roman" w:cs="Times New Roman"/>
          <w:sz w:val="24"/>
          <w:szCs w:val="24"/>
        </w:rPr>
      </w:pP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Toplumsal katkı uygulamaları; proje, işbirliği, ders verme gibi faaliyetler çerçevesinde yürütülmektedir. Bu faaliyetlerin takibi ve sonuçların izlenmesi amacı ile tüm paydaşlar ilgili birim koordinasyonunda toplumsal katkı faaliyetleri gerçekleştirebilir</w:t>
      </w:r>
    </w:p>
    <w:p w:rsidR="00F163D3" w:rsidRPr="00F163D3" w:rsidRDefault="00F163D3" w:rsidP="00F163D3">
      <w:pPr>
        <w:spacing w:line="279" w:lineRule="auto"/>
        <w:rPr>
          <w:rFonts w:ascii="Times New Roman" w:eastAsia="Times New Roman" w:hAnsi="Times New Roman" w:cs="Times New Roman"/>
          <w:sz w:val="24"/>
          <w:szCs w:val="24"/>
        </w:rPr>
      </w:pP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Toplumsal katkı faaliyetlerinin etkileri, ilgili birim tarafından anket ve görüşmeler yoluyla izlenir. Etkinliklerden sonra yapılan anket ve görüşmeler aracılığıyla etkinlik değerlendirmesi gerçekleştirilir.</w:t>
      </w:r>
    </w:p>
    <w:p w:rsidR="00F163D3" w:rsidRPr="00F163D3" w:rsidRDefault="00F163D3" w:rsidP="00F163D3">
      <w:pPr>
        <w:spacing w:line="279" w:lineRule="auto"/>
        <w:rPr>
          <w:rFonts w:ascii="Times New Roman" w:eastAsia="Times New Roman" w:hAnsi="Times New Roman" w:cs="Times New Roman"/>
          <w:sz w:val="24"/>
          <w:szCs w:val="24"/>
        </w:rPr>
      </w:pP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Toplanan toplumsal katkı faaliyetleri etkinliklerinin geri bildirimleri üst yönetime bildirilir, bu veriler gelecekteki planlama süreci için kullanılır.</w:t>
      </w:r>
    </w:p>
    <w:p w:rsidR="00F163D3" w:rsidRPr="00F163D3" w:rsidRDefault="00F163D3" w:rsidP="00F163D3">
      <w:pPr>
        <w:spacing w:line="279" w:lineRule="auto"/>
        <w:rPr>
          <w:rFonts w:ascii="Times New Roman" w:eastAsia="Times New Roman" w:hAnsi="Times New Roman" w:cs="Times New Roman"/>
          <w:sz w:val="24"/>
          <w:szCs w:val="24"/>
        </w:rPr>
      </w:pPr>
    </w:p>
    <w:p w:rsidR="00F163D3" w:rsidRPr="00F163D3" w:rsidRDefault="00F163D3" w:rsidP="00F163D3">
      <w:pPr>
        <w:spacing w:line="279" w:lineRule="auto"/>
        <w:rPr>
          <w:rFonts w:ascii="Times New Roman" w:eastAsia="Times New Roman" w:hAnsi="Times New Roman" w:cs="Times New Roman"/>
          <w:b/>
          <w:bCs/>
          <w:sz w:val="24"/>
          <w:szCs w:val="24"/>
        </w:rPr>
      </w:pPr>
      <w:r w:rsidRPr="00F163D3">
        <w:rPr>
          <w:rFonts w:ascii="Times New Roman" w:eastAsia="Times New Roman" w:hAnsi="Times New Roman" w:cs="Times New Roman"/>
          <w:b/>
          <w:bCs/>
          <w:sz w:val="24"/>
          <w:szCs w:val="24"/>
        </w:rPr>
        <w:lastRenderedPageBreak/>
        <w:t xml:space="preserve">Örnek Kanıtlar </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w:t>
      </w:r>
      <w:hyperlink r:id="rId407">
        <w:r w:rsidRPr="00F163D3">
          <w:rPr>
            <w:rStyle w:val="Kpr"/>
            <w:rFonts w:ascii="Times New Roman" w:eastAsia="Times New Roman" w:hAnsi="Times New Roman" w:cs="Times New Roman"/>
            <w:sz w:val="24"/>
            <w:szCs w:val="24"/>
          </w:rPr>
          <w:t xml:space="preserve"> Eğitim Fakültesi İş Akışları </w:t>
        </w:r>
      </w:hyperlink>
    </w:p>
    <w:p w:rsidR="00F163D3" w:rsidRPr="00F163D3" w:rsidRDefault="00F163D3" w:rsidP="00F163D3">
      <w:pPr>
        <w:spacing w:line="279" w:lineRule="auto"/>
        <w:rPr>
          <w:rFonts w:ascii="Times New Roman" w:eastAsia="Times New Roman" w:hAnsi="Times New Roman" w:cs="Times New Roman"/>
          <w:sz w:val="24"/>
          <w:szCs w:val="24"/>
        </w:rPr>
      </w:pPr>
    </w:p>
    <w:p w:rsidR="00F163D3" w:rsidRPr="00F163D3" w:rsidRDefault="00F163D3" w:rsidP="00F163D3">
      <w:pPr>
        <w:spacing w:line="279" w:lineRule="auto"/>
        <w:rPr>
          <w:rFonts w:ascii="Times New Roman" w:eastAsia="Times New Roman" w:hAnsi="Times New Roman" w:cs="Times New Roman"/>
          <w:b/>
          <w:bCs/>
          <w:sz w:val="24"/>
          <w:szCs w:val="24"/>
        </w:rPr>
      </w:pPr>
      <w:r w:rsidRPr="00F163D3">
        <w:rPr>
          <w:rFonts w:ascii="Times New Roman" w:eastAsia="Times New Roman" w:hAnsi="Times New Roman" w:cs="Times New Roman"/>
          <w:b/>
          <w:bCs/>
          <w:sz w:val="24"/>
          <w:szCs w:val="24"/>
        </w:rPr>
        <w:t xml:space="preserve">D.1.2. Kaynaklar </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 xml:space="preserve">Hasan Kalyoncu Üniversitesi bünyesinde faaliyet gösteren çeşitli uygulama ve araştırma merkezleri, öğrencilere, akademisyenlere, öğretmenlere ve toplumun farklı kesimlerinden bireylere hizmet sunmaktadır. Bu merkezler arasında Özel Eğitim Uygulama ve Araştırma Merkezi, Sürekli Eğitim Uygulama ve Araştırma Merkezi, Psikolojik Danışma ve Rehberlik Uygulama ve Araştırma Merkezi, Üstün Yetenekliler Uygulama ve Araştırma Merkezi, Kariyer Planlama Uygulama ve Araştırma Merkezi, Uzaktan Eğitim Uygulama ve Araştırma Merkezi gibi birimler bulunmaktadır. </w:t>
      </w:r>
      <w:hyperlink r:id="rId408">
        <w:r w:rsidRPr="00F163D3">
          <w:rPr>
            <w:rStyle w:val="Kpr"/>
            <w:rFonts w:ascii="Times New Roman" w:eastAsia="Times New Roman" w:hAnsi="Times New Roman" w:cs="Times New Roman"/>
            <w:sz w:val="24"/>
            <w:szCs w:val="24"/>
          </w:rPr>
          <w:t>(HKÜ Uygulama ve Araştırma Merkezleri)</w:t>
        </w:r>
      </w:hyperlink>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Sürekli Eğitim Uygulama ve Araştırma Merkezi, bireylerin eğitim ve mesleki gelişim ihtiyaçlarını karşılayarak öğrenmeyi bir yaşam standardı haline getirmeyi amaçlamaktadır. Bu kapsamda öğrencilere, iş hayatına yeni başlayanlara ve deneyimli bireylere yönelik kişisel gelişim, mesleki gelişim, yabancı dil, kültür ve sanat alanlarında eğitim programları sunmaktadır. (</w:t>
      </w:r>
      <w:hyperlink r:id="rId409">
        <w:r w:rsidRPr="00F163D3">
          <w:rPr>
            <w:rStyle w:val="Kpr"/>
            <w:rFonts w:ascii="Times New Roman" w:eastAsia="Times New Roman" w:hAnsi="Times New Roman" w:cs="Times New Roman"/>
            <w:sz w:val="24"/>
            <w:szCs w:val="24"/>
          </w:rPr>
          <w:t>https://sem.hku.edu.tr</w:t>
        </w:r>
      </w:hyperlink>
      <w:r w:rsidRPr="00F163D3">
        <w:rPr>
          <w:rFonts w:ascii="Times New Roman" w:eastAsia="Times New Roman" w:hAnsi="Times New Roman" w:cs="Times New Roman"/>
          <w:sz w:val="24"/>
          <w:szCs w:val="24"/>
        </w:rPr>
        <w:t>)</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 xml:space="preserve">Özel Eğitim Uygulama ve Araştırma Merkezi, ulusal ve uluslararası düzeyde eğitici ve tanıtıcı etkinlikler (seminerler, </w:t>
      </w:r>
      <w:proofErr w:type="spellStart"/>
      <w:r w:rsidRPr="00F163D3">
        <w:rPr>
          <w:rFonts w:ascii="Times New Roman" w:eastAsia="Times New Roman" w:hAnsi="Times New Roman" w:cs="Times New Roman"/>
          <w:sz w:val="24"/>
          <w:szCs w:val="24"/>
        </w:rPr>
        <w:t>çalıştaylar</w:t>
      </w:r>
      <w:proofErr w:type="spellEnd"/>
      <w:r w:rsidRPr="00F163D3">
        <w:rPr>
          <w:rFonts w:ascii="Times New Roman" w:eastAsia="Times New Roman" w:hAnsi="Times New Roman" w:cs="Times New Roman"/>
          <w:sz w:val="24"/>
          <w:szCs w:val="24"/>
        </w:rPr>
        <w:t xml:space="preserve">, konferanslar, </w:t>
      </w:r>
      <w:proofErr w:type="gramStart"/>
      <w:r w:rsidRPr="00F163D3">
        <w:rPr>
          <w:rFonts w:ascii="Times New Roman" w:eastAsia="Times New Roman" w:hAnsi="Times New Roman" w:cs="Times New Roman"/>
          <w:sz w:val="24"/>
          <w:szCs w:val="24"/>
        </w:rPr>
        <w:t>sempozyumlar</w:t>
      </w:r>
      <w:proofErr w:type="gramEnd"/>
      <w:r w:rsidRPr="00F163D3">
        <w:rPr>
          <w:rFonts w:ascii="Times New Roman" w:eastAsia="Times New Roman" w:hAnsi="Times New Roman" w:cs="Times New Roman"/>
          <w:sz w:val="24"/>
          <w:szCs w:val="24"/>
        </w:rPr>
        <w:t xml:space="preserve">, kongreler) düzenlemekte ve bu etkinliklere katılım sağlamaktadır. Aynı zamanda, özel </w:t>
      </w:r>
      <w:proofErr w:type="spellStart"/>
      <w:r w:rsidRPr="00F163D3">
        <w:rPr>
          <w:rFonts w:ascii="Times New Roman" w:eastAsia="Times New Roman" w:hAnsi="Times New Roman" w:cs="Times New Roman"/>
          <w:sz w:val="24"/>
          <w:szCs w:val="24"/>
        </w:rPr>
        <w:t>gereksinimli</w:t>
      </w:r>
      <w:proofErr w:type="spellEnd"/>
      <w:r w:rsidRPr="00F163D3">
        <w:rPr>
          <w:rFonts w:ascii="Times New Roman" w:eastAsia="Times New Roman" w:hAnsi="Times New Roman" w:cs="Times New Roman"/>
          <w:sz w:val="24"/>
          <w:szCs w:val="24"/>
        </w:rPr>
        <w:t xml:space="preserve"> çocukların ailelerine yönelik bilinçlendirme ve rehberlik hizmetleri sunarak, çocukların gelişimini destekleyecek bilgi ve beceriler kazandırmayı hedeflemektedir. Toplumsal hizmetler çerçevesinde, özel </w:t>
      </w:r>
      <w:proofErr w:type="spellStart"/>
      <w:r w:rsidRPr="00F163D3">
        <w:rPr>
          <w:rFonts w:ascii="Times New Roman" w:eastAsia="Times New Roman" w:hAnsi="Times New Roman" w:cs="Times New Roman"/>
          <w:sz w:val="24"/>
          <w:szCs w:val="24"/>
        </w:rPr>
        <w:t>gereksinimli</w:t>
      </w:r>
      <w:proofErr w:type="spellEnd"/>
      <w:r w:rsidRPr="00F163D3">
        <w:rPr>
          <w:rFonts w:ascii="Times New Roman" w:eastAsia="Times New Roman" w:hAnsi="Times New Roman" w:cs="Times New Roman"/>
          <w:sz w:val="24"/>
          <w:szCs w:val="24"/>
        </w:rPr>
        <w:t xml:space="preserve"> bireylerle ilgili faaliyet gösteren kamu ve özel kuruluşlarla iş birliği yaparak projeler geliştirmekte ve yürütmektedir. (</w:t>
      </w:r>
      <w:hyperlink r:id="rId410">
        <w:r w:rsidRPr="00F163D3">
          <w:rPr>
            <w:rStyle w:val="Kpr"/>
            <w:rFonts w:ascii="Times New Roman" w:eastAsia="Times New Roman" w:hAnsi="Times New Roman" w:cs="Times New Roman"/>
            <w:sz w:val="24"/>
            <w:szCs w:val="24"/>
          </w:rPr>
          <w:t>https://gozeum.hku.edu.tr</w:t>
        </w:r>
      </w:hyperlink>
      <w:r w:rsidRPr="00F163D3">
        <w:rPr>
          <w:rFonts w:ascii="Times New Roman" w:eastAsia="Times New Roman" w:hAnsi="Times New Roman" w:cs="Times New Roman"/>
          <w:sz w:val="24"/>
          <w:szCs w:val="24"/>
        </w:rPr>
        <w:t>)</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Psikolojik Danışma ve Rehberlik Uygulama ve Araştırma Merkezi, ön lisans, lisans ve lisansüstü öğrencilerine psikolojik destek sağlamak amacıyla kurulmuştur. Bu merkez, öğrencilerin üniversite hayatına uyum sağlamalarına, kişisel, sosyal ve mesleki gelişimlerini desteklemelerine, akademik başarılarını artırmalarına ve iletişim becerilerini güçlendirmelerine yardımcı olmayı amaçlamaktadır. Bireysel ve grup danışmanlık hizmetleri sunulmaktadır. (</w:t>
      </w:r>
      <w:hyperlink r:id="rId411">
        <w:r w:rsidRPr="00F163D3">
          <w:rPr>
            <w:rStyle w:val="Kpr"/>
            <w:rFonts w:ascii="Times New Roman" w:eastAsia="Times New Roman" w:hAnsi="Times New Roman" w:cs="Times New Roman"/>
            <w:sz w:val="24"/>
            <w:szCs w:val="24"/>
          </w:rPr>
          <w:t>https://pdrmer.hku.edu.tr</w:t>
        </w:r>
      </w:hyperlink>
      <w:r w:rsidRPr="00F163D3">
        <w:rPr>
          <w:rFonts w:ascii="Times New Roman" w:eastAsia="Times New Roman" w:hAnsi="Times New Roman" w:cs="Times New Roman"/>
          <w:sz w:val="24"/>
          <w:szCs w:val="24"/>
        </w:rPr>
        <w:t>)</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Üstün Yetenekliler Uygulama ve Araştırma Merkezi, üstün yetenekli bireylerin tanılanması, eğitim programlarının hazırlanması ve onların psikolojik, sosyal ve akademik ihtiyaçlarının karşılanması üzerine çalışmalar yürütmektedir. Bölgesel ve ulusal düzeyde üstün yeteneklilere yönelik eğitim modelleri geliştirmeyi hedeflemektedir. (</w:t>
      </w:r>
      <w:hyperlink r:id="rId412">
        <w:r w:rsidRPr="00F163D3">
          <w:rPr>
            <w:rStyle w:val="Kpr"/>
            <w:rFonts w:ascii="Times New Roman" w:eastAsia="Times New Roman" w:hAnsi="Times New Roman" w:cs="Times New Roman"/>
            <w:sz w:val="24"/>
            <w:szCs w:val="24"/>
          </w:rPr>
          <w:t>https://kuymer.hku.edu.tr</w:t>
        </w:r>
      </w:hyperlink>
      <w:r w:rsidRPr="00F163D3">
        <w:rPr>
          <w:rFonts w:ascii="Times New Roman" w:eastAsia="Times New Roman" w:hAnsi="Times New Roman" w:cs="Times New Roman"/>
          <w:sz w:val="24"/>
          <w:szCs w:val="24"/>
        </w:rPr>
        <w:t>)</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 xml:space="preserve">Kariyer Planlama, Uygulama ve Araştırma Merkezi, Hasan Kalyoncu Üniversitesi öğrencilerine ve mezunlarına kariyer planlamaları konusunda destek sunmaktadır. Bu merkez, öğrencilerin mesleki gelişimlerini destekleyerek, kariyer becerilerini geliştirmelerine, sektörle işbirliği içinde staj ve iş </w:t>
      </w:r>
      <w:proofErr w:type="gramStart"/>
      <w:r w:rsidRPr="00F163D3">
        <w:rPr>
          <w:rFonts w:ascii="Times New Roman" w:eastAsia="Times New Roman" w:hAnsi="Times New Roman" w:cs="Times New Roman"/>
          <w:sz w:val="24"/>
          <w:szCs w:val="24"/>
        </w:rPr>
        <w:t>imkanlarına</w:t>
      </w:r>
      <w:proofErr w:type="gramEnd"/>
      <w:r w:rsidRPr="00F163D3">
        <w:rPr>
          <w:rFonts w:ascii="Times New Roman" w:eastAsia="Times New Roman" w:hAnsi="Times New Roman" w:cs="Times New Roman"/>
          <w:sz w:val="24"/>
          <w:szCs w:val="24"/>
        </w:rPr>
        <w:t xml:space="preserve"> erişim sağlamalarına yardımcı olmaktadır. Ayrıca, bireylerin kariyer hedeflerine uygun olarak sorumluluk almalarını ve uyum becerilerini geliştirmelerini teşvik etmektedir. (</w:t>
      </w:r>
      <w:hyperlink r:id="rId413">
        <w:r w:rsidRPr="00F163D3">
          <w:rPr>
            <w:rStyle w:val="Kpr"/>
            <w:rFonts w:ascii="Times New Roman" w:eastAsia="Times New Roman" w:hAnsi="Times New Roman" w:cs="Times New Roman"/>
            <w:sz w:val="24"/>
            <w:szCs w:val="24"/>
          </w:rPr>
          <w:t>https://kariyer.hku.edu.tr</w:t>
        </w:r>
      </w:hyperlink>
      <w:r w:rsidRPr="00F163D3">
        <w:rPr>
          <w:rFonts w:ascii="Times New Roman" w:eastAsia="Times New Roman" w:hAnsi="Times New Roman" w:cs="Times New Roman"/>
          <w:sz w:val="24"/>
          <w:szCs w:val="24"/>
        </w:rPr>
        <w:t>)</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lastRenderedPageBreak/>
        <w:t>Engelli Öğrenci Birimi, engelli öğrencilerin ve çalışanların akademik, idari, fiziksel, sosyal ve barınma ihtiyaçlarını belirleyerek, bu gereksinimlerin karşılanmasına yönelik çalışmalar yürütmektedir. Erişilebilirlik standartlarını geliştirmek ve engelli bireylerin eğitim ve iş hayatına tam katılımını sağlamak temel hedefler arasındadır. (</w:t>
      </w:r>
      <w:hyperlink r:id="rId414">
        <w:r w:rsidRPr="00F163D3">
          <w:rPr>
            <w:rStyle w:val="Kpr"/>
            <w:rFonts w:ascii="Times New Roman" w:eastAsia="Times New Roman" w:hAnsi="Times New Roman" w:cs="Times New Roman"/>
            <w:sz w:val="24"/>
            <w:szCs w:val="24"/>
          </w:rPr>
          <w:t>https://engelsiz.hku.edu.tr</w:t>
        </w:r>
      </w:hyperlink>
      <w:r w:rsidRPr="00F163D3">
        <w:rPr>
          <w:rFonts w:ascii="Times New Roman" w:eastAsia="Times New Roman" w:hAnsi="Times New Roman" w:cs="Times New Roman"/>
          <w:sz w:val="24"/>
          <w:szCs w:val="24"/>
        </w:rPr>
        <w:t>)</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 xml:space="preserve">Kalyoncu </w:t>
      </w:r>
      <w:proofErr w:type="spellStart"/>
      <w:r w:rsidRPr="00F163D3">
        <w:rPr>
          <w:rFonts w:ascii="Times New Roman" w:eastAsia="Times New Roman" w:hAnsi="Times New Roman" w:cs="Times New Roman"/>
          <w:sz w:val="24"/>
          <w:szCs w:val="24"/>
        </w:rPr>
        <w:t>İnovasyon</w:t>
      </w:r>
      <w:proofErr w:type="spellEnd"/>
      <w:r w:rsidRPr="00F163D3">
        <w:rPr>
          <w:rFonts w:ascii="Times New Roman" w:eastAsia="Times New Roman" w:hAnsi="Times New Roman" w:cs="Times New Roman"/>
          <w:sz w:val="24"/>
          <w:szCs w:val="24"/>
        </w:rPr>
        <w:t xml:space="preserve"> ve Teknoloji Transfer Ofisi (KALİTTO), Hasan Kalyoncu Üniversitesi'nde yürütülen akademik araştırmaların ekonomik değere dönüştürülmesi, sanayi iş birliklerinin güçlendirilmesi ve ulusal-uluslararası destek programlarından yararlanılması amacıyla faaliyet göstermektedir. Ayrıca, akademisyenlere destek programlarına başvuru süreçlerinde danışmanlık hizmeti sunmakta, projelendirme ve idari destek sağlamaktadır. (</w:t>
      </w:r>
      <w:hyperlink r:id="rId415">
        <w:r w:rsidRPr="00F163D3">
          <w:rPr>
            <w:rStyle w:val="Kpr"/>
            <w:rFonts w:ascii="Times New Roman" w:eastAsia="Times New Roman" w:hAnsi="Times New Roman" w:cs="Times New Roman"/>
            <w:sz w:val="24"/>
            <w:szCs w:val="24"/>
          </w:rPr>
          <w:t>https://kalitto.hku.edu.tr</w:t>
        </w:r>
      </w:hyperlink>
      <w:r w:rsidRPr="00F163D3">
        <w:rPr>
          <w:rFonts w:ascii="Times New Roman" w:eastAsia="Times New Roman" w:hAnsi="Times New Roman" w:cs="Times New Roman"/>
          <w:sz w:val="24"/>
          <w:szCs w:val="24"/>
        </w:rPr>
        <w:t>)</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Uzaktan Eğitim Uygulama ve Araştırma Merkezi Hasan Kalyoncu Üniversitesi Rektörlüğü’ne bağlı olarak çalışmalarını sürdürmektedir.</w:t>
      </w:r>
    </w:p>
    <w:p w:rsidR="00F163D3" w:rsidRPr="00F163D3" w:rsidRDefault="00F163D3" w:rsidP="00F163D3">
      <w:pPr>
        <w:spacing w:line="279" w:lineRule="auto"/>
        <w:rPr>
          <w:rFonts w:ascii="Times New Roman" w:eastAsia="Times New Roman" w:hAnsi="Times New Roman" w:cs="Times New Roman"/>
          <w:sz w:val="24"/>
          <w:szCs w:val="24"/>
        </w:rPr>
      </w:pPr>
      <w:proofErr w:type="gramStart"/>
      <w:r w:rsidRPr="00F163D3">
        <w:rPr>
          <w:rFonts w:ascii="Times New Roman" w:eastAsia="Times New Roman" w:hAnsi="Times New Roman" w:cs="Times New Roman"/>
          <w:sz w:val="24"/>
          <w:szCs w:val="24"/>
        </w:rPr>
        <w:t xml:space="preserve">Uzaktan Eğitim Uygulama ve Araştırma Merkezi olarak temel hedefimiz, bilgi toplumunun ihtiyaçları doğrultusunda üniversitemizdeki uzaktan eğitim faaliyetlerinin etkili biçimde yürütülmesini sağlamak, üniversitedeki öğretim elemanlarının uzaktan eğitimi etkili kılmaya yönelik eğitim ihtiyacını belirlemek ve gidermek, uzaktan eğitime yönelik ihtiyaca yönelik özgün araştırmalar, projeler gerçekleştirmek ve tüm bu çalışmalar ışığında uzaktan eğitim faaliyetlerini sürekli iyileştirmektir. </w:t>
      </w:r>
      <w:proofErr w:type="gramEnd"/>
      <w:r w:rsidRPr="00F163D3">
        <w:rPr>
          <w:rFonts w:ascii="Times New Roman" w:eastAsia="Times New Roman" w:hAnsi="Times New Roman" w:cs="Times New Roman"/>
          <w:sz w:val="24"/>
          <w:szCs w:val="24"/>
        </w:rPr>
        <w:t>(</w:t>
      </w:r>
      <w:hyperlink r:id="rId416">
        <w:r w:rsidRPr="00F163D3">
          <w:rPr>
            <w:rStyle w:val="Kpr"/>
            <w:rFonts w:ascii="Times New Roman" w:eastAsia="Times New Roman" w:hAnsi="Times New Roman" w:cs="Times New Roman"/>
            <w:sz w:val="24"/>
            <w:szCs w:val="24"/>
          </w:rPr>
          <w:t>https://uzom.hku.edu.tr/</w:t>
        </w:r>
      </w:hyperlink>
      <w:r w:rsidRPr="00F163D3">
        <w:rPr>
          <w:rFonts w:ascii="Times New Roman" w:eastAsia="Times New Roman" w:hAnsi="Times New Roman" w:cs="Times New Roman"/>
          <w:sz w:val="24"/>
          <w:szCs w:val="24"/>
        </w:rPr>
        <w:t xml:space="preserve">) </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b/>
          <w:bCs/>
          <w:sz w:val="24"/>
          <w:szCs w:val="24"/>
        </w:rPr>
        <w:t xml:space="preserve">D.2. Toplumsal Katkı Performansı </w:t>
      </w:r>
    </w:p>
    <w:p w:rsidR="00F163D3" w:rsidRPr="00F163D3" w:rsidRDefault="00F163D3" w:rsidP="00F163D3">
      <w:pPr>
        <w:spacing w:line="279" w:lineRule="auto"/>
        <w:rPr>
          <w:rFonts w:ascii="Times New Roman" w:eastAsia="Times New Roman" w:hAnsi="Times New Roman" w:cs="Times New Roman"/>
          <w:sz w:val="24"/>
          <w:szCs w:val="24"/>
        </w:rPr>
      </w:pP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 xml:space="preserve">Kurum, toplumsal katkı stratejisi ve hedefleri doğrultusunda yürüttüğü faaliyetleri periyodik olarak izlemeli ve sürekli iyileştirmelidir. </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 xml:space="preserve">Okul Öncesi Eğitimi Anabilim Dalı tarafından, 16 Aralık 2025 öğrencilerin AGS sürecine yönelik farkındalık ve </w:t>
      </w:r>
      <w:proofErr w:type="gramStart"/>
      <w:r w:rsidRPr="00F163D3">
        <w:rPr>
          <w:rFonts w:ascii="Times New Roman" w:eastAsia="Times New Roman" w:hAnsi="Times New Roman" w:cs="Times New Roman"/>
          <w:sz w:val="24"/>
          <w:szCs w:val="24"/>
        </w:rPr>
        <w:t>motivasyonlarını</w:t>
      </w:r>
      <w:proofErr w:type="gramEnd"/>
      <w:r w:rsidRPr="00F163D3">
        <w:rPr>
          <w:rFonts w:ascii="Times New Roman" w:eastAsia="Times New Roman" w:hAnsi="Times New Roman" w:cs="Times New Roman"/>
          <w:sz w:val="24"/>
          <w:szCs w:val="24"/>
        </w:rPr>
        <w:t xml:space="preserve"> artırmak amacıyla sınavda derece yapan mezunuyla tarihinde “</w:t>
      </w:r>
      <w:proofErr w:type="spellStart"/>
      <w:r w:rsidRPr="00F163D3">
        <w:rPr>
          <w:rFonts w:ascii="Times New Roman" w:eastAsia="Times New Roman" w:hAnsi="Times New Roman" w:cs="Times New Roman"/>
          <w:sz w:val="24"/>
          <w:szCs w:val="24"/>
        </w:rPr>
        <w:t>KPSS’de</w:t>
      </w:r>
      <w:proofErr w:type="spellEnd"/>
      <w:r w:rsidRPr="00F163D3">
        <w:rPr>
          <w:rFonts w:ascii="Times New Roman" w:eastAsia="Times New Roman" w:hAnsi="Times New Roman" w:cs="Times New Roman"/>
          <w:sz w:val="24"/>
          <w:szCs w:val="24"/>
        </w:rPr>
        <w:t xml:space="preserve"> Başarı Yönetimi: Doğru Plan, Doğru Kaynak, Doğru Zaman” söyleşi etkinliği düzenlenmiştir. Mezun, sınava hazırlık sürecine ilişkin deneyimlerini ve çalışma stratejilerini öğrencilerle paylaşmış; etkinlik, katılımcılar için yol gösterici ve verimli bir buluşma olmuştur. (</w:t>
      </w:r>
      <w:hyperlink r:id="rId417">
        <w:r w:rsidRPr="00F163D3">
          <w:rPr>
            <w:rStyle w:val="Kpr"/>
            <w:rFonts w:ascii="Times New Roman" w:eastAsia="Times New Roman" w:hAnsi="Times New Roman" w:cs="Times New Roman"/>
            <w:sz w:val="24"/>
            <w:szCs w:val="24"/>
          </w:rPr>
          <w:t>EK1-KPSS’de Başarı Yönetimi: Doğru Plan, Doğru Kaynak, Doğru Zaman</w:t>
        </w:r>
      </w:hyperlink>
      <w:r w:rsidRPr="00F163D3">
        <w:rPr>
          <w:rFonts w:ascii="Times New Roman" w:eastAsia="Times New Roman" w:hAnsi="Times New Roman" w:cs="Times New Roman"/>
          <w:sz w:val="24"/>
          <w:szCs w:val="24"/>
        </w:rPr>
        <w:t>)</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 xml:space="preserve">Okul Öncesi Eğitimi Anabilim Dalı tarafından, öğrencilerin mesleki bilgi ve uygulama becerilerini desteklemek amacıyla 8 Aralık 2025 tarihinde “Okul Öncesi Dönemde </w:t>
      </w:r>
      <w:proofErr w:type="gramStart"/>
      <w:r w:rsidRPr="00F163D3">
        <w:rPr>
          <w:rFonts w:ascii="Times New Roman" w:eastAsia="Times New Roman" w:hAnsi="Times New Roman" w:cs="Times New Roman"/>
          <w:sz w:val="24"/>
          <w:szCs w:val="24"/>
        </w:rPr>
        <w:t>Zeka</w:t>
      </w:r>
      <w:proofErr w:type="gramEnd"/>
      <w:r w:rsidRPr="00F163D3">
        <w:rPr>
          <w:rFonts w:ascii="Times New Roman" w:eastAsia="Times New Roman" w:hAnsi="Times New Roman" w:cs="Times New Roman"/>
          <w:sz w:val="24"/>
          <w:szCs w:val="24"/>
        </w:rPr>
        <w:t xml:space="preserve"> Oyunlarının Rolü ve Eğitsel Uygulamaları” başlıklı etkinlik düzenlenmiştir. Bilsem Öğretmeni Hakan Güney’in konuşmacı olarak katıldığı etkinlikte, okul öncesi dönemde </w:t>
      </w:r>
      <w:proofErr w:type="gramStart"/>
      <w:r w:rsidRPr="00F163D3">
        <w:rPr>
          <w:rFonts w:ascii="Times New Roman" w:eastAsia="Times New Roman" w:hAnsi="Times New Roman" w:cs="Times New Roman"/>
          <w:sz w:val="24"/>
          <w:szCs w:val="24"/>
        </w:rPr>
        <w:t>zeka</w:t>
      </w:r>
      <w:proofErr w:type="gramEnd"/>
      <w:r w:rsidRPr="00F163D3">
        <w:rPr>
          <w:rFonts w:ascii="Times New Roman" w:eastAsia="Times New Roman" w:hAnsi="Times New Roman" w:cs="Times New Roman"/>
          <w:sz w:val="24"/>
          <w:szCs w:val="24"/>
        </w:rPr>
        <w:t xml:space="preserve"> oyunlarının bilişsel gelişime katkıları ve sınıf içi uygulama örnekleri ele alınmış; katılımcılara kuramsal ve uygulamaya dönük kapsamlı bir bakış açısı sunulmuştur. (</w:t>
      </w:r>
      <w:hyperlink r:id="rId418">
        <w:r w:rsidRPr="00F163D3">
          <w:rPr>
            <w:rStyle w:val="Kpr"/>
            <w:rFonts w:ascii="Times New Roman" w:eastAsia="Times New Roman" w:hAnsi="Times New Roman" w:cs="Times New Roman"/>
            <w:sz w:val="24"/>
            <w:szCs w:val="24"/>
          </w:rPr>
          <w:t xml:space="preserve">EK2-Okul Öncesi Dönemde </w:t>
        </w:r>
        <w:proofErr w:type="gramStart"/>
        <w:r w:rsidRPr="00F163D3">
          <w:rPr>
            <w:rStyle w:val="Kpr"/>
            <w:rFonts w:ascii="Times New Roman" w:eastAsia="Times New Roman" w:hAnsi="Times New Roman" w:cs="Times New Roman"/>
            <w:sz w:val="24"/>
            <w:szCs w:val="24"/>
          </w:rPr>
          <w:t>Zeka</w:t>
        </w:r>
        <w:proofErr w:type="gramEnd"/>
        <w:r w:rsidRPr="00F163D3">
          <w:rPr>
            <w:rStyle w:val="Kpr"/>
            <w:rFonts w:ascii="Times New Roman" w:eastAsia="Times New Roman" w:hAnsi="Times New Roman" w:cs="Times New Roman"/>
            <w:sz w:val="24"/>
            <w:szCs w:val="24"/>
          </w:rPr>
          <w:t xml:space="preserve"> Oyunlarının Rolü ve Eğitsel Uygulamaları</w:t>
        </w:r>
      </w:hyperlink>
      <w:r w:rsidRPr="00F163D3">
        <w:rPr>
          <w:rFonts w:ascii="Times New Roman" w:eastAsia="Times New Roman" w:hAnsi="Times New Roman" w:cs="Times New Roman"/>
          <w:sz w:val="24"/>
          <w:szCs w:val="24"/>
        </w:rPr>
        <w:t>)</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İngilizce Öğretmenliği bölümü “</w:t>
      </w:r>
      <w:proofErr w:type="spellStart"/>
      <w:r w:rsidRPr="00F163D3">
        <w:rPr>
          <w:rFonts w:ascii="Times New Roman" w:eastAsia="Times New Roman" w:hAnsi="Times New Roman" w:cs="Times New Roman"/>
          <w:sz w:val="24"/>
          <w:szCs w:val="24"/>
        </w:rPr>
        <w:t>Speaking</w:t>
      </w:r>
      <w:proofErr w:type="spellEnd"/>
      <w:r w:rsidRPr="00F163D3">
        <w:rPr>
          <w:rFonts w:ascii="Times New Roman" w:eastAsia="Times New Roman" w:hAnsi="Times New Roman" w:cs="Times New Roman"/>
          <w:sz w:val="24"/>
          <w:szCs w:val="24"/>
        </w:rPr>
        <w:t xml:space="preserve"> Topluluğu” tarafından İngilizce konuşma becerilerini eğlenceli ve etkileşimli bir şekilde geliştirmek amacıyla 10 Nisan 2025 tarihinde; “</w:t>
      </w:r>
      <w:proofErr w:type="spellStart"/>
      <w:r w:rsidRPr="00F163D3">
        <w:rPr>
          <w:rFonts w:ascii="Times New Roman" w:eastAsia="Times New Roman" w:hAnsi="Times New Roman" w:cs="Times New Roman"/>
          <w:sz w:val="24"/>
          <w:szCs w:val="24"/>
        </w:rPr>
        <w:t>Speaking</w:t>
      </w:r>
      <w:proofErr w:type="spellEnd"/>
      <w:r w:rsidRPr="00F163D3">
        <w:rPr>
          <w:rFonts w:ascii="Times New Roman" w:eastAsia="Times New Roman" w:hAnsi="Times New Roman" w:cs="Times New Roman"/>
          <w:sz w:val="24"/>
          <w:szCs w:val="24"/>
        </w:rPr>
        <w:t xml:space="preserve"> </w:t>
      </w:r>
      <w:proofErr w:type="spellStart"/>
      <w:r w:rsidRPr="00F163D3">
        <w:rPr>
          <w:rFonts w:ascii="Times New Roman" w:eastAsia="Times New Roman" w:hAnsi="Times New Roman" w:cs="Times New Roman"/>
          <w:sz w:val="24"/>
          <w:szCs w:val="24"/>
        </w:rPr>
        <w:t>Day</w:t>
      </w:r>
      <w:proofErr w:type="spellEnd"/>
      <w:r w:rsidRPr="00F163D3">
        <w:rPr>
          <w:rFonts w:ascii="Times New Roman" w:eastAsia="Times New Roman" w:hAnsi="Times New Roman" w:cs="Times New Roman"/>
          <w:sz w:val="24"/>
          <w:szCs w:val="24"/>
        </w:rPr>
        <w:t>” etkinliği düzenlemiştir. (</w:t>
      </w:r>
      <w:hyperlink r:id="rId419">
        <w:r w:rsidRPr="00F163D3">
          <w:rPr>
            <w:rStyle w:val="Kpr"/>
            <w:rFonts w:ascii="Times New Roman" w:eastAsia="Times New Roman" w:hAnsi="Times New Roman" w:cs="Times New Roman"/>
            <w:sz w:val="24"/>
            <w:szCs w:val="24"/>
          </w:rPr>
          <w:t xml:space="preserve">EK3-Speaking </w:t>
        </w:r>
        <w:proofErr w:type="spellStart"/>
        <w:r w:rsidRPr="00F163D3">
          <w:rPr>
            <w:rStyle w:val="Kpr"/>
            <w:rFonts w:ascii="Times New Roman" w:eastAsia="Times New Roman" w:hAnsi="Times New Roman" w:cs="Times New Roman"/>
            <w:sz w:val="24"/>
            <w:szCs w:val="24"/>
          </w:rPr>
          <w:t>Day</w:t>
        </w:r>
        <w:proofErr w:type="spellEnd"/>
      </w:hyperlink>
      <w:r w:rsidRPr="00F163D3">
        <w:rPr>
          <w:rFonts w:ascii="Times New Roman" w:eastAsia="Times New Roman" w:hAnsi="Times New Roman" w:cs="Times New Roman"/>
          <w:sz w:val="24"/>
          <w:szCs w:val="24"/>
        </w:rPr>
        <w:t>)</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lastRenderedPageBreak/>
        <w:t>İngilizce Öğretmenliği bölümü “</w:t>
      </w:r>
      <w:proofErr w:type="spellStart"/>
      <w:r w:rsidRPr="00F163D3">
        <w:rPr>
          <w:rFonts w:ascii="Times New Roman" w:eastAsia="Times New Roman" w:hAnsi="Times New Roman" w:cs="Times New Roman"/>
          <w:sz w:val="24"/>
          <w:szCs w:val="24"/>
        </w:rPr>
        <w:t>Speaking</w:t>
      </w:r>
      <w:proofErr w:type="spellEnd"/>
      <w:r w:rsidRPr="00F163D3">
        <w:rPr>
          <w:rFonts w:ascii="Times New Roman" w:eastAsia="Times New Roman" w:hAnsi="Times New Roman" w:cs="Times New Roman"/>
          <w:sz w:val="24"/>
          <w:szCs w:val="24"/>
        </w:rPr>
        <w:t xml:space="preserve"> Topluluğu” tarafından İngilizce konuşma becerilerini eğlenceli ve etkileşimli bir şekilde geliştirmek amacıyla 17 Ekim 2025 tarihinde; “</w:t>
      </w:r>
      <w:proofErr w:type="spellStart"/>
      <w:r w:rsidRPr="00F163D3">
        <w:rPr>
          <w:rFonts w:ascii="Times New Roman" w:eastAsia="Times New Roman" w:hAnsi="Times New Roman" w:cs="Times New Roman"/>
          <w:sz w:val="24"/>
          <w:szCs w:val="24"/>
        </w:rPr>
        <w:t>Speaking</w:t>
      </w:r>
      <w:proofErr w:type="spellEnd"/>
      <w:r w:rsidRPr="00F163D3">
        <w:rPr>
          <w:rFonts w:ascii="Times New Roman" w:eastAsia="Times New Roman" w:hAnsi="Times New Roman" w:cs="Times New Roman"/>
          <w:sz w:val="24"/>
          <w:szCs w:val="24"/>
        </w:rPr>
        <w:t xml:space="preserve"> Club” etkinliği düzenlemiştir. (</w:t>
      </w:r>
      <w:hyperlink r:id="rId420">
        <w:r w:rsidRPr="00F163D3">
          <w:rPr>
            <w:rStyle w:val="Kpr"/>
            <w:rFonts w:ascii="Times New Roman" w:eastAsia="Times New Roman" w:hAnsi="Times New Roman" w:cs="Times New Roman"/>
            <w:sz w:val="24"/>
            <w:szCs w:val="24"/>
          </w:rPr>
          <w:t>EK4-Speaking Club</w:t>
        </w:r>
      </w:hyperlink>
      <w:r w:rsidRPr="00F163D3">
        <w:rPr>
          <w:rFonts w:ascii="Times New Roman" w:eastAsia="Times New Roman" w:hAnsi="Times New Roman" w:cs="Times New Roman"/>
          <w:sz w:val="24"/>
          <w:szCs w:val="24"/>
        </w:rPr>
        <w:t>)</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Tarih Topluluğu tarafından Tarihi belgeler doğrultusunda Ermeni meselesini objektif biçimde inceleyip tarih bilincini güçlendirmek amacıyla 17 Nisan 2025 tarihinde “Belgeler Işığında Ermeni Sorunu” başlıklı bir konferans düzenlenmiştir. (</w:t>
      </w:r>
      <w:hyperlink r:id="rId421">
        <w:r w:rsidRPr="00F163D3">
          <w:rPr>
            <w:rStyle w:val="Kpr"/>
            <w:rFonts w:ascii="Times New Roman" w:eastAsia="Times New Roman" w:hAnsi="Times New Roman" w:cs="Times New Roman"/>
            <w:sz w:val="24"/>
            <w:szCs w:val="24"/>
          </w:rPr>
          <w:t>EK5-İslam Düşüncesinde Mantığın Yeri ve Kıymeti</w:t>
        </w:r>
      </w:hyperlink>
      <w:r w:rsidRPr="00F163D3">
        <w:rPr>
          <w:rFonts w:ascii="Times New Roman" w:eastAsia="Times New Roman" w:hAnsi="Times New Roman" w:cs="Times New Roman"/>
          <w:sz w:val="24"/>
          <w:szCs w:val="24"/>
        </w:rPr>
        <w:t>)</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Tarih Topluluğu tarafından İslam düşünce geleneğinde mantığın rolünü ve akıl yürütmenin dini ilimlerle ilişkisini değerlendirmek amacıyla 25 Nisan 2025 tarihinde “İslam Düşüncesinde Mantığın Yeri ve Kıymeti” başlıklı bir konferans düzenlenmiştir. (</w:t>
      </w:r>
      <w:hyperlink r:id="rId422">
        <w:r w:rsidRPr="00F163D3">
          <w:rPr>
            <w:rStyle w:val="Kpr"/>
            <w:rFonts w:ascii="Times New Roman" w:eastAsia="Times New Roman" w:hAnsi="Times New Roman" w:cs="Times New Roman"/>
            <w:sz w:val="24"/>
            <w:szCs w:val="24"/>
          </w:rPr>
          <w:t>EK6-İslam Düşüncesinde Mantığın Yeri ve Kıymeti</w:t>
        </w:r>
      </w:hyperlink>
      <w:r w:rsidRPr="00F163D3">
        <w:rPr>
          <w:rFonts w:ascii="Times New Roman" w:eastAsia="Times New Roman" w:hAnsi="Times New Roman" w:cs="Times New Roman"/>
          <w:sz w:val="24"/>
          <w:szCs w:val="24"/>
        </w:rPr>
        <w:t>)</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Tarih Topluluğu tarafından 15 Temmuz'da milletin gösterdiği birlik, cesaret ve demokrasi bilincini anmak ve bu ruhu diri tutmak amacıyla 15 Temmuz-16 Temmuz tarihlerinde “Demokrasinin Zaferi Milletin Zaferi! 15 Temmuz Demokrasi ve Milli Birlik Günü Anma Programı” etkinliği düzenlenmiştir. (</w:t>
      </w:r>
      <w:hyperlink r:id="rId423">
        <w:r w:rsidRPr="00F163D3">
          <w:rPr>
            <w:rStyle w:val="Kpr"/>
            <w:rFonts w:ascii="Times New Roman" w:eastAsia="Times New Roman" w:hAnsi="Times New Roman" w:cs="Times New Roman"/>
            <w:sz w:val="24"/>
            <w:szCs w:val="24"/>
          </w:rPr>
          <w:t>EK7-Demokrasinin Zaferi Milletin Zaferi! 15 Temmuz Demokrasi ve Milli Birlik Günü Anma Programı</w:t>
        </w:r>
      </w:hyperlink>
      <w:r w:rsidRPr="00F163D3">
        <w:rPr>
          <w:rFonts w:ascii="Times New Roman" w:eastAsia="Times New Roman" w:hAnsi="Times New Roman" w:cs="Times New Roman"/>
          <w:sz w:val="24"/>
          <w:szCs w:val="24"/>
        </w:rPr>
        <w:t>)</w:t>
      </w:r>
    </w:p>
    <w:p w:rsidR="00F163D3" w:rsidRPr="00F163D3" w:rsidRDefault="00F163D3" w:rsidP="00F163D3">
      <w:pPr>
        <w:spacing w:line="279" w:lineRule="auto"/>
        <w:rPr>
          <w:rFonts w:ascii="Times New Roman" w:eastAsia="Times New Roman" w:hAnsi="Times New Roman" w:cs="Times New Roman"/>
          <w:sz w:val="24"/>
          <w:szCs w:val="24"/>
          <w:u w:val="single"/>
        </w:rPr>
      </w:pPr>
      <w:r w:rsidRPr="00F163D3">
        <w:rPr>
          <w:rFonts w:ascii="Times New Roman" w:eastAsia="Times New Roman" w:hAnsi="Times New Roman" w:cs="Times New Roman"/>
          <w:sz w:val="24"/>
          <w:szCs w:val="24"/>
        </w:rPr>
        <w:t>Tarih Topluluğu tarafından Cumhuriyetimizin ilanını kutlamak, Atatürk’ün mirasını ve cumhuriyet değerlerini genç nesillere aktarmak amacıyla 28 Ekim 2025 tarihinde “102 Yıllık Işık: Cumhuriyet ve Gençlik” başlıklı etkinlik düzenlenmiştir. (</w:t>
      </w:r>
      <w:hyperlink r:id="rId424">
        <w:r w:rsidRPr="00F163D3">
          <w:rPr>
            <w:rStyle w:val="Kpr"/>
            <w:rFonts w:ascii="Times New Roman" w:eastAsia="Times New Roman" w:hAnsi="Times New Roman" w:cs="Times New Roman"/>
            <w:sz w:val="24"/>
            <w:szCs w:val="24"/>
          </w:rPr>
          <w:t>EK8-102 Yıllık Işık: Cumhuriyet ve Gençlik</w:t>
        </w:r>
      </w:hyperlink>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Tarih Topluluğu tarafından Millî Mücadele döneminde Gaziantep halkının direniş ruhunu yaşatmak ve kurtuluşun önemini yeni nesillere aktarmak amacıyla 24 Aralık 2025 tarihinde “25 Aralık Gaziantep’in Düşman İşgalinden Kurtuluşunun 104. Yıl Dönümü” başlıklı etkinlik düzenlenmiştir. (</w:t>
      </w:r>
      <w:hyperlink r:id="rId425">
        <w:r w:rsidRPr="00F163D3">
          <w:rPr>
            <w:rStyle w:val="Kpr"/>
            <w:rFonts w:ascii="Times New Roman" w:eastAsia="Times New Roman" w:hAnsi="Times New Roman" w:cs="Times New Roman"/>
            <w:sz w:val="24"/>
            <w:szCs w:val="24"/>
          </w:rPr>
          <w:t>EK9-25 Aralık Gaziantep’in Düşman İşgalinden Kurtuluşunun 104. Yıl Dönümü</w:t>
        </w:r>
      </w:hyperlink>
      <w:r w:rsidRPr="00F163D3">
        <w:rPr>
          <w:rFonts w:ascii="Times New Roman" w:eastAsia="Times New Roman" w:hAnsi="Times New Roman" w:cs="Times New Roman"/>
          <w:sz w:val="24"/>
          <w:szCs w:val="24"/>
        </w:rPr>
        <w:t>)</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İslam Medeniyeti Uygulama ve Araştırma Merkezi tarafından “Çağın Meydan Okumaları Karşısında Ahlak ve Din” temasıyla, modern dünyanın etik sorunlarına dinî perspektiften çözüm aramak amacıyla 16-18 Mayıs 2025 tarihlerinde “VI. Ahlâk Şûrası Çağın Meydan Okumaları Karşısında Ahlâk ve Din” başlıklı şûra düzenlenmiştir. (</w:t>
      </w:r>
      <w:hyperlink r:id="rId426">
        <w:r w:rsidRPr="00F163D3">
          <w:rPr>
            <w:rStyle w:val="Kpr"/>
            <w:rFonts w:ascii="Times New Roman" w:eastAsia="Times New Roman" w:hAnsi="Times New Roman" w:cs="Times New Roman"/>
            <w:sz w:val="24"/>
            <w:szCs w:val="24"/>
          </w:rPr>
          <w:t>EK10-Demokrasinin Zaferi Milletin Zaferi! 15 Temmuz Demokrasi ve Milli Birlik Günü Anma Programı</w:t>
        </w:r>
      </w:hyperlink>
      <w:r w:rsidRPr="00F163D3">
        <w:rPr>
          <w:rFonts w:ascii="Times New Roman" w:eastAsia="Times New Roman" w:hAnsi="Times New Roman" w:cs="Times New Roman"/>
          <w:sz w:val="24"/>
          <w:szCs w:val="24"/>
        </w:rPr>
        <w:t>)</w:t>
      </w:r>
    </w:p>
    <w:p w:rsidR="00F163D3" w:rsidRPr="00F163D3" w:rsidRDefault="00F163D3" w:rsidP="00F163D3">
      <w:pPr>
        <w:spacing w:line="279" w:lineRule="auto"/>
        <w:rPr>
          <w:rFonts w:ascii="Times New Roman" w:eastAsia="Times New Roman" w:hAnsi="Times New Roman" w:cs="Times New Roman"/>
          <w:sz w:val="24"/>
          <w:szCs w:val="24"/>
          <w:u w:val="single"/>
        </w:rPr>
      </w:pPr>
      <w:r w:rsidRPr="00F163D3">
        <w:rPr>
          <w:rFonts w:ascii="Times New Roman" w:eastAsia="Times New Roman" w:hAnsi="Times New Roman" w:cs="Times New Roman"/>
          <w:sz w:val="24"/>
          <w:szCs w:val="24"/>
        </w:rPr>
        <w:t xml:space="preserve">Edebiyat Topluluğu tarafından İstiklal Marşı’nın kabulünün yıl dönümünü anmak, millî birlik ve beraberlik bilincini güçlendirmek ve Mehmet </w:t>
      </w:r>
      <w:proofErr w:type="spellStart"/>
      <w:r w:rsidRPr="00F163D3">
        <w:rPr>
          <w:rFonts w:ascii="Times New Roman" w:eastAsia="Times New Roman" w:hAnsi="Times New Roman" w:cs="Times New Roman"/>
          <w:sz w:val="24"/>
          <w:szCs w:val="24"/>
        </w:rPr>
        <w:t>Âkif</w:t>
      </w:r>
      <w:proofErr w:type="spellEnd"/>
      <w:r w:rsidRPr="00F163D3">
        <w:rPr>
          <w:rFonts w:ascii="Times New Roman" w:eastAsia="Times New Roman" w:hAnsi="Times New Roman" w:cs="Times New Roman"/>
          <w:sz w:val="24"/>
          <w:szCs w:val="24"/>
        </w:rPr>
        <w:t xml:space="preserve"> Ersoy’un bağımsızlık ruhunu yansıtan düşünce dünyasını genç nesillere aktarmak amacıyla 12 Mart 2025 tarihinde “Bir Yıldız, Bir Hilal, İlelebet İstiklal” başlıklı etkinlik düzenlenmiştir. (</w:t>
      </w:r>
      <w:hyperlink r:id="rId427">
        <w:r w:rsidRPr="00F163D3">
          <w:rPr>
            <w:rStyle w:val="Kpr"/>
            <w:rFonts w:ascii="Times New Roman" w:eastAsia="Times New Roman" w:hAnsi="Times New Roman" w:cs="Times New Roman"/>
            <w:sz w:val="24"/>
            <w:szCs w:val="24"/>
          </w:rPr>
          <w:t>EK11-Bir Yıldız Bir Hilal İlelebet İstiklal</w:t>
        </w:r>
      </w:hyperlink>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Edebiyat Topluluğunun katılımıyla Gaziantep Büyükşehir Belediyesi tarafından sözlü anlatım geleneğini yaşatmak, masal kültürünü yeni nesillere aktarmak ve katılımcıların hayal dünyasını zenginleştirmek amacıyla 26 Şubat 2025 tarihinde “Ebu Kasım’ın Çarıkları” başlıklı masal atölyesi düzenlenmiştir. (</w:t>
      </w:r>
      <w:hyperlink r:id="rId428">
        <w:r w:rsidRPr="00F163D3">
          <w:rPr>
            <w:rStyle w:val="Kpr"/>
            <w:rFonts w:ascii="Times New Roman" w:eastAsia="Times New Roman" w:hAnsi="Times New Roman" w:cs="Times New Roman"/>
            <w:sz w:val="24"/>
            <w:szCs w:val="24"/>
          </w:rPr>
          <w:t>EK12-Ebu Kasım'ın Çarıkları</w:t>
        </w:r>
      </w:hyperlink>
      <w:r w:rsidRPr="00F163D3">
        <w:rPr>
          <w:rFonts w:ascii="Times New Roman" w:eastAsia="Times New Roman" w:hAnsi="Times New Roman" w:cs="Times New Roman"/>
          <w:sz w:val="24"/>
          <w:szCs w:val="24"/>
        </w:rPr>
        <w:t>)</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lastRenderedPageBreak/>
        <w:t>Edebiyat Topluluğu tarafından, 23 Nisan Ulusal Egemenlik ve Çocuk Bayramı’nın anlam ve önemini yaşatmak, çocukların sosyal, kültürel ve sanatsal gelişimlerine katkı sağlamak ve bayram coşkusunu üniversite-çocuk iş birliği çerçevesinde paylaşmak amacıyla 22 Nisan 2025 tarihinde “23 Nisan Çocuk Şenliği” etkinliği düzenlenmiştir. (</w:t>
      </w:r>
      <w:hyperlink r:id="rId429">
        <w:r w:rsidRPr="00F163D3">
          <w:rPr>
            <w:rStyle w:val="Kpr"/>
            <w:rFonts w:ascii="Times New Roman" w:eastAsia="Times New Roman" w:hAnsi="Times New Roman" w:cs="Times New Roman"/>
            <w:sz w:val="24"/>
            <w:szCs w:val="24"/>
          </w:rPr>
          <w:t>EK13-23 Nisan Çocuk Şenliği</w:t>
        </w:r>
      </w:hyperlink>
      <w:r w:rsidRPr="00F163D3">
        <w:rPr>
          <w:rFonts w:ascii="Times New Roman" w:eastAsia="Times New Roman" w:hAnsi="Times New Roman" w:cs="Times New Roman"/>
          <w:sz w:val="24"/>
          <w:szCs w:val="24"/>
        </w:rPr>
        <w:t>)</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Edebiyat Topluluğu tarafından, edebiyata ilgi duyan öğrencileri bir araya getirmek, topluluğun amaç ve faaliyetlerini tanıtmak ve yeni dönem çalışmalarına yönelik iş birliği ortamı oluşturmak amacıyla 2 Ekim 2025 tarihinde “HKÜ Edebiyat Topluluğu Tanışma Etkinliği” düzenlenmiştir. (</w:t>
      </w:r>
      <w:hyperlink r:id="rId430">
        <w:r w:rsidRPr="00F163D3">
          <w:rPr>
            <w:rStyle w:val="Kpr"/>
            <w:rFonts w:ascii="Times New Roman" w:eastAsia="Times New Roman" w:hAnsi="Times New Roman" w:cs="Times New Roman"/>
            <w:sz w:val="24"/>
            <w:szCs w:val="24"/>
          </w:rPr>
          <w:t>EK14-Edebiyat Topluluğu Tanışma Etkinliği</w:t>
        </w:r>
      </w:hyperlink>
      <w:r w:rsidRPr="00F163D3">
        <w:rPr>
          <w:rFonts w:ascii="Times New Roman" w:eastAsia="Times New Roman" w:hAnsi="Times New Roman" w:cs="Times New Roman"/>
          <w:sz w:val="24"/>
          <w:szCs w:val="24"/>
        </w:rPr>
        <w:t>)</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Edebiyat Topluluğunun katılımıyla Şahinbey Belediyesi tarafından, kitap kültürünü yaygınlaştırmak, öğrencileri yayınevleri ve yazarlarla bir araya getirmek ve okuma bilincini güçlendirmek amacıyla 18 Ekim 2025 tarihinde “Şahinbey Kitap Günlerinde Buluşuyoruz” başlıklı etkinlik düzenlenmiştir. (</w:t>
      </w:r>
      <w:hyperlink r:id="rId431">
        <w:r w:rsidRPr="00F163D3">
          <w:rPr>
            <w:rStyle w:val="Kpr"/>
            <w:rFonts w:ascii="Times New Roman" w:eastAsia="Times New Roman" w:hAnsi="Times New Roman" w:cs="Times New Roman"/>
            <w:sz w:val="24"/>
            <w:szCs w:val="24"/>
          </w:rPr>
          <w:t>EK15-Kitap Günleri</w:t>
        </w:r>
      </w:hyperlink>
      <w:r w:rsidRPr="00F163D3">
        <w:rPr>
          <w:rFonts w:ascii="Times New Roman" w:eastAsia="Times New Roman" w:hAnsi="Times New Roman" w:cs="Times New Roman"/>
          <w:sz w:val="24"/>
          <w:szCs w:val="24"/>
        </w:rPr>
        <w:t>)</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PDR Topluluğu tarafından, psikolojik danışmanlık mesleğinin önemine dikkat çekmek, alanın toplumsal katkısını vurgulamak ve meslek mensupları arasındaki dayanışmayı güçlendirmek amacıyla 30 Eylül 2025 tarihinde “Ulusal Psikolojik Danışmanlar Günü” kapsamında bir kutlama programı düzenlenmiştir. (</w:t>
      </w:r>
      <w:hyperlink r:id="rId432">
        <w:r w:rsidRPr="00F163D3">
          <w:rPr>
            <w:rStyle w:val="Kpr"/>
            <w:rFonts w:ascii="Times New Roman" w:eastAsia="Times New Roman" w:hAnsi="Times New Roman" w:cs="Times New Roman"/>
            <w:sz w:val="24"/>
            <w:szCs w:val="24"/>
          </w:rPr>
          <w:t>EK16-Ulusal Psikolojik Danışmanlar Günü</w:t>
        </w:r>
      </w:hyperlink>
      <w:r w:rsidRPr="00F163D3">
        <w:rPr>
          <w:rFonts w:ascii="Times New Roman" w:eastAsia="Times New Roman" w:hAnsi="Times New Roman" w:cs="Times New Roman"/>
          <w:sz w:val="24"/>
          <w:szCs w:val="24"/>
        </w:rPr>
        <w:t>)</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PDR Topluluğu tarafından, topluluk faaliyetlerinin etkin ve katılımcı bir şekilde yürütülmesini sağlamak, öğrenci temsilini güçlendirmek ve demokratik katılım bilincini desteklemek amacıyla 15 Ekim 2025 tarihinde “PDR Topluluğu Başkanlık Seçimi” gerçekleştirilmiştir. (</w:t>
      </w:r>
      <w:hyperlink r:id="rId433">
        <w:r w:rsidRPr="00F163D3">
          <w:rPr>
            <w:rStyle w:val="Kpr"/>
            <w:rFonts w:ascii="Times New Roman" w:eastAsia="Times New Roman" w:hAnsi="Times New Roman" w:cs="Times New Roman"/>
            <w:sz w:val="24"/>
            <w:szCs w:val="24"/>
          </w:rPr>
          <w:t>EK17-PDR Topluluğu Başkanlık Seçimi</w:t>
        </w:r>
      </w:hyperlink>
      <w:r w:rsidRPr="00F163D3">
        <w:rPr>
          <w:rFonts w:ascii="Times New Roman" w:eastAsia="Times New Roman" w:hAnsi="Times New Roman" w:cs="Times New Roman"/>
          <w:sz w:val="24"/>
          <w:szCs w:val="24"/>
        </w:rPr>
        <w:t>)</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PDR Topluluğu tarafından, çocuk ve ergenlerde ruh sağlığının klinik belirtilerine dikkat çekmek ve önemini vurgulamak için 16 Nisan 2025 tarihinde “Çocuk ve Ergenlerde Ruh Sağlığının Klinik Görünümü” başlıklı konferans düzenlenmiştir. (</w:t>
      </w:r>
      <w:hyperlink r:id="rId434">
        <w:r w:rsidRPr="00F163D3">
          <w:rPr>
            <w:rStyle w:val="Kpr"/>
            <w:rFonts w:ascii="Times New Roman" w:eastAsia="Times New Roman" w:hAnsi="Times New Roman" w:cs="Times New Roman"/>
            <w:sz w:val="24"/>
            <w:szCs w:val="24"/>
          </w:rPr>
          <w:t>EK18-Çocuk ve Ergenlerde Ruh Sağlığının Klinik Görünümü</w:t>
        </w:r>
      </w:hyperlink>
      <w:r w:rsidRPr="00F163D3">
        <w:rPr>
          <w:rFonts w:ascii="Times New Roman" w:eastAsia="Times New Roman" w:hAnsi="Times New Roman" w:cs="Times New Roman"/>
          <w:sz w:val="24"/>
          <w:szCs w:val="24"/>
        </w:rPr>
        <w:t>)</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PDRMER tarafından, lise öğrencilerinin kariyer planlama süreçlerine bilinçli şekilde yön vermelerini desteklemek ve akademik beklentilerle baş etme becerilerini geliştirmelerine katkı sağlamak amacıyla 11 Aralık 2025 tarihinde “Kariyer Planlama ve Akademik Beklentilerle Baş Etme” başlıklı bir seminer programı gerçekleştirilmiştir. (</w:t>
      </w:r>
      <w:hyperlink r:id="rId435">
        <w:r w:rsidRPr="00F163D3">
          <w:rPr>
            <w:rStyle w:val="Kpr"/>
            <w:rFonts w:ascii="Times New Roman" w:eastAsia="Times New Roman" w:hAnsi="Times New Roman" w:cs="Times New Roman"/>
            <w:sz w:val="24"/>
            <w:szCs w:val="24"/>
          </w:rPr>
          <w:t>EK19-Kariyer Planlama ve Akademik Beklentilerle Baş Etme</w:t>
        </w:r>
      </w:hyperlink>
      <w:r w:rsidRPr="00F163D3">
        <w:rPr>
          <w:rFonts w:ascii="Times New Roman" w:eastAsia="Times New Roman" w:hAnsi="Times New Roman" w:cs="Times New Roman"/>
          <w:sz w:val="24"/>
          <w:szCs w:val="24"/>
        </w:rPr>
        <w:t>)</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 xml:space="preserve">Eğitimin Sesi Topluluğu tarafından, öğretmen adaylarının ve eğitimcilerin mesleki gelişimlerine katkı sağlamak, alan deneyimlerini paylaşmak ve öğretmenlik mesleğine yönelik </w:t>
      </w:r>
      <w:proofErr w:type="gramStart"/>
      <w:r w:rsidRPr="00F163D3">
        <w:rPr>
          <w:rFonts w:ascii="Times New Roman" w:eastAsia="Times New Roman" w:hAnsi="Times New Roman" w:cs="Times New Roman"/>
          <w:sz w:val="24"/>
          <w:szCs w:val="24"/>
        </w:rPr>
        <w:t>motivasyonu</w:t>
      </w:r>
      <w:proofErr w:type="gramEnd"/>
      <w:r w:rsidRPr="00F163D3">
        <w:rPr>
          <w:rFonts w:ascii="Times New Roman" w:eastAsia="Times New Roman" w:hAnsi="Times New Roman" w:cs="Times New Roman"/>
          <w:sz w:val="24"/>
          <w:szCs w:val="24"/>
        </w:rPr>
        <w:t xml:space="preserve"> artırmak amacıyla 25 Nisan 2025 tarihinde “Bir Öğretmenin Yolculuğu İlham Veren Deneyimler” isimli çevrimiçi söyleşi düzenlenmiştir. (</w:t>
      </w:r>
      <w:hyperlink r:id="rId436">
        <w:r w:rsidRPr="00F163D3">
          <w:rPr>
            <w:rStyle w:val="Kpr"/>
            <w:rFonts w:ascii="Times New Roman" w:eastAsia="Times New Roman" w:hAnsi="Times New Roman" w:cs="Times New Roman"/>
            <w:sz w:val="24"/>
            <w:szCs w:val="24"/>
          </w:rPr>
          <w:t>EK20-Bir Öğretmenin Yolculuğu İlham Veren Deneyimler</w:t>
        </w:r>
      </w:hyperlink>
      <w:r w:rsidRPr="00F163D3">
        <w:rPr>
          <w:rFonts w:ascii="Times New Roman" w:eastAsia="Times New Roman" w:hAnsi="Times New Roman" w:cs="Times New Roman"/>
          <w:sz w:val="24"/>
          <w:szCs w:val="24"/>
        </w:rPr>
        <w:t>)</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 xml:space="preserve">Engelli Öğrenci Birimi ve Özel Eğitim Öğretmenliği Bölümü öğretim üyeleri 20 Ocak 2025 günü HKÜ ve Türkiye </w:t>
      </w:r>
      <w:proofErr w:type="spellStart"/>
      <w:r w:rsidRPr="00F163D3">
        <w:rPr>
          <w:rFonts w:ascii="Times New Roman" w:eastAsia="Times New Roman" w:hAnsi="Times New Roman" w:cs="Times New Roman"/>
          <w:sz w:val="24"/>
          <w:szCs w:val="24"/>
        </w:rPr>
        <w:t>Beyazay</w:t>
      </w:r>
      <w:proofErr w:type="spellEnd"/>
      <w:r w:rsidRPr="00F163D3">
        <w:rPr>
          <w:rFonts w:ascii="Times New Roman" w:eastAsia="Times New Roman" w:hAnsi="Times New Roman" w:cs="Times New Roman"/>
          <w:sz w:val="24"/>
          <w:szCs w:val="24"/>
        </w:rPr>
        <w:t xml:space="preserve"> Derneği İş birliği Protokolü maddelerinin incelenmesi için çevrimiçi toplantı gerçekleştirdi. (</w:t>
      </w:r>
      <w:hyperlink r:id="rId437">
        <w:r w:rsidRPr="00F163D3">
          <w:rPr>
            <w:rStyle w:val="Kpr"/>
            <w:rFonts w:ascii="Times New Roman" w:eastAsia="Times New Roman" w:hAnsi="Times New Roman" w:cs="Times New Roman"/>
            <w:sz w:val="24"/>
            <w:szCs w:val="24"/>
          </w:rPr>
          <w:t xml:space="preserve">EK21-Türkiye </w:t>
        </w:r>
        <w:proofErr w:type="spellStart"/>
        <w:r w:rsidRPr="00F163D3">
          <w:rPr>
            <w:rStyle w:val="Kpr"/>
            <w:rFonts w:ascii="Times New Roman" w:eastAsia="Times New Roman" w:hAnsi="Times New Roman" w:cs="Times New Roman"/>
            <w:sz w:val="24"/>
            <w:szCs w:val="24"/>
          </w:rPr>
          <w:t>Beyazay</w:t>
        </w:r>
        <w:proofErr w:type="spellEnd"/>
        <w:r w:rsidRPr="00F163D3">
          <w:rPr>
            <w:rStyle w:val="Kpr"/>
            <w:rFonts w:ascii="Times New Roman" w:eastAsia="Times New Roman" w:hAnsi="Times New Roman" w:cs="Times New Roman"/>
            <w:sz w:val="24"/>
            <w:szCs w:val="24"/>
          </w:rPr>
          <w:t xml:space="preserve"> Derneği İş birliği Protokolü Çalışması</w:t>
        </w:r>
      </w:hyperlink>
      <w:r w:rsidRPr="00F163D3">
        <w:rPr>
          <w:rFonts w:ascii="Times New Roman" w:eastAsia="Times New Roman" w:hAnsi="Times New Roman" w:cs="Times New Roman"/>
          <w:sz w:val="24"/>
          <w:szCs w:val="24"/>
        </w:rPr>
        <w:t>)</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lastRenderedPageBreak/>
        <w:t xml:space="preserve">Engelli Öğrenci Birimi ve Özel Eğitim Öğretmenliği Bölümü Öğretim Üyeleri, Engellilik/Engelli Bireyler ile ilgili birçok meseleye ve çözümlerine dair bilimsel tartışmalar gerçekleştirmek amacıyla 11 Şubat Salı günü “Engelleri Aşan Çözümler </w:t>
      </w:r>
      <w:proofErr w:type="spellStart"/>
      <w:r w:rsidRPr="00F163D3">
        <w:rPr>
          <w:rFonts w:ascii="Times New Roman" w:eastAsia="Times New Roman" w:hAnsi="Times New Roman" w:cs="Times New Roman"/>
          <w:sz w:val="24"/>
          <w:szCs w:val="24"/>
        </w:rPr>
        <w:t>Çalıştayı”na</w:t>
      </w:r>
      <w:proofErr w:type="spellEnd"/>
      <w:r w:rsidRPr="00F163D3">
        <w:rPr>
          <w:rFonts w:ascii="Times New Roman" w:eastAsia="Times New Roman" w:hAnsi="Times New Roman" w:cs="Times New Roman"/>
          <w:sz w:val="24"/>
          <w:szCs w:val="24"/>
        </w:rPr>
        <w:t xml:space="preserve"> katılmıştır. (</w:t>
      </w:r>
      <w:hyperlink r:id="rId438">
        <w:r w:rsidRPr="00F163D3">
          <w:rPr>
            <w:rStyle w:val="Kpr"/>
            <w:rFonts w:ascii="Times New Roman" w:eastAsia="Times New Roman" w:hAnsi="Times New Roman" w:cs="Times New Roman"/>
            <w:sz w:val="24"/>
            <w:szCs w:val="24"/>
          </w:rPr>
          <w:t xml:space="preserve">EK22-Engelleri Aşan Çözümler </w:t>
        </w:r>
        <w:proofErr w:type="spellStart"/>
        <w:r w:rsidRPr="00F163D3">
          <w:rPr>
            <w:rStyle w:val="Kpr"/>
            <w:rFonts w:ascii="Times New Roman" w:eastAsia="Times New Roman" w:hAnsi="Times New Roman" w:cs="Times New Roman"/>
            <w:sz w:val="24"/>
            <w:szCs w:val="24"/>
          </w:rPr>
          <w:t>Çalıştayı</w:t>
        </w:r>
        <w:proofErr w:type="spellEnd"/>
      </w:hyperlink>
      <w:r w:rsidRPr="00F163D3">
        <w:rPr>
          <w:rFonts w:ascii="Times New Roman" w:eastAsia="Times New Roman" w:hAnsi="Times New Roman" w:cs="Times New Roman"/>
          <w:sz w:val="24"/>
          <w:szCs w:val="24"/>
        </w:rPr>
        <w:t>)</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 xml:space="preserve">Engelli Öğrenci Birimi ve Özel Eğitim Öğretmenliği Bölümü tarafından, özel </w:t>
      </w:r>
      <w:proofErr w:type="spellStart"/>
      <w:r w:rsidRPr="00F163D3">
        <w:rPr>
          <w:rFonts w:ascii="Times New Roman" w:eastAsia="Times New Roman" w:hAnsi="Times New Roman" w:cs="Times New Roman"/>
          <w:sz w:val="24"/>
          <w:szCs w:val="24"/>
        </w:rPr>
        <w:t>gereksinimli</w:t>
      </w:r>
      <w:proofErr w:type="spellEnd"/>
      <w:r w:rsidRPr="00F163D3">
        <w:rPr>
          <w:rFonts w:ascii="Times New Roman" w:eastAsia="Times New Roman" w:hAnsi="Times New Roman" w:cs="Times New Roman"/>
          <w:sz w:val="24"/>
          <w:szCs w:val="24"/>
        </w:rPr>
        <w:t xml:space="preserve"> bireylerle çalışan öğretmen ve uzmanların mesleki yeterliklerini desteklemek ve erken müdahale uygulamalarına ilişkin güncel yaklaşımları paylaşmak amacıyla 20 Şubat 2025 tarihinde çevrimiçi olarak “Otizm Spektrum Bozukluğunda Erken Müdahale Uygulamaları” başlıklı eğitici eğitimi programı düzenlenmiştir. (</w:t>
      </w:r>
      <w:hyperlink r:id="rId439">
        <w:r w:rsidRPr="00F163D3">
          <w:rPr>
            <w:rStyle w:val="Kpr"/>
            <w:rFonts w:ascii="Times New Roman" w:eastAsia="Times New Roman" w:hAnsi="Times New Roman" w:cs="Times New Roman"/>
            <w:sz w:val="24"/>
            <w:szCs w:val="24"/>
          </w:rPr>
          <w:t>EK23-Otizm Spektrum Bozukluğunda Erken Müdahale Uygulamaları</w:t>
        </w:r>
      </w:hyperlink>
      <w:r w:rsidRPr="00F163D3">
        <w:rPr>
          <w:rFonts w:ascii="Times New Roman" w:eastAsia="Times New Roman" w:hAnsi="Times New Roman" w:cs="Times New Roman"/>
          <w:sz w:val="24"/>
          <w:szCs w:val="24"/>
        </w:rPr>
        <w:t>)</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Engelli Öğrenci Birimi tarafından 27 Şubat 2025 tarihinde Hasan Kalyoncu Üniversitesi (HKÜ) kampüsünde, Turizm Fakültesi Gastronomi ve Mutfak Sanatları Bölümü’nün Uygulama Mutfağında bir saha çalışması gerçekleştirildi. Çalışmanın amacı, bu bölümde eğitimine devam eden görme engelli öğrenci ve diğer öğrenciler için bina giriş ve çıkışları da dâhil olmak üzere uygulama mutfağını düzenlemek ve gerekli uyarlamaları tespit edebilmekti. (</w:t>
      </w:r>
      <w:hyperlink r:id="rId440">
        <w:r w:rsidRPr="00F163D3">
          <w:rPr>
            <w:rStyle w:val="Kpr"/>
            <w:rFonts w:ascii="Times New Roman" w:eastAsia="Times New Roman" w:hAnsi="Times New Roman" w:cs="Times New Roman"/>
            <w:sz w:val="24"/>
            <w:szCs w:val="24"/>
          </w:rPr>
          <w:t>EK24-Gastronomi ve Mutfak Sanatları Bölümü- Uygulama Mutfağı Saha Çalışması</w:t>
        </w:r>
      </w:hyperlink>
      <w:r w:rsidRPr="00F163D3">
        <w:rPr>
          <w:rFonts w:ascii="Times New Roman" w:eastAsia="Times New Roman" w:hAnsi="Times New Roman" w:cs="Times New Roman"/>
          <w:sz w:val="24"/>
          <w:szCs w:val="24"/>
        </w:rPr>
        <w:t>)</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 xml:space="preserve">Engelli Öğrenci Birimi, Özel Eğitim Uygulama ve Araştırma Merkezi (ÖZEUAM) ve Özel Eğitim Öğrenci Topluluğu tarafından 21 Mart 2025 tarihinde Eğitim Fakültesinde “Dünya </w:t>
      </w:r>
      <w:proofErr w:type="spellStart"/>
      <w:r w:rsidRPr="00F163D3">
        <w:rPr>
          <w:rFonts w:ascii="Times New Roman" w:eastAsia="Times New Roman" w:hAnsi="Times New Roman" w:cs="Times New Roman"/>
          <w:sz w:val="24"/>
          <w:szCs w:val="24"/>
        </w:rPr>
        <w:t>Down</w:t>
      </w:r>
      <w:proofErr w:type="spellEnd"/>
      <w:r w:rsidRPr="00F163D3">
        <w:rPr>
          <w:rFonts w:ascii="Times New Roman" w:eastAsia="Times New Roman" w:hAnsi="Times New Roman" w:cs="Times New Roman"/>
          <w:sz w:val="24"/>
          <w:szCs w:val="24"/>
        </w:rPr>
        <w:t xml:space="preserve"> Sendromu Farkındalık Günü” kutlandı. Gaziantep’teki bir özel eğitim ve </w:t>
      </w:r>
      <w:proofErr w:type="gramStart"/>
      <w:r w:rsidRPr="00F163D3">
        <w:rPr>
          <w:rFonts w:ascii="Times New Roman" w:eastAsia="Times New Roman" w:hAnsi="Times New Roman" w:cs="Times New Roman"/>
          <w:sz w:val="24"/>
          <w:szCs w:val="24"/>
        </w:rPr>
        <w:t>rehabilitasyon</w:t>
      </w:r>
      <w:proofErr w:type="gramEnd"/>
      <w:r w:rsidRPr="00F163D3">
        <w:rPr>
          <w:rFonts w:ascii="Times New Roman" w:eastAsia="Times New Roman" w:hAnsi="Times New Roman" w:cs="Times New Roman"/>
          <w:sz w:val="24"/>
          <w:szCs w:val="24"/>
        </w:rPr>
        <w:t xml:space="preserve"> merkezinde eğitim gören </w:t>
      </w:r>
      <w:proofErr w:type="spellStart"/>
      <w:r w:rsidRPr="00F163D3">
        <w:rPr>
          <w:rFonts w:ascii="Times New Roman" w:eastAsia="Times New Roman" w:hAnsi="Times New Roman" w:cs="Times New Roman"/>
          <w:sz w:val="24"/>
          <w:szCs w:val="24"/>
        </w:rPr>
        <w:t>Down</w:t>
      </w:r>
      <w:proofErr w:type="spellEnd"/>
      <w:r w:rsidRPr="00F163D3">
        <w:rPr>
          <w:rFonts w:ascii="Times New Roman" w:eastAsia="Times New Roman" w:hAnsi="Times New Roman" w:cs="Times New Roman"/>
          <w:sz w:val="24"/>
          <w:szCs w:val="24"/>
        </w:rPr>
        <w:t xml:space="preserve"> sendromlu çocuklar ve anneleri ile kurum yöneticileri etkinliğe katılım gösterdi. Ayrıca Özel Eğitim Öğretmenliği Bölümünden akademisyenler ve lisans öğrencileri de katıldı. Çeşitli oyunlar ve etkinliklerle birlikte kutlama gerçekleştirildi. (</w:t>
      </w:r>
      <w:hyperlink r:id="rId441">
        <w:r w:rsidRPr="00F163D3">
          <w:rPr>
            <w:rStyle w:val="Kpr"/>
            <w:rFonts w:ascii="Times New Roman" w:eastAsia="Times New Roman" w:hAnsi="Times New Roman" w:cs="Times New Roman"/>
            <w:sz w:val="24"/>
            <w:szCs w:val="24"/>
          </w:rPr>
          <w:t xml:space="preserve">EK25-Dünya </w:t>
        </w:r>
        <w:proofErr w:type="spellStart"/>
        <w:r w:rsidRPr="00F163D3">
          <w:rPr>
            <w:rStyle w:val="Kpr"/>
            <w:rFonts w:ascii="Times New Roman" w:eastAsia="Times New Roman" w:hAnsi="Times New Roman" w:cs="Times New Roman"/>
            <w:sz w:val="24"/>
            <w:szCs w:val="24"/>
          </w:rPr>
          <w:t>Down</w:t>
        </w:r>
        <w:proofErr w:type="spellEnd"/>
        <w:r w:rsidRPr="00F163D3">
          <w:rPr>
            <w:rStyle w:val="Kpr"/>
            <w:rFonts w:ascii="Times New Roman" w:eastAsia="Times New Roman" w:hAnsi="Times New Roman" w:cs="Times New Roman"/>
            <w:sz w:val="24"/>
            <w:szCs w:val="24"/>
          </w:rPr>
          <w:t xml:space="preserve"> Sendromu Farkındalık Günü</w:t>
        </w:r>
      </w:hyperlink>
      <w:r w:rsidRPr="00F163D3">
        <w:rPr>
          <w:rFonts w:ascii="Times New Roman" w:eastAsia="Times New Roman" w:hAnsi="Times New Roman" w:cs="Times New Roman"/>
          <w:sz w:val="24"/>
          <w:szCs w:val="24"/>
        </w:rPr>
        <w:t>)</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 xml:space="preserve">Engelli Öğrenci Birimi tarafından, Özel Eğitim ve Rehberlik Hizmetleri Genel Müdürlüğü ve </w:t>
      </w:r>
      <w:proofErr w:type="spellStart"/>
      <w:r w:rsidRPr="00F163D3">
        <w:rPr>
          <w:rFonts w:ascii="Times New Roman" w:eastAsia="Times New Roman" w:hAnsi="Times New Roman" w:cs="Times New Roman"/>
          <w:sz w:val="24"/>
          <w:szCs w:val="24"/>
        </w:rPr>
        <w:t>UNİCEF’in</w:t>
      </w:r>
      <w:proofErr w:type="spellEnd"/>
      <w:r w:rsidRPr="00F163D3">
        <w:rPr>
          <w:rFonts w:ascii="Times New Roman" w:eastAsia="Times New Roman" w:hAnsi="Times New Roman" w:cs="Times New Roman"/>
          <w:sz w:val="24"/>
          <w:szCs w:val="24"/>
        </w:rPr>
        <w:t xml:space="preserve"> katkılarıyla 29 Nisan 2025 tarihinde, Gaziantep ili Şahinbey ilçesinden Karataş Özel Eğitim Meslek Yüksekokulu'ndan iki konuk konuşmacı “Özel Eğitimde Mesleki Eğitimin Güçlendirilmesi Projesi: Mükemmeliyet Merkezleri (MÖZEM)” üniversitedeki öğrencilerimize tanıttılar. (</w:t>
      </w:r>
      <w:hyperlink r:id="rId442">
        <w:r w:rsidRPr="00F163D3">
          <w:rPr>
            <w:rStyle w:val="Kpr"/>
            <w:rFonts w:ascii="Times New Roman" w:eastAsia="Times New Roman" w:hAnsi="Times New Roman" w:cs="Times New Roman"/>
            <w:sz w:val="24"/>
            <w:szCs w:val="24"/>
          </w:rPr>
          <w:t>EK26-Özel Eğitimde Mesleki Eğitimin Güçlendirilmesi Projesi: Mükemmeliyet Merkezleri (MÖZEM)</w:t>
        </w:r>
      </w:hyperlink>
      <w:r w:rsidRPr="00F163D3">
        <w:rPr>
          <w:rFonts w:ascii="Times New Roman" w:eastAsia="Times New Roman" w:hAnsi="Times New Roman" w:cs="Times New Roman"/>
          <w:sz w:val="24"/>
          <w:szCs w:val="24"/>
        </w:rPr>
        <w:t>)</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 xml:space="preserve">Engelli Öğrenci Birimi tarafından 15 Mayıs 2025 Perşembe günü Karataş Özel Eğitim Meslek Okulu’nda (KÖE) Dünya Engellilik Haftası (10–16 Mayıs) çeşitli etkinlikler ile kutlandı. Hasan Kalyoncu Üniversitesi (HKÜ) Engelli Öğrenci Birimi, </w:t>
      </w:r>
      <w:proofErr w:type="spellStart"/>
      <w:r w:rsidRPr="00F163D3">
        <w:rPr>
          <w:rFonts w:ascii="Times New Roman" w:eastAsia="Times New Roman" w:hAnsi="Times New Roman" w:cs="Times New Roman"/>
          <w:sz w:val="24"/>
          <w:szCs w:val="24"/>
        </w:rPr>
        <w:t>KÖE’de</w:t>
      </w:r>
      <w:proofErr w:type="spellEnd"/>
      <w:r w:rsidRPr="00F163D3">
        <w:rPr>
          <w:rFonts w:ascii="Times New Roman" w:eastAsia="Times New Roman" w:hAnsi="Times New Roman" w:cs="Times New Roman"/>
          <w:sz w:val="24"/>
          <w:szCs w:val="24"/>
        </w:rPr>
        <w:t xml:space="preserve"> özel </w:t>
      </w:r>
      <w:proofErr w:type="spellStart"/>
      <w:r w:rsidRPr="00F163D3">
        <w:rPr>
          <w:rFonts w:ascii="Times New Roman" w:eastAsia="Times New Roman" w:hAnsi="Times New Roman" w:cs="Times New Roman"/>
          <w:sz w:val="24"/>
          <w:szCs w:val="24"/>
        </w:rPr>
        <w:t>gereksinimli</w:t>
      </w:r>
      <w:proofErr w:type="spellEnd"/>
      <w:r w:rsidRPr="00F163D3">
        <w:rPr>
          <w:rFonts w:ascii="Times New Roman" w:eastAsia="Times New Roman" w:hAnsi="Times New Roman" w:cs="Times New Roman"/>
          <w:sz w:val="24"/>
          <w:szCs w:val="24"/>
        </w:rPr>
        <w:t xml:space="preserve"> öğrenciler ve öğretmenleri tarafından hazırlanan kutlama etkinliklerine davet edildi. HKÜ Özel Eğitim Öğretmenliği Bölümü öğrencileri ve HKÜ Engelli Öğrenci Birimi Üniversite Koordinatörü olarak etkinliğe katılım sağlandı. (</w:t>
      </w:r>
      <w:hyperlink r:id="rId443">
        <w:r w:rsidRPr="00F163D3">
          <w:rPr>
            <w:rStyle w:val="Kpr"/>
            <w:rFonts w:ascii="Times New Roman" w:eastAsia="Times New Roman" w:hAnsi="Times New Roman" w:cs="Times New Roman"/>
            <w:sz w:val="24"/>
            <w:szCs w:val="24"/>
          </w:rPr>
          <w:t>EK27-Engelliler Haftası Kutlaması</w:t>
        </w:r>
      </w:hyperlink>
      <w:r w:rsidRPr="00F163D3">
        <w:rPr>
          <w:rFonts w:ascii="Times New Roman" w:eastAsia="Times New Roman" w:hAnsi="Times New Roman" w:cs="Times New Roman"/>
          <w:sz w:val="24"/>
          <w:szCs w:val="24"/>
        </w:rPr>
        <w:t>)</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 xml:space="preserve">Engelli Öğrenci Birimi ve HKÜ Yapı İşleri tarafından 13 Haziran 2025 Cuma günü mezuniyet töreni alanında bağımsız hareket etmek isteyen bedensel engelli öğrencinin talebi üzerine öncelikle platform/rampa yapımı için saha çalışması yapılarak gerekli ölçüler alınmıştır. Sonrasında iki adet platform/rampa tören alanına uygun olarak yaptırılmış ve </w:t>
      </w:r>
      <w:r w:rsidRPr="00F163D3">
        <w:rPr>
          <w:rFonts w:ascii="Times New Roman" w:eastAsia="Times New Roman" w:hAnsi="Times New Roman" w:cs="Times New Roman"/>
          <w:sz w:val="24"/>
          <w:szCs w:val="24"/>
        </w:rPr>
        <w:lastRenderedPageBreak/>
        <w:t>uygun şekilde yerleştirilmiştir. (</w:t>
      </w:r>
      <w:hyperlink r:id="rId444">
        <w:r w:rsidRPr="00F163D3">
          <w:rPr>
            <w:rStyle w:val="Kpr"/>
            <w:rFonts w:ascii="Times New Roman" w:eastAsia="Times New Roman" w:hAnsi="Times New Roman" w:cs="Times New Roman"/>
            <w:sz w:val="24"/>
            <w:szCs w:val="24"/>
          </w:rPr>
          <w:t>EK28-Mezuniyet Tören Alanı Engelli Platform Rampa Yapımı</w:t>
        </w:r>
      </w:hyperlink>
      <w:r w:rsidRPr="00F163D3">
        <w:rPr>
          <w:rFonts w:ascii="Times New Roman" w:eastAsia="Times New Roman" w:hAnsi="Times New Roman" w:cs="Times New Roman"/>
          <w:sz w:val="24"/>
          <w:szCs w:val="24"/>
        </w:rPr>
        <w:t>)</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Sınıf Öğretmenliği bölümü 2.sınıf öğrencileri Topluma Hizmet Uygulamaları dersi kapsamında topluma hizmet uygulamaları ve sosyal sorumluluk kavramları çerçevesinden çalışmalar gerçekleştirmişlerdir. (</w:t>
      </w:r>
      <w:hyperlink r:id="rId445">
        <w:r w:rsidRPr="00F163D3">
          <w:rPr>
            <w:rStyle w:val="Kpr"/>
            <w:rFonts w:ascii="Times New Roman" w:eastAsia="Times New Roman" w:hAnsi="Times New Roman" w:cs="Times New Roman"/>
            <w:sz w:val="24"/>
            <w:szCs w:val="24"/>
          </w:rPr>
          <w:t>EK29-Topluma Hizmet Yazısı(24-25 Bahar)</w:t>
        </w:r>
      </w:hyperlink>
      <w:r w:rsidRPr="00F163D3">
        <w:rPr>
          <w:rFonts w:ascii="Times New Roman" w:eastAsia="Times New Roman" w:hAnsi="Times New Roman" w:cs="Times New Roman"/>
          <w:sz w:val="24"/>
          <w:szCs w:val="24"/>
        </w:rPr>
        <w:t>) (</w:t>
      </w:r>
      <w:hyperlink r:id="rId446">
        <w:r w:rsidRPr="00F163D3">
          <w:rPr>
            <w:rStyle w:val="Kpr"/>
            <w:rFonts w:ascii="Times New Roman" w:eastAsia="Times New Roman" w:hAnsi="Times New Roman" w:cs="Times New Roman"/>
            <w:sz w:val="24"/>
            <w:szCs w:val="24"/>
          </w:rPr>
          <w:t>EK30-Topluma Hizmet Uygulamaları Dersi Örnek Ödev</w:t>
        </w:r>
      </w:hyperlink>
      <w:r w:rsidRPr="00F163D3">
        <w:rPr>
          <w:rFonts w:ascii="Times New Roman" w:eastAsia="Times New Roman" w:hAnsi="Times New Roman" w:cs="Times New Roman"/>
          <w:sz w:val="24"/>
          <w:szCs w:val="24"/>
        </w:rPr>
        <w:t>)</w:t>
      </w:r>
    </w:p>
    <w:p w:rsidR="00F163D3" w:rsidRPr="00F163D3" w:rsidRDefault="00F163D3" w:rsidP="00F163D3">
      <w:pPr>
        <w:spacing w:line="279" w:lineRule="auto"/>
        <w:rPr>
          <w:rFonts w:ascii="Times New Roman" w:eastAsia="Times New Roman" w:hAnsi="Times New Roman" w:cs="Times New Roman"/>
          <w:sz w:val="24"/>
          <w:szCs w:val="24"/>
        </w:rPr>
      </w:pPr>
    </w:p>
    <w:p w:rsidR="00F163D3" w:rsidRPr="00F163D3" w:rsidRDefault="00F163D3" w:rsidP="00F163D3">
      <w:pPr>
        <w:spacing w:line="279" w:lineRule="auto"/>
        <w:rPr>
          <w:rFonts w:ascii="Times New Roman" w:eastAsia="Times New Roman" w:hAnsi="Times New Roman" w:cs="Times New Roman"/>
          <w:b/>
          <w:bCs/>
          <w:sz w:val="24"/>
          <w:szCs w:val="24"/>
        </w:rPr>
      </w:pPr>
      <w:r w:rsidRPr="00F163D3">
        <w:rPr>
          <w:rFonts w:ascii="Times New Roman" w:eastAsia="Times New Roman" w:hAnsi="Times New Roman" w:cs="Times New Roman"/>
          <w:b/>
          <w:bCs/>
          <w:sz w:val="24"/>
          <w:szCs w:val="24"/>
        </w:rPr>
        <w:t xml:space="preserve">D.2.1.Toplumsal katkı performansının izlenmesi ve değerlendirilmesi </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 xml:space="preserve">Toplumsal katkı performansının izlenmesi ve elde edilen geri bildirimler ışığında stratejik hedeflere ulaşılıp ulaşılmadığının değerlendirilmesi için, stratejik eylem planında tanımlanan performans göstergeleri, ölçme ve değerlendirme yöntemleri ile PUKÖ döngüsü çerçevesinde, yılda iki defa olmak üzere 6 aylık </w:t>
      </w:r>
      <w:proofErr w:type="gramStart"/>
      <w:r w:rsidRPr="00F163D3">
        <w:rPr>
          <w:rFonts w:ascii="Times New Roman" w:eastAsia="Times New Roman" w:hAnsi="Times New Roman" w:cs="Times New Roman"/>
          <w:sz w:val="24"/>
          <w:szCs w:val="24"/>
        </w:rPr>
        <w:t>periyotlarla</w:t>
      </w:r>
      <w:proofErr w:type="gramEnd"/>
      <w:r w:rsidRPr="00F163D3">
        <w:rPr>
          <w:rFonts w:ascii="Times New Roman" w:eastAsia="Times New Roman" w:hAnsi="Times New Roman" w:cs="Times New Roman"/>
          <w:sz w:val="24"/>
          <w:szCs w:val="24"/>
        </w:rPr>
        <w:t xml:space="preserve"> kontrol edilir.</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 xml:space="preserve">Hasan Kalyoncu Üniversitesi (HKÜ), üniversite kampüslerindeki sürdürülebilirlik uygulamalarının ve yeşil kampüs göstergelerinin değerlendirildiği uluslararası UI </w:t>
      </w:r>
      <w:proofErr w:type="spellStart"/>
      <w:r w:rsidRPr="00F163D3">
        <w:rPr>
          <w:rFonts w:ascii="Times New Roman" w:eastAsia="Times New Roman" w:hAnsi="Times New Roman" w:cs="Times New Roman"/>
          <w:sz w:val="24"/>
          <w:szCs w:val="24"/>
        </w:rPr>
        <w:t>GreenMetric</w:t>
      </w:r>
      <w:proofErr w:type="spellEnd"/>
      <w:r w:rsidRPr="00F163D3">
        <w:rPr>
          <w:rFonts w:ascii="Times New Roman" w:eastAsia="Times New Roman" w:hAnsi="Times New Roman" w:cs="Times New Roman"/>
          <w:sz w:val="24"/>
          <w:szCs w:val="24"/>
        </w:rPr>
        <w:t xml:space="preserve"> 2025 sıralamasında 8 bin 150 puanla büyük başarı göstererek dünya 201’incisi oldu. Son 5 yılda 174 sıra birden yükselen HKÜ, Türkiye’de 23’üncü, vakıf üniversiteleri arasında 5’inci sıraya yerleşti. (</w:t>
      </w:r>
      <w:hyperlink r:id="rId447">
        <w:r w:rsidRPr="00F163D3">
          <w:rPr>
            <w:rStyle w:val="Kpr"/>
            <w:rFonts w:ascii="Times New Roman" w:eastAsia="Times New Roman" w:hAnsi="Times New Roman" w:cs="Times New Roman"/>
            <w:sz w:val="24"/>
            <w:szCs w:val="24"/>
          </w:rPr>
          <w:t>https://www.hku.edu.tr/haberler/hasan-kalyoncu-universitesi-ui-greenmetricte-son-5-yilda-174-basamak-yukseldi/</w:t>
        </w:r>
      </w:hyperlink>
      <w:r w:rsidRPr="00F163D3">
        <w:rPr>
          <w:rFonts w:ascii="Times New Roman" w:eastAsia="Times New Roman" w:hAnsi="Times New Roman" w:cs="Times New Roman"/>
          <w:sz w:val="24"/>
          <w:szCs w:val="24"/>
        </w:rPr>
        <w:t xml:space="preserve">) </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 xml:space="preserve">Hasan Kalyoncu Üniversitesi (HKÜ) ile </w:t>
      </w:r>
      <w:proofErr w:type="spellStart"/>
      <w:r w:rsidRPr="00F163D3">
        <w:rPr>
          <w:rFonts w:ascii="Times New Roman" w:eastAsia="Times New Roman" w:hAnsi="Times New Roman" w:cs="Times New Roman"/>
          <w:sz w:val="24"/>
          <w:szCs w:val="24"/>
        </w:rPr>
        <w:t>Kariyerküre</w:t>
      </w:r>
      <w:proofErr w:type="spellEnd"/>
      <w:r w:rsidRPr="00F163D3">
        <w:rPr>
          <w:rFonts w:ascii="Times New Roman" w:eastAsia="Times New Roman" w:hAnsi="Times New Roman" w:cs="Times New Roman"/>
          <w:sz w:val="24"/>
          <w:szCs w:val="24"/>
        </w:rPr>
        <w:t xml:space="preserve"> Eğitim Hizmetleri arasında, eğitim ve öğretimde nitelik artışına katkı sağlamak, araştırma ve topluma hizmet alanlarında ortak çalışmalar yürütmek amacıyla “Eğitimde İş Birliği Protokolü” imzalandı. (</w:t>
      </w:r>
      <w:hyperlink r:id="rId448">
        <w:r w:rsidRPr="00F163D3">
          <w:rPr>
            <w:rStyle w:val="Kpr"/>
            <w:rFonts w:ascii="Times New Roman" w:eastAsia="Times New Roman" w:hAnsi="Times New Roman" w:cs="Times New Roman"/>
            <w:sz w:val="24"/>
            <w:szCs w:val="24"/>
          </w:rPr>
          <w:t>https://www.hku.edu.tr/haberler/hasan-kalyoncu-universitesi-ile-kariyerkure-egitim-arasinda-is-birligi-protokolu-imzalandi/</w:t>
        </w:r>
      </w:hyperlink>
      <w:r w:rsidRPr="00F163D3">
        <w:rPr>
          <w:rFonts w:ascii="Times New Roman" w:eastAsia="Times New Roman" w:hAnsi="Times New Roman" w:cs="Times New Roman"/>
          <w:sz w:val="24"/>
          <w:szCs w:val="24"/>
        </w:rPr>
        <w:t xml:space="preserve">) </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 xml:space="preserve">Hasan Kalyoncu Üniversitesi (HKÜ), dünyanın en büyük Havacılık, Uzay ve Teknoloji Festivali TEKNOFEST 2025’te önemli bir başarıya imza attı. Üniversitenin </w:t>
      </w:r>
      <w:proofErr w:type="spellStart"/>
      <w:r w:rsidRPr="00F163D3">
        <w:rPr>
          <w:rFonts w:ascii="Times New Roman" w:eastAsia="Times New Roman" w:hAnsi="Times New Roman" w:cs="Times New Roman"/>
          <w:sz w:val="24"/>
          <w:szCs w:val="24"/>
        </w:rPr>
        <w:t>Viento</w:t>
      </w:r>
      <w:proofErr w:type="spellEnd"/>
      <w:r w:rsidRPr="00F163D3">
        <w:rPr>
          <w:rFonts w:ascii="Times New Roman" w:eastAsia="Times New Roman" w:hAnsi="Times New Roman" w:cs="Times New Roman"/>
          <w:sz w:val="24"/>
          <w:szCs w:val="24"/>
        </w:rPr>
        <w:t xml:space="preserve"> UAV Takımı, Uluslararası Sabit Kanatlı İnsansız Hava Aracı (İHA) Kategorisi’nde birincilik ve Türk Havacılık ve Uzay Sanayii (TUSAŞ) Özel Ödülü’nü kazandı. (</w:t>
      </w:r>
      <w:hyperlink r:id="rId449">
        <w:r w:rsidRPr="00F163D3">
          <w:rPr>
            <w:rStyle w:val="Kpr"/>
            <w:rFonts w:ascii="Times New Roman" w:eastAsia="Times New Roman" w:hAnsi="Times New Roman" w:cs="Times New Roman"/>
            <w:sz w:val="24"/>
            <w:szCs w:val="24"/>
          </w:rPr>
          <w:t>https://www.hku.edu.tr/haberler/hasan-kalyoncu-universitesi-teknofestte-cifte-odul-kazandi/</w:t>
        </w:r>
      </w:hyperlink>
      <w:r w:rsidRPr="00F163D3">
        <w:rPr>
          <w:rFonts w:ascii="Times New Roman" w:eastAsia="Times New Roman" w:hAnsi="Times New Roman" w:cs="Times New Roman"/>
          <w:sz w:val="24"/>
          <w:szCs w:val="24"/>
        </w:rPr>
        <w:t xml:space="preserve">) </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Hasan Kalyoncu Üniversitesi (HKÜ) Eğitim Bilimleri Fakültesi Sınıf Öğretmenliği Bölümü tarafından 23 Nisan Ulusal Egemenlik ve Çocuk Bayramı kapsamında hazırlanan “Abur Cubur Mahallesi” adlı tiyatro oyunu çocuklarla buluştu. (</w:t>
      </w:r>
      <w:hyperlink r:id="rId450">
        <w:r w:rsidRPr="00F163D3">
          <w:rPr>
            <w:rStyle w:val="Kpr"/>
            <w:rFonts w:ascii="Times New Roman" w:eastAsia="Times New Roman" w:hAnsi="Times New Roman" w:cs="Times New Roman"/>
            <w:sz w:val="24"/>
            <w:szCs w:val="24"/>
          </w:rPr>
          <w:t>https://www.hku.edu.tr/haberler/hasan-kalyoncu-universitesinde-cocuklar-23-nisan-coskusunu-yasadi/</w:t>
        </w:r>
      </w:hyperlink>
      <w:r w:rsidRPr="00F163D3">
        <w:rPr>
          <w:rFonts w:ascii="Times New Roman" w:eastAsia="Times New Roman" w:hAnsi="Times New Roman" w:cs="Times New Roman"/>
          <w:sz w:val="24"/>
          <w:szCs w:val="24"/>
        </w:rPr>
        <w:t xml:space="preserve">) </w:t>
      </w: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 xml:space="preserve">Kariyer Planlama, Uygulama ve Araştırma Merkezi, öğrenci kariyer ihtiyaçları analizi </w:t>
      </w:r>
      <w:hyperlink r:id="rId451">
        <w:r w:rsidRPr="00F163D3">
          <w:rPr>
            <w:rStyle w:val="Kpr"/>
            <w:rFonts w:ascii="Times New Roman" w:eastAsia="Times New Roman" w:hAnsi="Times New Roman" w:cs="Times New Roman"/>
            <w:sz w:val="24"/>
            <w:szCs w:val="24"/>
          </w:rPr>
          <w:t xml:space="preserve">(2025 </w:t>
        </w:r>
        <w:proofErr w:type="spellStart"/>
        <w:r w:rsidRPr="00F163D3">
          <w:rPr>
            <w:rStyle w:val="Kpr"/>
            <w:rFonts w:ascii="Times New Roman" w:eastAsia="Times New Roman" w:hAnsi="Times New Roman" w:cs="Times New Roman"/>
            <w:sz w:val="24"/>
            <w:szCs w:val="24"/>
          </w:rPr>
          <w:t>Kariyer_Analizi</w:t>
        </w:r>
        <w:proofErr w:type="spellEnd"/>
        <w:r w:rsidRPr="00F163D3">
          <w:rPr>
            <w:rStyle w:val="Kpr"/>
            <w:rFonts w:ascii="Times New Roman" w:eastAsia="Times New Roman" w:hAnsi="Times New Roman" w:cs="Times New Roman"/>
            <w:sz w:val="24"/>
            <w:szCs w:val="24"/>
          </w:rPr>
          <w:t>)</w:t>
        </w:r>
      </w:hyperlink>
      <w:r w:rsidRPr="00F163D3">
        <w:rPr>
          <w:rFonts w:ascii="Times New Roman" w:eastAsia="Times New Roman" w:hAnsi="Times New Roman" w:cs="Times New Roman"/>
          <w:sz w:val="24"/>
          <w:szCs w:val="24"/>
        </w:rPr>
        <w:t xml:space="preserve"> ve Mezun İstihdam Analizi </w:t>
      </w:r>
      <w:hyperlink r:id="rId452">
        <w:r w:rsidRPr="00F163D3">
          <w:rPr>
            <w:rStyle w:val="Kpr"/>
            <w:rFonts w:ascii="Times New Roman" w:eastAsia="Times New Roman" w:hAnsi="Times New Roman" w:cs="Times New Roman"/>
            <w:sz w:val="24"/>
            <w:szCs w:val="24"/>
          </w:rPr>
          <w:t xml:space="preserve">(2025 </w:t>
        </w:r>
        <w:proofErr w:type="spellStart"/>
        <w:r w:rsidRPr="00F163D3">
          <w:rPr>
            <w:rStyle w:val="Kpr"/>
            <w:rFonts w:ascii="Times New Roman" w:eastAsia="Times New Roman" w:hAnsi="Times New Roman" w:cs="Times New Roman"/>
            <w:sz w:val="24"/>
            <w:szCs w:val="24"/>
          </w:rPr>
          <w:t>İstihdam_Analizi</w:t>
        </w:r>
        <w:proofErr w:type="spellEnd"/>
        <w:r w:rsidRPr="00F163D3">
          <w:rPr>
            <w:rStyle w:val="Kpr"/>
            <w:rFonts w:ascii="Times New Roman" w:eastAsia="Times New Roman" w:hAnsi="Times New Roman" w:cs="Times New Roman"/>
            <w:sz w:val="24"/>
            <w:szCs w:val="24"/>
          </w:rPr>
          <w:t>)</w:t>
        </w:r>
      </w:hyperlink>
      <w:r w:rsidRPr="00F163D3">
        <w:rPr>
          <w:rFonts w:ascii="Times New Roman" w:eastAsia="Times New Roman" w:hAnsi="Times New Roman" w:cs="Times New Roman"/>
          <w:sz w:val="24"/>
          <w:szCs w:val="24"/>
        </w:rPr>
        <w:t xml:space="preserve"> çalışmalarını gerçekleştirmiştir. Ayrıca, 2025 yılı boyunca 9 farklı danışanla toplam 16 seans kariyer psikolojik danışmanlığı yapılmıştır. </w:t>
      </w:r>
      <w:hyperlink r:id="rId453">
        <w:r w:rsidRPr="00F163D3">
          <w:rPr>
            <w:rStyle w:val="Kpr"/>
            <w:rFonts w:ascii="Times New Roman" w:eastAsia="Times New Roman" w:hAnsi="Times New Roman" w:cs="Times New Roman"/>
            <w:sz w:val="24"/>
            <w:szCs w:val="24"/>
          </w:rPr>
          <w:t xml:space="preserve">(2025 </w:t>
        </w:r>
        <w:proofErr w:type="spellStart"/>
        <w:r w:rsidRPr="00F163D3">
          <w:rPr>
            <w:rStyle w:val="Kpr"/>
            <w:rFonts w:ascii="Times New Roman" w:eastAsia="Times New Roman" w:hAnsi="Times New Roman" w:cs="Times New Roman"/>
            <w:sz w:val="24"/>
            <w:szCs w:val="24"/>
          </w:rPr>
          <w:t>Görüşme_Listesi</w:t>
        </w:r>
        <w:proofErr w:type="spellEnd"/>
        <w:r w:rsidRPr="00F163D3">
          <w:rPr>
            <w:rStyle w:val="Kpr"/>
            <w:rFonts w:ascii="Times New Roman" w:eastAsia="Times New Roman" w:hAnsi="Times New Roman" w:cs="Times New Roman"/>
            <w:sz w:val="24"/>
            <w:szCs w:val="24"/>
          </w:rPr>
          <w:t>)</w:t>
        </w:r>
      </w:hyperlink>
    </w:p>
    <w:p w:rsidR="00F163D3" w:rsidRPr="00F163D3" w:rsidRDefault="00F163D3" w:rsidP="00F163D3">
      <w:pPr>
        <w:spacing w:line="279" w:lineRule="auto"/>
        <w:rPr>
          <w:rFonts w:ascii="Times New Roman" w:eastAsia="Times New Roman" w:hAnsi="Times New Roman" w:cs="Times New Roman"/>
          <w:sz w:val="24"/>
          <w:szCs w:val="24"/>
        </w:rPr>
      </w:pPr>
    </w:p>
    <w:p w:rsidR="00F163D3" w:rsidRPr="00F163D3" w:rsidRDefault="00F163D3" w:rsidP="00F163D3">
      <w:pPr>
        <w:spacing w:line="279" w:lineRule="auto"/>
        <w:rPr>
          <w:rFonts w:ascii="Times New Roman" w:eastAsia="Times New Roman" w:hAnsi="Times New Roman" w:cs="Times New Roman"/>
          <w:sz w:val="24"/>
          <w:szCs w:val="24"/>
        </w:rPr>
      </w:pPr>
      <w:proofErr w:type="gramStart"/>
      <w:r w:rsidRPr="00F163D3">
        <w:rPr>
          <w:rFonts w:ascii="Times New Roman" w:eastAsia="Times New Roman" w:hAnsi="Times New Roman" w:cs="Times New Roman"/>
          <w:sz w:val="24"/>
          <w:szCs w:val="24"/>
        </w:rPr>
        <w:lastRenderedPageBreak/>
        <w:t xml:space="preserve">22.04.2025 tarihinde Gaziantep Dr. Nilüfer Mustafa Özyurt İlkokulu hastane sınıfında görev yapmakta olan öğretmen Nesibe Gerek Dergi, hastanede yatan çocukların eğitimi, hasta çocuklar için eğitsel destekler, aile katılım süreçlerinin organize edilmesi, hasta çocukla iletişimde dikkat edilmesi gereken hususlar, materyal ve yönteme karar verme süreçleri, bireysel ve küçük grup öğrenme faaliyetlerinin düzenlenmesi, hastanede yatan çocukların eğitim süreçlerinde karşılaşılan sorunlar hakkında deneyimlerini paylaşıldı. </w:t>
      </w:r>
      <w:proofErr w:type="gramEnd"/>
      <w:r w:rsidRPr="00F163D3">
        <w:rPr>
          <w:rFonts w:ascii="Times New Roman" w:eastAsia="Times New Roman" w:hAnsi="Times New Roman" w:cs="Times New Roman"/>
          <w:sz w:val="24"/>
          <w:szCs w:val="24"/>
        </w:rPr>
        <w:t>(</w:t>
      </w:r>
      <w:hyperlink r:id="rId454">
        <w:r w:rsidRPr="00F163D3">
          <w:rPr>
            <w:rStyle w:val="Kpr"/>
            <w:rFonts w:ascii="Times New Roman" w:eastAsia="Times New Roman" w:hAnsi="Times New Roman" w:cs="Times New Roman"/>
            <w:sz w:val="24"/>
            <w:szCs w:val="24"/>
          </w:rPr>
          <w:t>Hastanede Yatan Çocukların Eğitimi PUKÖ Döngüs</w:t>
        </w:r>
      </w:hyperlink>
      <w:r w:rsidRPr="00F163D3">
        <w:rPr>
          <w:rFonts w:ascii="Times New Roman" w:eastAsia="Times New Roman" w:hAnsi="Times New Roman" w:cs="Times New Roman"/>
          <w:sz w:val="24"/>
          <w:szCs w:val="24"/>
        </w:rPr>
        <w:t xml:space="preserve">ü) </w:t>
      </w:r>
    </w:p>
    <w:p w:rsidR="00F163D3" w:rsidRPr="00F163D3" w:rsidRDefault="00F163D3" w:rsidP="00F163D3">
      <w:pPr>
        <w:spacing w:line="279" w:lineRule="auto"/>
        <w:rPr>
          <w:rFonts w:ascii="Times New Roman" w:eastAsia="Times New Roman" w:hAnsi="Times New Roman" w:cs="Times New Roman"/>
          <w:sz w:val="24"/>
          <w:szCs w:val="24"/>
        </w:rPr>
      </w:pPr>
    </w:p>
    <w:p w:rsidR="00F163D3" w:rsidRPr="00F163D3" w:rsidRDefault="00F163D3" w:rsidP="00F163D3">
      <w:pPr>
        <w:spacing w:line="279" w:lineRule="auto"/>
        <w:rPr>
          <w:rFonts w:ascii="Times New Roman" w:eastAsia="Times New Roman" w:hAnsi="Times New Roman" w:cs="Times New Roman"/>
          <w:sz w:val="24"/>
          <w:szCs w:val="24"/>
        </w:rPr>
      </w:pPr>
      <w:proofErr w:type="gramStart"/>
      <w:r w:rsidRPr="00F163D3">
        <w:rPr>
          <w:rFonts w:ascii="Times New Roman" w:eastAsia="Times New Roman" w:hAnsi="Times New Roman" w:cs="Times New Roman"/>
          <w:sz w:val="24"/>
          <w:szCs w:val="24"/>
        </w:rPr>
        <w:t xml:space="preserve">Ayrıca 15.04.2025 tarihinde okul öncesi öğretmen adaylarının hastanede yatan çocuklarla ilgili süreçlere dair farkındalık kazanması, aile iletişimi ve çocukların </w:t>
      </w:r>
      <w:proofErr w:type="spellStart"/>
      <w:r w:rsidRPr="00F163D3">
        <w:rPr>
          <w:rFonts w:ascii="Times New Roman" w:eastAsia="Times New Roman" w:hAnsi="Times New Roman" w:cs="Times New Roman"/>
          <w:sz w:val="24"/>
          <w:szCs w:val="24"/>
        </w:rPr>
        <w:t>psikososyal</w:t>
      </w:r>
      <w:proofErr w:type="spellEnd"/>
      <w:r w:rsidRPr="00F163D3">
        <w:rPr>
          <w:rFonts w:ascii="Times New Roman" w:eastAsia="Times New Roman" w:hAnsi="Times New Roman" w:cs="Times New Roman"/>
          <w:sz w:val="24"/>
          <w:szCs w:val="24"/>
        </w:rPr>
        <w:t xml:space="preserve"> ihtiyaçları hakkında bilgi sahibi olması için eğitim hemşiresi Ayşegül Özaslan’ın okul öncesi öğretmen adaylarına yönelik hastane deneyimlerini paylaştığı bir konferans düzenlendi.(</w:t>
      </w:r>
      <w:hyperlink r:id="rId455">
        <w:r w:rsidRPr="00F163D3">
          <w:rPr>
            <w:rStyle w:val="Kpr"/>
            <w:rFonts w:ascii="Times New Roman" w:eastAsia="Times New Roman" w:hAnsi="Times New Roman" w:cs="Times New Roman"/>
            <w:sz w:val="24"/>
            <w:szCs w:val="24"/>
          </w:rPr>
          <w:t>Hastanede Yatan Çocuklar: Eğitim Hemşiresi Deneyim Paylaşımı PUKÖ Döngüsü</w:t>
        </w:r>
      </w:hyperlink>
      <w:r w:rsidRPr="00F163D3">
        <w:rPr>
          <w:rFonts w:ascii="Times New Roman" w:eastAsia="Times New Roman" w:hAnsi="Times New Roman" w:cs="Times New Roman"/>
          <w:sz w:val="24"/>
          <w:szCs w:val="24"/>
        </w:rPr>
        <w:t>).</w:t>
      </w:r>
      <w:proofErr w:type="gramEnd"/>
    </w:p>
    <w:p w:rsidR="00F163D3" w:rsidRPr="00F163D3" w:rsidRDefault="00F163D3" w:rsidP="00F163D3">
      <w:pPr>
        <w:spacing w:line="279" w:lineRule="auto"/>
        <w:rPr>
          <w:rFonts w:ascii="Times New Roman" w:eastAsia="Times New Roman" w:hAnsi="Times New Roman" w:cs="Times New Roman"/>
          <w:sz w:val="24"/>
          <w:szCs w:val="24"/>
        </w:rPr>
      </w:pPr>
    </w:p>
    <w:p w:rsidR="00F163D3" w:rsidRPr="00F163D3" w:rsidRDefault="00F163D3" w:rsidP="00F163D3">
      <w:pPr>
        <w:spacing w:line="279" w:lineRule="auto"/>
        <w:rPr>
          <w:rFonts w:ascii="Times New Roman" w:eastAsia="Times New Roman" w:hAnsi="Times New Roman" w:cs="Times New Roman"/>
          <w:sz w:val="24"/>
          <w:szCs w:val="24"/>
        </w:rPr>
      </w:pPr>
      <w:r w:rsidRPr="00F163D3">
        <w:rPr>
          <w:rFonts w:ascii="Times New Roman" w:eastAsia="Times New Roman" w:hAnsi="Times New Roman" w:cs="Times New Roman"/>
          <w:sz w:val="24"/>
          <w:szCs w:val="24"/>
        </w:rPr>
        <w:t xml:space="preserve">08.12.2025 tarihinde ise okul öncesi dönemde </w:t>
      </w:r>
      <w:proofErr w:type="gramStart"/>
      <w:r w:rsidRPr="00F163D3">
        <w:rPr>
          <w:rFonts w:ascii="Times New Roman" w:eastAsia="Times New Roman" w:hAnsi="Times New Roman" w:cs="Times New Roman"/>
          <w:sz w:val="24"/>
          <w:szCs w:val="24"/>
        </w:rPr>
        <w:t>zeka</w:t>
      </w:r>
      <w:proofErr w:type="gramEnd"/>
      <w:r w:rsidRPr="00F163D3">
        <w:rPr>
          <w:rFonts w:ascii="Times New Roman" w:eastAsia="Times New Roman" w:hAnsi="Times New Roman" w:cs="Times New Roman"/>
          <w:sz w:val="24"/>
          <w:szCs w:val="24"/>
        </w:rPr>
        <w:t xml:space="preserve"> oyunlarının rolü ve eğitimsel uygulamalarına ilişkin, Bilsem öğretmeni Hakan Güney tarafından okul öncesi öğretmen adaylarına yönelik bir konferans düzenlendi. Bu konferans, öğretmen adaylarının </w:t>
      </w:r>
      <w:proofErr w:type="gramStart"/>
      <w:r w:rsidRPr="00F163D3">
        <w:rPr>
          <w:rFonts w:ascii="Times New Roman" w:eastAsia="Times New Roman" w:hAnsi="Times New Roman" w:cs="Times New Roman"/>
          <w:sz w:val="24"/>
          <w:szCs w:val="24"/>
        </w:rPr>
        <w:t>zeka</w:t>
      </w:r>
      <w:proofErr w:type="gramEnd"/>
      <w:r w:rsidRPr="00F163D3">
        <w:rPr>
          <w:rFonts w:ascii="Times New Roman" w:eastAsia="Times New Roman" w:hAnsi="Times New Roman" w:cs="Times New Roman"/>
          <w:sz w:val="24"/>
          <w:szCs w:val="24"/>
        </w:rPr>
        <w:t xml:space="preserve"> oyunlarının çocuk gelişimindeki önemini, problem çözme becerilerinin desteklenmesini ve oyun temelli öğrenme süreçlerini daha iyi kavramaları amacıyla yapıldı. (</w:t>
      </w:r>
      <w:hyperlink r:id="rId456">
        <w:r w:rsidRPr="00F163D3">
          <w:rPr>
            <w:rStyle w:val="Kpr"/>
            <w:rFonts w:ascii="Times New Roman" w:eastAsia="Times New Roman" w:hAnsi="Times New Roman" w:cs="Times New Roman"/>
            <w:sz w:val="24"/>
            <w:szCs w:val="24"/>
          </w:rPr>
          <w:t xml:space="preserve">Okul Öncesi Dönemde </w:t>
        </w:r>
        <w:proofErr w:type="gramStart"/>
        <w:r w:rsidRPr="00F163D3">
          <w:rPr>
            <w:rStyle w:val="Kpr"/>
            <w:rFonts w:ascii="Times New Roman" w:eastAsia="Times New Roman" w:hAnsi="Times New Roman" w:cs="Times New Roman"/>
            <w:sz w:val="24"/>
            <w:szCs w:val="24"/>
          </w:rPr>
          <w:t>Zeka</w:t>
        </w:r>
        <w:proofErr w:type="gramEnd"/>
        <w:r w:rsidRPr="00F163D3">
          <w:rPr>
            <w:rStyle w:val="Kpr"/>
            <w:rFonts w:ascii="Times New Roman" w:eastAsia="Times New Roman" w:hAnsi="Times New Roman" w:cs="Times New Roman"/>
            <w:sz w:val="24"/>
            <w:szCs w:val="24"/>
          </w:rPr>
          <w:t xml:space="preserve"> Oyunlarının Rolü ve Eğitimsel Uygulamaları PUKÖ Döngüsü</w:t>
        </w:r>
      </w:hyperlink>
      <w:r w:rsidRPr="00F163D3">
        <w:rPr>
          <w:rFonts w:ascii="Times New Roman" w:eastAsia="Times New Roman" w:hAnsi="Times New Roman" w:cs="Times New Roman"/>
          <w:sz w:val="24"/>
          <w:szCs w:val="24"/>
        </w:rPr>
        <w:t>)</w:t>
      </w:r>
    </w:p>
    <w:p w:rsidR="00F163D3" w:rsidRPr="00F163D3" w:rsidRDefault="00F163D3" w:rsidP="00F163D3">
      <w:pPr>
        <w:spacing w:line="279" w:lineRule="auto"/>
        <w:rPr>
          <w:rFonts w:ascii="Times New Roman" w:eastAsia="Times New Roman" w:hAnsi="Times New Roman" w:cs="Times New Roman"/>
          <w:sz w:val="24"/>
          <w:szCs w:val="24"/>
        </w:rPr>
      </w:pPr>
    </w:p>
    <w:p w:rsidR="00F163D3" w:rsidRDefault="00F163D3">
      <w:bookmarkStart w:id="3" w:name="_GoBack"/>
      <w:bookmarkEnd w:id="3"/>
    </w:p>
    <w:sectPr w:rsidR="00F163D3">
      <w:footerReference w:type="even" r:id="rId457"/>
      <w:footerReference w:type="default" r:id="rId458"/>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3D3" w:rsidRDefault="00F163D3">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end"/>
    </w:r>
  </w:p>
  <w:p w:rsidR="00F163D3" w:rsidRDefault="00F163D3">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3D3" w:rsidRDefault="00F163D3">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42255C">
      <w:rPr>
        <w:noProof/>
        <w:color w:val="000000"/>
      </w:rPr>
      <w:t>59</w:t>
    </w:r>
    <w:r>
      <w:rPr>
        <w:color w:val="000000"/>
      </w:rPr>
      <w:fldChar w:fldCharType="end"/>
    </w:r>
  </w:p>
  <w:p w:rsidR="00F163D3" w:rsidRDefault="00F163D3">
    <w:pPr>
      <w:pBdr>
        <w:top w:val="nil"/>
        <w:left w:val="nil"/>
        <w:bottom w:val="nil"/>
        <w:right w:val="nil"/>
        <w:between w:val="nil"/>
      </w:pBdr>
      <w:tabs>
        <w:tab w:val="center" w:pos="4536"/>
        <w:tab w:val="right" w:pos="9072"/>
      </w:tabs>
      <w:spacing w:after="0" w:line="240" w:lineRule="auto"/>
      <w:rPr>
        <w:color w:val="000000"/>
      </w:rPr>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7572B"/>
    <w:multiLevelType w:val="multilevel"/>
    <w:tmpl w:val="BD7854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BD6ED5"/>
    <w:multiLevelType w:val="multilevel"/>
    <w:tmpl w:val="599E6D12"/>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2" w15:restartNumberingAfterBreak="0">
    <w:nsid w:val="08FA0030"/>
    <w:multiLevelType w:val="multilevel"/>
    <w:tmpl w:val="C7BE5A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A92297"/>
    <w:multiLevelType w:val="multilevel"/>
    <w:tmpl w:val="5652E6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A3109DD"/>
    <w:multiLevelType w:val="multilevel"/>
    <w:tmpl w:val="1D76AC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C046C97"/>
    <w:multiLevelType w:val="multilevel"/>
    <w:tmpl w:val="79ECBAD0"/>
    <w:lvl w:ilvl="0">
      <w:start w:val="1"/>
      <w:numFmt w:val="bullet"/>
      <w:lvlText w:val="⮚"/>
      <w:lvlJc w:val="left"/>
      <w:pPr>
        <w:ind w:left="1146" w:hanging="360"/>
      </w:pPr>
      <w:rPr>
        <w:rFonts w:ascii="Noto Sans Symbols" w:eastAsia="Noto Sans Symbols" w:hAnsi="Noto Sans Symbols" w:cs="Noto Sans Symbols"/>
        <w:color w:val="000000"/>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6" w15:restartNumberingAfterBreak="0">
    <w:nsid w:val="1E316502"/>
    <w:multiLevelType w:val="multilevel"/>
    <w:tmpl w:val="6FA0DC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A5650D8"/>
    <w:multiLevelType w:val="multilevel"/>
    <w:tmpl w:val="8F263D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AA402A9"/>
    <w:multiLevelType w:val="multilevel"/>
    <w:tmpl w:val="978075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E4664C2"/>
    <w:multiLevelType w:val="multilevel"/>
    <w:tmpl w:val="762876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B445927"/>
    <w:multiLevelType w:val="multilevel"/>
    <w:tmpl w:val="0518B6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5726AC9"/>
    <w:multiLevelType w:val="multilevel"/>
    <w:tmpl w:val="DB606F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066280C"/>
    <w:multiLevelType w:val="multilevel"/>
    <w:tmpl w:val="1CAEB1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12E790A"/>
    <w:multiLevelType w:val="multilevel"/>
    <w:tmpl w:val="964413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19029E4"/>
    <w:multiLevelType w:val="multilevel"/>
    <w:tmpl w:val="8B92E2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22D122F"/>
    <w:multiLevelType w:val="multilevel"/>
    <w:tmpl w:val="9DC2B1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4153749"/>
    <w:multiLevelType w:val="multilevel"/>
    <w:tmpl w:val="465CA5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FF132BD"/>
    <w:multiLevelType w:val="multilevel"/>
    <w:tmpl w:val="5946291A"/>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8" w15:restartNumberingAfterBreak="0">
    <w:nsid w:val="782D2AD5"/>
    <w:multiLevelType w:val="multilevel"/>
    <w:tmpl w:val="F10054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4"/>
  </w:num>
  <w:num w:numId="3">
    <w:abstractNumId w:val="10"/>
  </w:num>
  <w:num w:numId="4">
    <w:abstractNumId w:val="1"/>
  </w:num>
  <w:num w:numId="5">
    <w:abstractNumId w:val="17"/>
  </w:num>
  <w:num w:numId="6">
    <w:abstractNumId w:val="5"/>
  </w:num>
  <w:num w:numId="7">
    <w:abstractNumId w:val="4"/>
  </w:num>
  <w:num w:numId="8">
    <w:abstractNumId w:val="6"/>
  </w:num>
  <w:num w:numId="9">
    <w:abstractNumId w:val="7"/>
  </w:num>
  <w:num w:numId="10">
    <w:abstractNumId w:val="16"/>
  </w:num>
  <w:num w:numId="11">
    <w:abstractNumId w:val="13"/>
  </w:num>
  <w:num w:numId="12">
    <w:abstractNumId w:val="18"/>
  </w:num>
  <w:num w:numId="13">
    <w:abstractNumId w:val="2"/>
  </w:num>
  <w:num w:numId="14">
    <w:abstractNumId w:val="15"/>
  </w:num>
  <w:num w:numId="15">
    <w:abstractNumId w:val="12"/>
  </w:num>
  <w:num w:numId="16">
    <w:abstractNumId w:val="11"/>
  </w:num>
  <w:num w:numId="17">
    <w:abstractNumId w:val="8"/>
  </w:num>
  <w:num w:numId="18">
    <w:abstractNumId w:val="9"/>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C87"/>
    <w:rsid w:val="001F3BD4"/>
    <w:rsid w:val="0042255C"/>
    <w:rsid w:val="005F157C"/>
    <w:rsid w:val="00A37C87"/>
    <w:rsid w:val="00F02D35"/>
    <w:rsid w:val="00F163D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30CD7"/>
  <w15:chartTrackingRefBased/>
  <w15:docId w15:val="{A0E005B4-68C9-472E-9211-FC95BB0F0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02D35"/>
    <w:rPr>
      <w:rFonts w:ascii="Calibri" w:eastAsia="Calibri" w:hAnsi="Calibri" w:cs="Calibri"/>
      <w:lang w:val="tr" w:eastAsia="tr-TR"/>
    </w:rPr>
  </w:style>
  <w:style w:type="paragraph" w:styleId="Balk1">
    <w:name w:val="heading 1"/>
    <w:basedOn w:val="Normal"/>
    <w:next w:val="Normal"/>
    <w:link w:val="Balk1Char"/>
    <w:rsid w:val="00F02D35"/>
    <w:pPr>
      <w:keepNext/>
      <w:keepLines/>
      <w:spacing w:before="400" w:after="120" w:line="276" w:lineRule="auto"/>
      <w:outlineLvl w:val="0"/>
    </w:pPr>
    <w:rPr>
      <w:rFonts w:ascii="Arial" w:eastAsia="Arial" w:hAnsi="Arial" w:cs="Arial"/>
      <w:sz w:val="40"/>
      <w:szCs w:val="40"/>
    </w:rPr>
  </w:style>
  <w:style w:type="paragraph" w:styleId="Balk2">
    <w:name w:val="heading 2"/>
    <w:basedOn w:val="Normal"/>
    <w:next w:val="Normal"/>
    <w:link w:val="Balk2Char"/>
    <w:rsid w:val="00F02D35"/>
    <w:pPr>
      <w:keepNext/>
      <w:keepLines/>
      <w:spacing w:before="360" w:after="120" w:line="276" w:lineRule="auto"/>
      <w:outlineLvl w:val="1"/>
    </w:pPr>
    <w:rPr>
      <w:rFonts w:ascii="Arial" w:eastAsia="Arial" w:hAnsi="Arial" w:cs="Arial"/>
      <w:sz w:val="32"/>
      <w:szCs w:val="32"/>
    </w:rPr>
  </w:style>
  <w:style w:type="paragraph" w:styleId="Balk3">
    <w:name w:val="heading 3"/>
    <w:basedOn w:val="Normal"/>
    <w:next w:val="Normal"/>
    <w:link w:val="Balk3Char"/>
    <w:rsid w:val="00F02D35"/>
    <w:pPr>
      <w:keepNext/>
      <w:keepLines/>
      <w:spacing w:before="320" w:after="80" w:line="276" w:lineRule="auto"/>
      <w:outlineLvl w:val="2"/>
    </w:pPr>
    <w:rPr>
      <w:rFonts w:ascii="Arial" w:eastAsia="Arial" w:hAnsi="Arial" w:cs="Arial"/>
      <w:color w:val="434343"/>
      <w:sz w:val="28"/>
      <w:szCs w:val="28"/>
    </w:rPr>
  </w:style>
  <w:style w:type="paragraph" w:styleId="Balk4">
    <w:name w:val="heading 4"/>
    <w:basedOn w:val="Normal"/>
    <w:next w:val="Normal"/>
    <w:link w:val="Balk4Char"/>
    <w:rsid w:val="00F02D35"/>
    <w:pPr>
      <w:keepNext/>
      <w:keepLines/>
      <w:spacing w:before="280" w:after="80" w:line="276" w:lineRule="auto"/>
      <w:outlineLvl w:val="3"/>
    </w:pPr>
    <w:rPr>
      <w:rFonts w:ascii="Arial" w:eastAsia="Arial" w:hAnsi="Arial" w:cs="Arial"/>
      <w:color w:val="666666"/>
      <w:sz w:val="24"/>
      <w:szCs w:val="24"/>
    </w:rPr>
  </w:style>
  <w:style w:type="paragraph" w:styleId="Balk5">
    <w:name w:val="heading 5"/>
    <w:basedOn w:val="Normal"/>
    <w:next w:val="Normal"/>
    <w:link w:val="Balk5Char"/>
    <w:rsid w:val="00F02D35"/>
    <w:pPr>
      <w:keepNext/>
      <w:keepLines/>
      <w:spacing w:before="240" w:after="80" w:line="276" w:lineRule="auto"/>
      <w:outlineLvl w:val="4"/>
    </w:pPr>
    <w:rPr>
      <w:rFonts w:ascii="Arial" w:eastAsia="Arial" w:hAnsi="Arial" w:cs="Arial"/>
      <w:color w:val="666666"/>
    </w:rPr>
  </w:style>
  <w:style w:type="paragraph" w:styleId="Balk6">
    <w:name w:val="heading 6"/>
    <w:basedOn w:val="Normal"/>
    <w:next w:val="Normal"/>
    <w:link w:val="Balk6Char"/>
    <w:rsid w:val="00F02D35"/>
    <w:pPr>
      <w:keepNext/>
      <w:keepLines/>
      <w:spacing w:before="240" w:after="80" w:line="276" w:lineRule="auto"/>
      <w:outlineLvl w:val="5"/>
    </w:pPr>
    <w:rPr>
      <w:rFonts w:ascii="Arial" w:eastAsia="Arial" w:hAnsi="Arial" w:cs="Arial"/>
      <w:i/>
      <w:iCs/>
      <w:color w:val="666666"/>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F02D35"/>
    <w:rPr>
      <w:rFonts w:ascii="Arial" w:eastAsia="Arial" w:hAnsi="Arial" w:cs="Arial"/>
      <w:sz w:val="40"/>
      <w:szCs w:val="40"/>
      <w:lang w:val="tr" w:eastAsia="tr-TR"/>
    </w:rPr>
  </w:style>
  <w:style w:type="character" w:customStyle="1" w:styleId="Balk2Char">
    <w:name w:val="Başlık 2 Char"/>
    <w:basedOn w:val="VarsaylanParagrafYazTipi"/>
    <w:link w:val="Balk2"/>
    <w:rsid w:val="00F02D35"/>
    <w:rPr>
      <w:rFonts w:ascii="Arial" w:eastAsia="Arial" w:hAnsi="Arial" w:cs="Arial"/>
      <w:sz w:val="32"/>
      <w:szCs w:val="32"/>
      <w:lang w:val="tr" w:eastAsia="tr-TR"/>
    </w:rPr>
  </w:style>
  <w:style w:type="character" w:customStyle="1" w:styleId="Balk3Char">
    <w:name w:val="Başlık 3 Char"/>
    <w:basedOn w:val="VarsaylanParagrafYazTipi"/>
    <w:link w:val="Balk3"/>
    <w:rsid w:val="00F02D35"/>
    <w:rPr>
      <w:rFonts w:ascii="Arial" w:eastAsia="Arial" w:hAnsi="Arial" w:cs="Arial"/>
      <w:color w:val="434343"/>
      <w:sz w:val="28"/>
      <w:szCs w:val="28"/>
      <w:lang w:val="tr" w:eastAsia="tr-TR"/>
    </w:rPr>
  </w:style>
  <w:style w:type="character" w:customStyle="1" w:styleId="Balk4Char">
    <w:name w:val="Başlık 4 Char"/>
    <w:basedOn w:val="VarsaylanParagrafYazTipi"/>
    <w:link w:val="Balk4"/>
    <w:rsid w:val="00F02D35"/>
    <w:rPr>
      <w:rFonts w:ascii="Arial" w:eastAsia="Arial" w:hAnsi="Arial" w:cs="Arial"/>
      <w:color w:val="666666"/>
      <w:sz w:val="24"/>
      <w:szCs w:val="24"/>
      <w:lang w:val="tr" w:eastAsia="tr-TR"/>
    </w:rPr>
  </w:style>
  <w:style w:type="character" w:customStyle="1" w:styleId="Balk5Char">
    <w:name w:val="Başlık 5 Char"/>
    <w:basedOn w:val="VarsaylanParagrafYazTipi"/>
    <w:link w:val="Balk5"/>
    <w:rsid w:val="00F02D35"/>
    <w:rPr>
      <w:rFonts w:ascii="Arial" w:eastAsia="Arial" w:hAnsi="Arial" w:cs="Arial"/>
      <w:color w:val="666666"/>
      <w:lang w:val="tr" w:eastAsia="tr-TR"/>
    </w:rPr>
  </w:style>
  <w:style w:type="character" w:customStyle="1" w:styleId="Balk6Char">
    <w:name w:val="Başlık 6 Char"/>
    <w:basedOn w:val="VarsaylanParagrafYazTipi"/>
    <w:link w:val="Balk6"/>
    <w:rsid w:val="00F02D35"/>
    <w:rPr>
      <w:rFonts w:ascii="Arial" w:eastAsia="Arial" w:hAnsi="Arial" w:cs="Arial"/>
      <w:i/>
      <w:iCs/>
      <w:color w:val="666666"/>
      <w:lang w:val="tr" w:eastAsia="tr-TR"/>
    </w:rPr>
  </w:style>
  <w:style w:type="paragraph" w:styleId="KonuBal">
    <w:name w:val="Title"/>
    <w:basedOn w:val="Normal"/>
    <w:next w:val="Normal"/>
    <w:link w:val="KonuBalChar"/>
    <w:rsid w:val="00F02D35"/>
    <w:pPr>
      <w:keepNext/>
      <w:keepLines/>
      <w:spacing w:after="60" w:line="276" w:lineRule="auto"/>
    </w:pPr>
    <w:rPr>
      <w:rFonts w:ascii="Arial" w:eastAsia="Arial" w:hAnsi="Arial" w:cs="Arial"/>
      <w:sz w:val="52"/>
      <w:szCs w:val="52"/>
    </w:rPr>
  </w:style>
  <w:style w:type="character" w:customStyle="1" w:styleId="KonuBalChar">
    <w:name w:val="Konu Başlığı Char"/>
    <w:basedOn w:val="VarsaylanParagrafYazTipi"/>
    <w:link w:val="KonuBal"/>
    <w:rsid w:val="00F02D35"/>
    <w:rPr>
      <w:rFonts w:ascii="Arial" w:eastAsia="Arial" w:hAnsi="Arial" w:cs="Arial"/>
      <w:sz w:val="52"/>
      <w:szCs w:val="52"/>
      <w:lang w:val="tr" w:eastAsia="tr-TR"/>
    </w:rPr>
  </w:style>
  <w:style w:type="paragraph" w:styleId="Altyaz">
    <w:name w:val="Subtitle"/>
    <w:basedOn w:val="Normal"/>
    <w:next w:val="Normal"/>
    <w:link w:val="AltyazChar"/>
    <w:rsid w:val="00F02D35"/>
    <w:pPr>
      <w:keepNext/>
      <w:keepLines/>
      <w:spacing w:after="320" w:line="276" w:lineRule="auto"/>
    </w:pPr>
    <w:rPr>
      <w:rFonts w:ascii="Arial" w:eastAsia="Arial" w:hAnsi="Arial" w:cs="Arial"/>
      <w:color w:val="666666"/>
      <w:sz w:val="30"/>
      <w:szCs w:val="30"/>
    </w:rPr>
  </w:style>
  <w:style w:type="character" w:customStyle="1" w:styleId="AltyazChar">
    <w:name w:val="Altyazı Char"/>
    <w:basedOn w:val="VarsaylanParagrafYazTipi"/>
    <w:link w:val="Altyaz"/>
    <w:rsid w:val="00F02D35"/>
    <w:rPr>
      <w:rFonts w:ascii="Arial" w:eastAsia="Arial" w:hAnsi="Arial" w:cs="Arial"/>
      <w:color w:val="666666"/>
      <w:sz w:val="30"/>
      <w:szCs w:val="30"/>
      <w:lang w:val="tr" w:eastAsia="tr-TR"/>
    </w:rPr>
  </w:style>
  <w:style w:type="character" w:styleId="Kpr">
    <w:name w:val="Hyperlink"/>
    <w:basedOn w:val="VarsaylanParagrafYazTipi"/>
    <w:uiPriority w:val="99"/>
    <w:unhideWhenUsed/>
    <w:rsid w:val="00F02D3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rive.google.com/file/d/1eqGdYhhQ_WfNUqtBwlT_auZvfuRYoETa/view?usp=sharing" TargetMode="External"/><Relationship Id="rId299" Type="http://schemas.openxmlformats.org/officeDocument/2006/relationships/hyperlink" Target="https://drive.google.com/file/d/1gnfE16C3gBVHw5DygEVDED8Ra4hm8zt2/view?usp=drive_link" TargetMode="External"/><Relationship Id="rId21" Type="http://schemas.openxmlformats.org/officeDocument/2006/relationships/hyperlink" Target="https://drive.google.com/file/d/1Y1QyAry8Vdsup5XPQgZ8KbRm37pI6Smz/view?usp=sharing" TargetMode="External"/><Relationship Id="rId63" Type="http://schemas.openxmlformats.org/officeDocument/2006/relationships/hyperlink" Target="https://drive.google.com/file/d/1mrPOObn98nHME2lOjRPV59ZAv4ZhHH_2/view?usp=sharing" TargetMode="External"/><Relationship Id="rId159" Type="http://schemas.openxmlformats.org/officeDocument/2006/relationships/hyperlink" Target="https://obs.hku.edu.tr/oibs/bologna/index.aspx?lang=tr&amp;curOp=showPac&amp;curUnit=18&amp;curSunit=100" TargetMode="External"/><Relationship Id="rId324" Type="http://schemas.openxmlformats.org/officeDocument/2006/relationships/hyperlink" Target="https://uzom.hku.edu.tr/" TargetMode="External"/><Relationship Id="rId366" Type="http://schemas.openxmlformats.org/officeDocument/2006/relationships/hyperlink" Target="https://drive.google.com/file/d/1kkxuTCAXk3HOQ64t8F_VM4MckvcaPDxV/view?usp=drive_link" TargetMode="External"/><Relationship Id="rId170" Type="http://schemas.openxmlformats.org/officeDocument/2006/relationships/hyperlink" Target="https://forms.gle/RRR92z6gKbgFSk1G6" TargetMode="External"/><Relationship Id="rId226" Type="http://schemas.openxmlformats.org/officeDocument/2006/relationships/hyperlink" Target="https://ef.hku.edu.tr/gorev-tanimlari/" TargetMode="External"/><Relationship Id="rId433" Type="http://schemas.openxmlformats.org/officeDocument/2006/relationships/hyperlink" Target="https://drive.google.com/file/d/1_ZVpW5J2WvKYlDDnIzsnvSl7zH3pE0gM/view?usp=sharing" TargetMode="External"/><Relationship Id="rId268" Type="http://schemas.openxmlformats.org/officeDocument/2006/relationships/hyperlink" Target="https://www.hku.edu.tr/wp-content/uploads/2024/09/Muafiyet-ve-Intibak-Yonergesi-21.05.2024-Tarihli-2024-08-Toplanti-2.docx" TargetMode="External"/><Relationship Id="rId32" Type="http://schemas.openxmlformats.org/officeDocument/2006/relationships/hyperlink" Target="https://drive.google.com/file/d/10NPXK0K-_1qNJbOTVIQK1EHupSNZSuyA/view?usp=sharing" TargetMode="External"/><Relationship Id="rId74" Type="http://schemas.openxmlformats.org/officeDocument/2006/relationships/hyperlink" Target="https://drive.google.com/file/d/15YXt2FXe6B1W47L6rrjWn50FyZ7drfPd/view?usp=sharing" TargetMode="External"/><Relationship Id="rId128" Type="http://schemas.openxmlformats.org/officeDocument/2006/relationships/hyperlink" Target="https://drive.google.com/file/d/1TYgwuPE24gsbG8VJ5Tu8R2R0VROUoy4U/view?usp=sharing" TargetMode="External"/><Relationship Id="rId335" Type="http://schemas.openxmlformats.org/officeDocument/2006/relationships/hyperlink" Target="https://drive.google.com/file/d/1W879WTqFexw76XG0AJLT1rMQZ-nhERy0/view?usp=drive_link" TargetMode="External"/><Relationship Id="rId377" Type="http://schemas.openxmlformats.org/officeDocument/2006/relationships/hyperlink" Target="https://docs.google.com/spreadsheets/d/11ns94xCc_M7qoUMucHcIyXsD7l55J7vQ/edit?usp=drive_link&amp;ouid=100722349033097416766&amp;rtpof=true&amp;sd=true" TargetMode="External"/><Relationship Id="rId5" Type="http://schemas.openxmlformats.org/officeDocument/2006/relationships/hyperlink" Target="https://drive.google.com/file/d/1K5PSMiOacUBfUg62mpbB5AhC3369Eq6J/view?usp=sharing" TargetMode="External"/><Relationship Id="rId181" Type="http://schemas.openxmlformats.org/officeDocument/2006/relationships/hyperlink" Target="https://docs.google.com/spreadsheets/d/1c4SH3JMDDFMLPIsrpuMHNptnbQ8YsiKO/edit?gid=31068210" TargetMode="External"/><Relationship Id="rId237" Type="http://schemas.openxmlformats.org/officeDocument/2006/relationships/hyperlink" Target="https://obs.hku.edu.tr/oibs/bologna/index.aspx?lang=tr&amp;curOp=showPac&amp;curUnit=18&amp;curSunit=190" TargetMode="External"/><Relationship Id="rId402" Type="http://schemas.openxmlformats.org/officeDocument/2006/relationships/hyperlink" Target="https://newtr.urapcenter.org/Rankings/2025-2026/VAKIF%20%C3%9CN%C4%B0VERS%C4%B0TELER%C4%B0-2025" TargetMode="External"/><Relationship Id="rId279" Type="http://schemas.openxmlformats.org/officeDocument/2006/relationships/hyperlink" Target="https://www.hku.edu.tr/wp-content/uploads/2024/09/Muafiyet-ve-Intibak-Yonergesi-21.05.2024-Tarihli-2024-08-Toplanti-2.docx" TargetMode="External"/><Relationship Id="rId444" Type="http://schemas.openxmlformats.org/officeDocument/2006/relationships/hyperlink" Target="https://drive.google.com/file/d/1Oj7ORMfR_5qtaAqnvUObIw7ax3MA9S22/view?usp=sharing" TargetMode="External"/><Relationship Id="rId43" Type="http://schemas.openxmlformats.org/officeDocument/2006/relationships/hyperlink" Target="https://drive.google.com/file/d/1t23st3V7OE-3s62Nqoguj8cYwYmkcvp1/view?usp=sharing" TargetMode="External"/><Relationship Id="rId139" Type="http://schemas.openxmlformats.org/officeDocument/2006/relationships/hyperlink" Target="https://drive.google.com/file/d/15YXt2FXe6B1W47L6rrjWn50FyZ7drfPd/view?usp=sharing" TargetMode="External"/><Relationship Id="rId290" Type="http://schemas.openxmlformats.org/officeDocument/2006/relationships/hyperlink" Target="https://drive.google.com/file/d/1eY_wKTmHxizMPslLJFktqONs5q8RRr1u/view?usp=drive_link" TargetMode="External"/><Relationship Id="rId304" Type="http://schemas.openxmlformats.org/officeDocument/2006/relationships/hyperlink" Target="https://docs.google.com/spreadsheets/d/1rRnVIAKTrJ0p9c3VG9ZmZKLncXFy4xm3/edit?usp=drive_link&amp;ouid=115134800514230561075&amp;rtpof=true&amp;sd=true" TargetMode="External"/><Relationship Id="rId346" Type="http://schemas.openxmlformats.org/officeDocument/2006/relationships/hyperlink" Target="https://www.hku.edu.tr/wp-content/uploads/2018/03/ana-yonetmelik.pdf" TargetMode="External"/><Relationship Id="rId388" Type="http://schemas.openxmlformats.org/officeDocument/2006/relationships/hyperlink" Target="https://drive.google.com/file/d/1mXHXVVZu4DrC-2teOk-cyNsdrJ9OHDze/view?usp=drive_link" TargetMode="External"/><Relationship Id="rId85" Type="http://schemas.openxmlformats.org/officeDocument/2006/relationships/hyperlink" Target="https://drive.google.com/file/d/1TzXRNqzxZKl589QQMf-uqsw6thSVy7UZ/view?usp=sharing" TargetMode="External"/><Relationship Id="rId150" Type="http://schemas.openxmlformats.org/officeDocument/2006/relationships/hyperlink" Target="https://kalitto.hku.edu.tr/tr-TR/Detail/proje-destek" TargetMode="External"/><Relationship Id="rId192" Type="http://schemas.openxmlformats.org/officeDocument/2006/relationships/hyperlink" Target="https://ooo.hku.edu.tr/ilanlar/ooo-2024-2025-bahar-yariyili-ders-programi/" TargetMode="External"/><Relationship Id="rId206" Type="http://schemas.openxmlformats.org/officeDocument/2006/relationships/hyperlink" Target="https://docs.google.com/document/d/1Wnz4QU2cPNzhllneS_XP2ExsdsHW6tBO/edit?usp=drive_link&amp;ouid=117901611748258798914&amp;rtpof=true&amp;sd=true" TargetMode="External"/><Relationship Id="rId413" Type="http://schemas.openxmlformats.org/officeDocument/2006/relationships/hyperlink" Target="https://kariyer.hku.edu.tr/" TargetMode="External"/><Relationship Id="rId248" Type="http://schemas.openxmlformats.org/officeDocument/2006/relationships/hyperlink" Target="https://oim.hku.edu.tr/wp-content/uploads/2018/03/engelli-ogrenciler-icin-sinav-yonergesi.pdf" TargetMode="External"/><Relationship Id="rId455" Type="http://schemas.openxmlformats.org/officeDocument/2006/relationships/hyperlink" Target="https://docs.google.com/document/d/1V9Eu4JWXw89CRCgW5OuL3AhhUJzV2Byj/edit?usp=sharing&amp;ouid=102738217150391744243&amp;rtpof=true&amp;sd=true" TargetMode="External"/><Relationship Id="rId12" Type="http://schemas.openxmlformats.org/officeDocument/2006/relationships/hyperlink" Target="https://drive.google.com/file/d/1mUg7YU8g6l62i39BcmCGMiQYSVLdj9IS/view?usp=sharing" TargetMode="External"/><Relationship Id="rId108" Type="http://schemas.openxmlformats.org/officeDocument/2006/relationships/hyperlink" Target="https://obs.hku.edu.tr/oibs/bologna/start.aspx?gkm=001034420344403220037707378403732238776389203111232240" TargetMode="External"/><Relationship Id="rId315" Type="http://schemas.openxmlformats.org/officeDocument/2006/relationships/hyperlink" Target="https://docs.google.com/document/d/1VBPzdgqJsSGOkODBkFA_scfP2Zeg1Rd5/edit?usp=drive_link&amp;ouid=115134800514230561075&amp;rtpof=true&amp;sd=true" TargetMode="External"/><Relationship Id="rId357" Type="http://schemas.openxmlformats.org/officeDocument/2006/relationships/hyperlink" Target="https://drive.google.com/file/d/1tRn0-BqqhMsrwAMWXeDojshKYNFK_Gux/view" TargetMode="External"/><Relationship Id="rId54" Type="http://schemas.openxmlformats.org/officeDocument/2006/relationships/hyperlink" Target="https://drive.google.com/file/d/1ERft-4MRj6n415WHksvkyLU2jr30VZUN/view?usp=sharing" TargetMode="External"/><Relationship Id="rId96" Type="http://schemas.openxmlformats.org/officeDocument/2006/relationships/hyperlink" Target="https://drive.google.com/file/d/1K5PSMiOacUBfUg62mpbB5AhC3369Eq6J/view?usp=sharing" TargetMode="External"/><Relationship Id="rId161" Type="http://schemas.openxmlformats.org/officeDocument/2006/relationships/hyperlink" Target="https://obs.hku.edu.tr/oibs/bologna/index.aspx?lang=tr&amp;curOp=showPac&amp;curUnit=18&amp;curSunit=190" TargetMode="External"/><Relationship Id="rId217" Type="http://schemas.openxmlformats.org/officeDocument/2006/relationships/hyperlink" Target="https://drive.google.com/file/d/1QVMofkpQxaMwrLDTDQ2rkrzc57FmX8YT/view?usp=share_link" TargetMode="External"/><Relationship Id="rId399" Type="http://schemas.openxmlformats.org/officeDocument/2006/relationships/hyperlink" Target="https://kalite.hku.edu.tr/wp-content/uploads/2023/06/Hasan-Kalyoncu-Universitesi-Stratejik-Plan-2023-2027.pdf" TargetMode="External"/><Relationship Id="rId259" Type="http://schemas.openxmlformats.org/officeDocument/2006/relationships/hyperlink" Target="https://uzom.hku.edu.tr/ogrenciler-icin-online-sinavlarda-odevlerde-dikkat-edilmesi-gereken-hususlar/" TargetMode="External"/><Relationship Id="rId424" Type="http://schemas.openxmlformats.org/officeDocument/2006/relationships/hyperlink" Target="https://drive.google.com/file/d/1gEm5S7CVBGEwYb3_RDEc10QabUwexidr/view?usp=sharing" TargetMode="External"/><Relationship Id="rId23" Type="http://schemas.openxmlformats.org/officeDocument/2006/relationships/hyperlink" Target="https://drive.google.com/file/d/1TzXRNqzxZKl589QQMf-uqsw6thSVy7UZ/view?usp=sharing" TargetMode="External"/><Relationship Id="rId119" Type="http://schemas.openxmlformats.org/officeDocument/2006/relationships/hyperlink" Target="https://personel.hku.edu.tr/category/ilanlar/" TargetMode="External"/><Relationship Id="rId270" Type="http://schemas.openxmlformats.org/officeDocument/2006/relationships/hyperlink" Target="https://oim.hku.edu.tr/wp-content/uploads/2018/03/programlar-arasinda-gecis-ile-cift-anadal-ve-yandal-lisans-egitim-ogretim-programlari-yonergesi.pdf" TargetMode="External"/><Relationship Id="rId326" Type="http://schemas.openxmlformats.org/officeDocument/2006/relationships/hyperlink" Target="https://uzom.hku.edu.tr/" TargetMode="External"/><Relationship Id="rId65" Type="http://schemas.openxmlformats.org/officeDocument/2006/relationships/hyperlink" Target="https://iro.hku.edu.tr/" TargetMode="External"/><Relationship Id="rId130" Type="http://schemas.openxmlformats.org/officeDocument/2006/relationships/hyperlink" Target="https://ef.hku.edu.tr/stratejik-plan/" TargetMode="External"/><Relationship Id="rId368" Type="http://schemas.openxmlformats.org/officeDocument/2006/relationships/hyperlink" Target="https://kalite.hku.edu.tr/wp-content/uploads/2023/06/Hasan-Kalyoncu-Universitesi-Stratejik-Plan-2023-2027.pdf" TargetMode="External"/><Relationship Id="rId172" Type="http://schemas.openxmlformats.org/officeDocument/2006/relationships/hyperlink" Target="https://forms.gle/xEkd1TtqNN2RuCf7A" TargetMode="External"/><Relationship Id="rId228" Type="http://schemas.openxmlformats.org/officeDocument/2006/relationships/hyperlink" Target="https://docs.google.com/document/d/1UZdGZPvu8XjoQeZbcxlTKJAJtpem0DYT/edit" TargetMode="External"/><Relationship Id="rId435" Type="http://schemas.openxmlformats.org/officeDocument/2006/relationships/hyperlink" Target="https://drive.google.com/file/d/14i8tWBgvL3U7a3cDcdJJWaEQCpVHdNdU/view?usp=sharing" TargetMode="External"/><Relationship Id="rId281" Type="http://schemas.openxmlformats.org/officeDocument/2006/relationships/hyperlink" Target="https://oim.hku.edu.tr/wp-content/uploads/2018/03/programlar-arasinda-gecis-ile-cift-anadal-ve-yandal-lisans-egitim-ogretim-programlari-yonergesi.pdf" TargetMode="External"/><Relationship Id="rId337" Type="http://schemas.openxmlformats.org/officeDocument/2006/relationships/hyperlink" Target="https://drive.google.com/file/d/1uBFOittcaB-4OSvY3_1fHPefgv0yV-Qv/view?usp=drive_link" TargetMode="External"/><Relationship Id="rId34" Type="http://schemas.openxmlformats.org/officeDocument/2006/relationships/hyperlink" Target="https://drive.google.com/file/d/1OpAhMqhzYC5wM-wAYglO9mPY-LCeGlBM/view?usp=sharing" TargetMode="External"/><Relationship Id="rId76" Type="http://schemas.openxmlformats.org/officeDocument/2006/relationships/hyperlink" Target="https://drive.google.com/file/d/1d1QBa-a_3tpkIV8kVHR9axLDbNjmPjl3/view?usp=sharing" TargetMode="External"/><Relationship Id="rId141" Type="http://schemas.openxmlformats.org/officeDocument/2006/relationships/hyperlink" Target="https://drive.google.com/file/d/15YXt2FXe6B1W47L6rrjWn50FyZ7drfPd/view?usp=sharing" TargetMode="External"/><Relationship Id="rId379" Type="http://schemas.openxmlformats.org/officeDocument/2006/relationships/hyperlink" Target="https://docs.google.com/spreadsheets/d/11ns94xCc_M7qoUMucHcIyXsD7l55J7vQ/edit?usp=drive_link&amp;ouid=100722349033097416766&amp;rtpof=true&amp;sd=true" TargetMode="External"/><Relationship Id="rId7" Type="http://schemas.openxmlformats.org/officeDocument/2006/relationships/hyperlink" Target="https://drive.google.com/file/d/1G7k058PQtWFqwIjvy8G5XAEwv9c3dyEe/view?usp=sharing" TargetMode="External"/><Relationship Id="rId183" Type="http://schemas.openxmlformats.org/officeDocument/2006/relationships/hyperlink" Target="https://docs.google.com/spreadsheets/d/1c4SH3JMDDFMLPIsrpuMHNptnbQ8YsiKO/edit?gid=31068210" TargetMode="External"/><Relationship Id="rId239" Type="http://schemas.openxmlformats.org/officeDocument/2006/relationships/hyperlink" Target="https://obs.hku.edu.tr/oibs/bologna/index.aspx?lang=tr&amp;curOp=showPac&amp;curUnit=18&amp;curSunit=181" TargetMode="External"/><Relationship Id="rId390" Type="http://schemas.openxmlformats.org/officeDocument/2006/relationships/hyperlink" Target="https://drive.google.com/file/d/1-JuOhU4GyuSlPjYtLdO2IJwaSDwNDfx4/view?usp=drive_link" TargetMode="External"/><Relationship Id="rId404" Type="http://schemas.openxmlformats.org/officeDocument/2006/relationships/hyperlink" Target="https://drive.google.com/file/d/12fbDfJFH_oTbVZAtcaXQjBxD_UeI4KZm/view?usp=drive_link" TargetMode="External"/><Relationship Id="rId446" Type="http://schemas.openxmlformats.org/officeDocument/2006/relationships/hyperlink" Target="https://drive.google.com/file/d/1hPjz0SFeNXH4w3y-qXwlRxZgyx8eBI3l/view?usp=sharing" TargetMode="External"/><Relationship Id="rId250" Type="http://schemas.openxmlformats.org/officeDocument/2006/relationships/hyperlink" Target="https://docs.google.com/spreadsheets/d/1crsskWIOQyKPkmI5fRhUYn_rtuxqfgn1/edit?usp=drive_link&amp;ouid=103766028707005854424&amp;rtpof=true&amp;sd=true" TargetMode="External"/><Relationship Id="rId292" Type="http://schemas.openxmlformats.org/officeDocument/2006/relationships/hyperlink" Target="https://kutuphane.hku.edu.tr/abone-veritabanlari/" TargetMode="External"/><Relationship Id="rId306" Type="http://schemas.openxmlformats.org/officeDocument/2006/relationships/hyperlink" Target="https://oys.hku.edu.tr/Account/Login?ReturnUrl=%2f" TargetMode="External"/><Relationship Id="rId45" Type="http://schemas.openxmlformats.org/officeDocument/2006/relationships/hyperlink" Target="https://drive.google.com/file/d/1gmuvzWsgmzaBMaJlUvRmK0qDqtPFLfmu/view?usp=sharing" TargetMode="External"/><Relationship Id="rId87" Type="http://schemas.openxmlformats.org/officeDocument/2006/relationships/hyperlink" Target="https://drive.google.com/file/d/1gmuvzWsgmzaBMaJlUvRmK0qDqtPFLfmu/view?usp=sharing" TargetMode="External"/><Relationship Id="rId110" Type="http://schemas.openxmlformats.org/officeDocument/2006/relationships/hyperlink" Target="https://oys.hku.edu.tr/" TargetMode="External"/><Relationship Id="rId348" Type="http://schemas.openxmlformats.org/officeDocument/2006/relationships/hyperlink" Target="https://drive.google.com/file/d/1yLRmbRJiuPWbxxUWoT1Etq_uwSJ1kuy9/view" TargetMode="External"/><Relationship Id="rId152" Type="http://schemas.openxmlformats.org/officeDocument/2006/relationships/hyperlink" Target="https://drive.google.com/file/d/1D-D5CpTwzQN4W0yMbK2Sm2DhHemmVu_P/view?usp=sharing" TargetMode="External"/><Relationship Id="rId194" Type="http://schemas.openxmlformats.org/officeDocument/2006/relationships/hyperlink" Target="https://oeo.hku.edu.tr/ilanlar/2024-2025-bahar-donemi-ders-programi/" TargetMode="External"/><Relationship Id="rId208" Type="http://schemas.openxmlformats.org/officeDocument/2006/relationships/hyperlink" Target="https://docs.google.com/document/d/1jXAt6-wYakJx3CdtbDHjDH-3F4gDSypY/edit?usp=drive_web&amp;ouid=116379526057269639289&amp;rtpof=true" TargetMode="External"/><Relationship Id="rId415" Type="http://schemas.openxmlformats.org/officeDocument/2006/relationships/hyperlink" Target="https://kalitto.hku.edu.tr/" TargetMode="External"/><Relationship Id="rId457" Type="http://schemas.openxmlformats.org/officeDocument/2006/relationships/footer" Target="footer1.xml"/><Relationship Id="rId261" Type="http://schemas.openxmlformats.org/officeDocument/2006/relationships/hyperlink" Target="https://drive.google.com/file/d/1HGjREam-GnMzhM-pW9fgtFhnGuQXfIXj/view?usp=drive_link" TargetMode="External"/><Relationship Id="rId14" Type="http://schemas.openxmlformats.org/officeDocument/2006/relationships/hyperlink" Target="https://ibec.hku.edu.tr/" TargetMode="External"/><Relationship Id="rId56" Type="http://schemas.openxmlformats.org/officeDocument/2006/relationships/hyperlink" Target="https://drive.google.com/file/d/1ERft-4MRj6n415WHksvkyLU2jr30VZUN/view?usp=sharing" TargetMode="External"/><Relationship Id="rId317" Type="http://schemas.openxmlformats.org/officeDocument/2006/relationships/hyperlink" Target="https://docs.google.com/document/d/1BIxAfcNtk6KmjBDl282zVf2gnnzBjQK4/edit?usp=drive_link&amp;ouid=115134800514230561075&amp;rtpof=true&amp;sd=true" TargetMode="External"/><Relationship Id="rId359" Type="http://schemas.openxmlformats.org/officeDocument/2006/relationships/hyperlink" Target="https://drive.google.com/file/d/16OKQ2BXJtCkmMQb7-2vIS4o_NdsEVN1n/view" TargetMode="External"/><Relationship Id="rId98" Type="http://schemas.openxmlformats.org/officeDocument/2006/relationships/hyperlink" Target="https://drive.google.com/file/d/1K5PSMiOacUBfUg62mpbB5AhC3369Eq6J/view?usp=sharing" TargetMode="External"/><Relationship Id="rId121" Type="http://schemas.openxmlformats.org/officeDocument/2006/relationships/hyperlink" Target="https://drive.google.com/file/d/1YtsBsuDG5b3s6R3sxZN_cw4HCrlHUn2i/view?usp=sharing" TargetMode="External"/><Relationship Id="rId163" Type="http://schemas.openxmlformats.org/officeDocument/2006/relationships/hyperlink" Target="https://drive.google.com/file/d/13A5GljfVzGIRHUbItOWY0ZGo3e2biXjh/view?usp=share_link" TargetMode="External"/><Relationship Id="rId219" Type="http://schemas.openxmlformats.org/officeDocument/2006/relationships/hyperlink" Target="https://drive.google.com/file/d/1gsW4YHWo5rF3F5Hj1EvkPbuLKI4U1UIs/view?usp=share_link" TargetMode="External"/><Relationship Id="rId370" Type="http://schemas.openxmlformats.org/officeDocument/2006/relationships/hyperlink" Target="https://drive.google.com/file/d/1jRIs4EkpmUj6SeyItCSwySFJMFoyhSEZ/view?usp=drive_link" TargetMode="External"/><Relationship Id="rId426" Type="http://schemas.openxmlformats.org/officeDocument/2006/relationships/hyperlink" Target="https://drive.google.com/file/d/1ZcVd_HEYPlHGkOfG8Cebu8pa7AKdE8J_/view?usp=sharing" TargetMode="External"/><Relationship Id="rId230" Type="http://schemas.openxmlformats.org/officeDocument/2006/relationships/hyperlink" Target="https://drive.google.com/file/d/1Dqs6NPqiH8gBgnKO-KUMCcilyodGOS5g/view?usp=drive_link" TargetMode="External"/><Relationship Id="rId25" Type="http://schemas.openxmlformats.org/officeDocument/2006/relationships/hyperlink" Target="https://drive.google.com/file/d/1TzXRNqzxZKl589QQMf-uqsw6thSVy7UZ/view?usp=sharing" TargetMode="External"/><Relationship Id="rId67" Type="http://schemas.openxmlformats.org/officeDocument/2006/relationships/hyperlink" Target="https://drive.google.com/file/d/1HG6ybk9qGQ2munhxY1c4G6zxIySYr6Fd/view?usp=sharing" TargetMode="External"/><Relationship Id="rId272" Type="http://schemas.openxmlformats.org/officeDocument/2006/relationships/hyperlink" Target="https://drive.google.com/file/d/1NGgfVgvs57luZ6-f3o_z6pKcCHl6qY1y/view?usp=sharing" TargetMode="External"/><Relationship Id="rId328" Type="http://schemas.openxmlformats.org/officeDocument/2006/relationships/hyperlink" Target="https://www.hku.edu.tr/haberler/hasan-kalyoncu-universitesi-engelsiz-universite-program-nisaninda-turkiyenin-ilk-7-universitesi-arasinda/" TargetMode="External"/><Relationship Id="rId132" Type="http://schemas.openxmlformats.org/officeDocument/2006/relationships/hyperlink" Target="https://drive.google.com/file/d/1g9-a9U0DLJ7ytIwA0vih7m_X__uB-GiB/view?usp=sharing" TargetMode="External"/><Relationship Id="rId174" Type="http://schemas.openxmlformats.org/officeDocument/2006/relationships/hyperlink" Target="https://docs.google.com/forms/d/e/1FAIpQLSdLAKl9nYaRShd_27-YYpByZQ6RDEC4RV70kOTnc0Rl7YSN3A/viewform" TargetMode="External"/><Relationship Id="rId381" Type="http://schemas.openxmlformats.org/officeDocument/2006/relationships/hyperlink" Target="https://kariyer.hku.edu.tr/" TargetMode="External"/><Relationship Id="rId241" Type="http://schemas.openxmlformats.org/officeDocument/2006/relationships/hyperlink" Target="https://docs.google.com/document/d/1wRfZIFhQhL5cDIJEHSH0yIsDZ_3oyssE/edit?usp=drive_web&amp;ouid=114267685247679728700&amp;rtpof=true" TargetMode="External"/><Relationship Id="rId437" Type="http://schemas.openxmlformats.org/officeDocument/2006/relationships/hyperlink" Target="https://drive.google.com/file/d/1C02DhoKxUjhDGTVkiu87nfMYcti32IAu/view?usp=sharing" TargetMode="External"/><Relationship Id="rId36" Type="http://schemas.openxmlformats.org/officeDocument/2006/relationships/hyperlink" Target="https://drive.google.com/file/d/1Wy04UUKOtyH4tkyhPf6YcidN3jWnUTeA/view?usp=sharing" TargetMode="External"/><Relationship Id="rId283" Type="http://schemas.openxmlformats.org/officeDocument/2006/relationships/hyperlink" Target="https://drive.google.com/file/d/1iTd16X4zoX9Aj15gXHQcO6EwguprUAyY/view?usp=drive_link" TargetMode="External"/><Relationship Id="rId339" Type="http://schemas.openxmlformats.org/officeDocument/2006/relationships/hyperlink" Target="https://drive.google.com/file/d/1sIxpyUINhas1QuDm6ugrJTrGa2po2w9T/view?usp=drive_link" TargetMode="External"/><Relationship Id="rId78" Type="http://schemas.openxmlformats.org/officeDocument/2006/relationships/hyperlink" Target="https://drive.google.com/file/d/1bM58C09VzgF6Y2TZNbIszUEUYuQ0HOy9/view?usp=sharing" TargetMode="External"/><Relationship Id="rId101" Type="http://schemas.openxmlformats.org/officeDocument/2006/relationships/hyperlink" Target="https://ef.hku.edu.tr/hakkimizda/" TargetMode="External"/><Relationship Id="rId143" Type="http://schemas.openxmlformats.org/officeDocument/2006/relationships/hyperlink" Target="https://drive.google.com/file/d/15YXt2FXe6B1W47L6rrjWn50FyZ7drfPd/view?usp=sharing" TargetMode="External"/><Relationship Id="rId185" Type="http://schemas.openxmlformats.org/officeDocument/2006/relationships/hyperlink" Target="https://docs.google.com/spreadsheets/d/1zOEfl5_wPWsMfuLwzkebjzsm2TVYj9zp/edit?gid=1251440726" TargetMode="External"/><Relationship Id="rId350" Type="http://schemas.openxmlformats.org/officeDocument/2006/relationships/hyperlink" Target="https://drive.google.com/file/d/1Rm829ojWQzXOMbg3fAIF4-woGntziFqj/view" TargetMode="External"/><Relationship Id="rId406" Type="http://schemas.openxmlformats.org/officeDocument/2006/relationships/hyperlink" Target="https://turizm.wpengine.com/wp-content/uploads/2023/04/F.SM_.08-Fakulte-Etkinlik-Is-Akisi_rev0.pdf" TargetMode="External"/><Relationship Id="rId9" Type="http://schemas.openxmlformats.org/officeDocument/2006/relationships/hyperlink" Target="https://drive.google.com/file/d/1G7k058PQtWFqwIjvy8G5XAEwv9c3dyEe/view?usp=sharing" TargetMode="External"/><Relationship Id="rId210" Type="http://schemas.openxmlformats.org/officeDocument/2006/relationships/hyperlink" Target="https://drive.google.com/drive/u/1/folders/1SK91tq1wMiZ4p1W_8uhJ4moby1N_mQfF" TargetMode="External"/><Relationship Id="rId392" Type="http://schemas.openxmlformats.org/officeDocument/2006/relationships/hyperlink" Target="https://drive.google.com/file/d/1tkNSe1CAsPE6ps6GEl3AxnRCtETHrWeD/view?usp=drive_link" TargetMode="External"/><Relationship Id="rId448" Type="http://schemas.openxmlformats.org/officeDocument/2006/relationships/hyperlink" Target="https://www.hku.edu.tr/haberler/hasan-kalyoncu-universitesi-ile-kariyerkure-egitim-arasinda-is-birligi-protokolu-imzalandi/" TargetMode="External"/><Relationship Id="rId252" Type="http://schemas.openxmlformats.org/officeDocument/2006/relationships/hyperlink" Target="https://drive.google.com/file/d/1Dw5eYwcq--4-IrcMoP82fWkSweKxIzby/view?usp=drive_link" TargetMode="External"/><Relationship Id="rId294" Type="http://schemas.openxmlformats.org/officeDocument/2006/relationships/hyperlink" Target="https://kutuphane.hku.edu.tr/hizmetler/" TargetMode="External"/><Relationship Id="rId308" Type="http://schemas.openxmlformats.org/officeDocument/2006/relationships/hyperlink" Target="https://drive.google.com/file/d/1rKwf2Kwu6cnFYhc6d_lHk2SPwjfvXgQk/view?usp=drive_link" TargetMode="External"/><Relationship Id="rId47" Type="http://schemas.openxmlformats.org/officeDocument/2006/relationships/hyperlink" Target="https://drive.google.com/file/d/13pbceNYdfzV69Y_5fhDCjQ_bpWUfaGlb/view?usp=sharing" TargetMode="External"/><Relationship Id="rId89" Type="http://schemas.openxmlformats.org/officeDocument/2006/relationships/hyperlink" Target="https://drive.google.com/file/d/1_2bqjDM2TAKfcWcraxXo6K0icKmu-oi-/view?usp=sharing" TargetMode="External"/><Relationship Id="rId112" Type="http://schemas.openxmlformats.org/officeDocument/2006/relationships/hyperlink" Target="https://ebys.hku.edu.tr/" TargetMode="External"/><Relationship Id="rId154" Type="http://schemas.openxmlformats.org/officeDocument/2006/relationships/hyperlink" Target="https://drive.google.com/file/d/1z1QrqAgbBjx_51I6zoS_CE-SXDJZShRc/view?usp=sharing" TargetMode="External"/><Relationship Id="rId361" Type="http://schemas.openxmlformats.org/officeDocument/2006/relationships/hyperlink" Target="http://tesvik.hku.edu.tr/" TargetMode="External"/><Relationship Id="rId196" Type="http://schemas.openxmlformats.org/officeDocument/2006/relationships/hyperlink" Target="https://forms.gle/RRR92z6gKbgFSk1G6" TargetMode="External"/><Relationship Id="rId417" Type="http://schemas.openxmlformats.org/officeDocument/2006/relationships/hyperlink" Target="https://drive.google.com/file/d/14bNAMYAQMgXbqu5u4HSFKCVo9lglJJ2s/view?usp=sharing" TargetMode="External"/><Relationship Id="rId459" Type="http://schemas.openxmlformats.org/officeDocument/2006/relationships/fontTable" Target="fontTable.xml"/><Relationship Id="rId16" Type="http://schemas.openxmlformats.org/officeDocument/2006/relationships/hyperlink" Target="https://drive.google.com/file/d/1G7k058PQtWFqwIjvy8G5XAEwv9c3dyEe/view?usp=sharing" TargetMode="External"/><Relationship Id="rId221" Type="http://schemas.openxmlformats.org/officeDocument/2006/relationships/hyperlink" Target="https://drive.google.com/drive/u/1/folders/19JL7h7xBkWzMXPdIPbgt4rzbolhGHPIr" TargetMode="External"/><Relationship Id="rId263" Type="http://schemas.openxmlformats.org/officeDocument/2006/relationships/hyperlink" Target="https://drive.google.com/file/d/16cosDzAEXJZbWOy7CWrbScO_XK1BhQEY/view?usp=sharing" TargetMode="External"/><Relationship Id="rId319" Type="http://schemas.openxmlformats.org/officeDocument/2006/relationships/hyperlink" Target="https://360.hku.edu.tr/?startscene=231&amp;startactions=lookat(224,2,115,0,0)" TargetMode="External"/><Relationship Id="rId58" Type="http://schemas.openxmlformats.org/officeDocument/2006/relationships/hyperlink" Target="https://drive.google.com/file/d/1syGnZsd0eaLlWtunp9-ggVVcakdOuQQ2/view?usp=sharing" TargetMode="External"/><Relationship Id="rId123" Type="http://schemas.openxmlformats.org/officeDocument/2006/relationships/hyperlink" Target="https://www.hku.edu.tr/genel-sekreterlik/" TargetMode="External"/><Relationship Id="rId330" Type="http://schemas.openxmlformats.org/officeDocument/2006/relationships/hyperlink" Target="https://drive.google.com/file/d/1nQJ-nXXZF--uJjN8LUnZRIUw1SWDLTcX/view?usp=drive_link" TargetMode="External"/><Relationship Id="rId165" Type="http://schemas.openxmlformats.org/officeDocument/2006/relationships/hyperlink" Target="https://drive.google.com/file/d/15RioW2WfXtYY4sex6IcU47hASC4jeNHz/view?usp=share_link" TargetMode="External"/><Relationship Id="rId372" Type="http://schemas.openxmlformats.org/officeDocument/2006/relationships/hyperlink" Target="https://drive.google.com/file/d/1OLUIGwus0_z78hEjVItlGBzEy0JCjFEn/view?usp=drive_link" TargetMode="External"/><Relationship Id="rId428" Type="http://schemas.openxmlformats.org/officeDocument/2006/relationships/hyperlink" Target="https://drive.google.com/file/d/1Z73qhDk2ApR1oEVcA4UNouLcviGMOSAh/view?usp=sharing" TargetMode="External"/><Relationship Id="rId232" Type="http://schemas.openxmlformats.org/officeDocument/2006/relationships/hyperlink" Target="https://obs.hku.edu.tr/oibs/bologna/index.aspx?lang=tr&amp;curOp=showPac&amp;curUnit=18&amp;curSunit=181" TargetMode="External"/><Relationship Id="rId274" Type="http://schemas.openxmlformats.org/officeDocument/2006/relationships/hyperlink" Target="https://www.hku.edu.tr/ilanlar/oryantasyon-2025/" TargetMode="External"/><Relationship Id="rId27" Type="http://schemas.openxmlformats.org/officeDocument/2006/relationships/hyperlink" Target="https://docs.google.com/forms/d/e/1FAIpQLSeKXQNMaEklql6eeJpxS0qAx8-VveRrhHImT8Ek28LFZX2NCQ/viewform" TargetMode="External"/><Relationship Id="rId69" Type="http://schemas.openxmlformats.org/officeDocument/2006/relationships/hyperlink" Target="https://ef.hku.edu.tr/" TargetMode="External"/><Relationship Id="rId134" Type="http://schemas.openxmlformats.org/officeDocument/2006/relationships/hyperlink" Target="https://drive.google.com/file/d/1i1Q9FH6lxYIZPfqWCjTbqPfAIyimRHfo/view?usp=sharing" TargetMode="External"/><Relationship Id="rId80" Type="http://schemas.openxmlformats.org/officeDocument/2006/relationships/hyperlink" Target="https://kalite.hku.edu.tr/" TargetMode="External"/><Relationship Id="rId176" Type="http://schemas.openxmlformats.org/officeDocument/2006/relationships/hyperlink" Target="https://forms.gle/LHjj4izcQNbigfPd6" TargetMode="External"/><Relationship Id="rId341" Type="http://schemas.openxmlformats.org/officeDocument/2006/relationships/hyperlink" Target="https://drive.google.com/file/d/1RMIrh4Wwe13GKsBOGdoDr4bE61kGabHW/view?usp=drive_link" TargetMode="External"/><Relationship Id="rId383" Type="http://schemas.openxmlformats.org/officeDocument/2006/relationships/hyperlink" Target="https://www.hku.edu.tr/wp-content/uploads/2018/03/hku-atama-yukseltilme-yonergesi.pdf" TargetMode="External"/><Relationship Id="rId439" Type="http://schemas.openxmlformats.org/officeDocument/2006/relationships/hyperlink" Target="https://drive.google.com/file/d/1nI3vNLY9ev8_Yvn6LNFvt7dBEyXexzS5/view?usp=sharing" TargetMode="External"/><Relationship Id="rId201" Type="http://schemas.openxmlformats.org/officeDocument/2006/relationships/hyperlink" Target="https://drive.google.com/file/d/1h7D1r5CJeY8TSf8SbSZXkwhkvQM5ehrl/view?usp=sharing" TargetMode="External"/><Relationship Id="rId243" Type="http://schemas.openxmlformats.org/officeDocument/2006/relationships/hyperlink" Target="https://ef.hku.edu.tr/gorev-tanimlari/" TargetMode="External"/><Relationship Id="rId285" Type="http://schemas.openxmlformats.org/officeDocument/2006/relationships/hyperlink" Target="https://drive.google.com/file/d/1rmC-aujsqgVSbWM_tz1hioreehBj-6C2/view?usp=drive_link" TargetMode="External"/><Relationship Id="rId450" Type="http://schemas.openxmlformats.org/officeDocument/2006/relationships/hyperlink" Target="https://www.hku.edu.tr/haberler/hasan-kalyoncu-universitesinde-cocuklar-23-nisan-coskusunu-yasadi/" TargetMode="External"/><Relationship Id="rId38" Type="http://schemas.openxmlformats.org/officeDocument/2006/relationships/hyperlink" Target="https://drive.google.com/file/d/1x-Ose4RsYG_DsWF5uztO96rACaKyKDxQ/view?usp=sharing" TargetMode="External"/><Relationship Id="rId103" Type="http://schemas.openxmlformats.org/officeDocument/2006/relationships/hyperlink" Target="https://drive.google.com/file/d/1K5PSMiOacUBfUg62mpbB5AhC3369Eq6J/view?usp=sharing" TargetMode="External"/><Relationship Id="rId310" Type="http://schemas.openxmlformats.org/officeDocument/2006/relationships/hyperlink" Target="https://uzom.hku.edu.tr/25-26-guz-donemi-oys-girisleri-hakkinda/" TargetMode="External"/><Relationship Id="rId91" Type="http://schemas.openxmlformats.org/officeDocument/2006/relationships/hyperlink" Target="https://kalite.hku.edu.tr/category/ilanlar/" TargetMode="External"/><Relationship Id="rId145" Type="http://schemas.openxmlformats.org/officeDocument/2006/relationships/hyperlink" Target="https://drive.google.com/file/d/1K5PSMiOacUBfUg62mpbB5AhC3369Eq6J/view?usp=sharing" TargetMode="External"/><Relationship Id="rId187" Type="http://schemas.openxmlformats.org/officeDocument/2006/relationships/hyperlink" Target="https://docs.google.com/spreadsheets/d/1KNcngD772XjiKFJqWJV9rTEV9R1NBFUf/edit?gid=1167290789" TargetMode="External"/><Relationship Id="rId352" Type="http://schemas.openxmlformats.org/officeDocument/2006/relationships/hyperlink" Target="https://drive.google.com/file/d/1skIiNC-UxdE4Uo7OJNtCXwQ8lcCq_6t4/view" TargetMode="External"/><Relationship Id="rId394" Type="http://schemas.openxmlformats.org/officeDocument/2006/relationships/hyperlink" Target="https://drive.google.com/file/d/17gpcVnAe2LP9XYRxPBvG6KcbD8KcGnwJ/view?usp=drive_link" TargetMode="External"/><Relationship Id="rId408" Type="http://schemas.openxmlformats.org/officeDocument/2006/relationships/hyperlink" Target="https://www.hku.edu.tr/uygulama-ve-arastirma-merkezleri/" TargetMode="External"/><Relationship Id="rId212" Type="http://schemas.openxmlformats.org/officeDocument/2006/relationships/hyperlink" Target="https://docs.google.com/document/d/1Z55pI7oa6M_4M_8W5dRVG6DIkS-Nz9gT/edit?usp=drive_link&amp;ouid=117901611748258798914&amp;rtpof=true&amp;sd=true" TargetMode="External"/><Relationship Id="rId254" Type="http://schemas.openxmlformats.org/officeDocument/2006/relationships/hyperlink" Target="https://oys.hku.edu.tr/Account/Login?ReturnUrl=%2f" TargetMode="External"/><Relationship Id="rId49" Type="http://schemas.openxmlformats.org/officeDocument/2006/relationships/hyperlink" Target="https://drive.google.com/file/d/1_2bqjDM2TAKfcWcraxXo6K0icKmu-oi-/view?usp=sharing" TargetMode="External"/><Relationship Id="rId114" Type="http://schemas.openxmlformats.org/officeDocument/2006/relationships/hyperlink" Target="https://portal.hku.edu.tr/" TargetMode="External"/><Relationship Id="rId296" Type="http://schemas.openxmlformats.org/officeDocument/2006/relationships/hyperlink" Target="https://drive.google.com/file/d/1Oah_rCr2iyomYnSXQ81nKpyjrLFHtSLr/view?usp=drive_link" TargetMode="External"/><Relationship Id="rId60" Type="http://schemas.openxmlformats.org/officeDocument/2006/relationships/hyperlink" Target="https://drive.google.com/file/d/1f9mG49fhRDpJwY-iiM6iIk6shhe8pQty/view?usp=sharing" TargetMode="External"/><Relationship Id="rId156" Type="http://schemas.openxmlformats.org/officeDocument/2006/relationships/hyperlink" Target="https://obs.hku.edu.tr/oibs/bologna/index.aspx" TargetMode="External"/><Relationship Id="rId198" Type="http://schemas.openxmlformats.org/officeDocument/2006/relationships/hyperlink" Target="https://drive.google.com/drive/u/1/folders/1vVYFCgO5dquvEnYVSuhCEA1IHu5H6t_t" TargetMode="External"/><Relationship Id="rId321" Type="http://schemas.openxmlformats.org/officeDocument/2006/relationships/hyperlink" Target="https://obs.hku.edu.tr/" TargetMode="External"/><Relationship Id="rId363" Type="http://schemas.openxmlformats.org/officeDocument/2006/relationships/hyperlink" Target="https://drive.google.com/file/d/1dz6oYJsxHvbfhIsK3RTN4-OL7d4m8bor/view?usp=drive_link" TargetMode="External"/><Relationship Id="rId419" Type="http://schemas.openxmlformats.org/officeDocument/2006/relationships/hyperlink" Target="https://drive.google.com/file/d/1DLSELbP94KX7PHiZjkeN5g2vdBLMvWYd/view?usp=drive_link" TargetMode="External"/><Relationship Id="rId223" Type="http://schemas.openxmlformats.org/officeDocument/2006/relationships/hyperlink" Target="https://oys.hku.edu.tr/" TargetMode="External"/><Relationship Id="rId430" Type="http://schemas.openxmlformats.org/officeDocument/2006/relationships/hyperlink" Target="https://drive.google.com/file/d/18yzevvISVMC9AC15EDDIQ7STvKamQT4R/view?usp=sharing" TargetMode="External"/><Relationship Id="rId18" Type="http://schemas.openxmlformats.org/officeDocument/2006/relationships/hyperlink" Target="https://drive.google.com/file/d/1i1Q9FH6lxYIZPfqWCjTbqPfAIyimRHfo/view?usp=sharing" TargetMode="External"/><Relationship Id="rId265" Type="http://schemas.openxmlformats.org/officeDocument/2006/relationships/hyperlink" Target="https://obs.hku.edu.tr/oibs/bologna/index.aspx?lang=tr&amp;curOp=showPac&amp;curUnit=18&amp;curSunit=190" TargetMode="External"/><Relationship Id="rId125" Type="http://schemas.openxmlformats.org/officeDocument/2006/relationships/hyperlink" Target="https://drive.google.com/file/d/1TYgwuPE24gsbG8VJ5Tu8R2R0VROUoy4U/view?usp=sharing" TargetMode="External"/><Relationship Id="rId167" Type="http://schemas.openxmlformats.org/officeDocument/2006/relationships/hyperlink" Target="https://drive.google.com/file/d/1EB1GNKCVa_nQUIjlGpxH0LPU0EjHb_r3/view?usp=share_link" TargetMode="External"/><Relationship Id="rId332" Type="http://schemas.openxmlformats.org/officeDocument/2006/relationships/hyperlink" Target="https://drive.google.com/file/d/1VGhbG0C3RCK6pqFOEJ3eYa9SMpuLApli/view?usp=drive_link" TargetMode="External"/><Relationship Id="rId374" Type="http://schemas.openxmlformats.org/officeDocument/2006/relationships/hyperlink" Target="https://drive.google.com/file/d/1OLUIGwus0_z78hEjVItlGBzEy0JCjFEn/view?usp=drive_link" TargetMode="External"/><Relationship Id="rId71" Type="http://schemas.openxmlformats.org/officeDocument/2006/relationships/hyperlink" Target="https://www.uniar.net/tuma" TargetMode="External"/><Relationship Id="rId234" Type="http://schemas.openxmlformats.org/officeDocument/2006/relationships/hyperlink" Target="https://drive.google.com/file/d/13mX6tFSPplfnSOGb0s8G0fLpSLK6Pr7L/view?usp=sharing" TargetMode="External"/><Relationship Id="rId2" Type="http://schemas.openxmlformats.org/officeDocument/2006/relationships/styles" Target="styles.xml"/><Relationship Id="rId29" Type="http://schemas.openxmlformats.org/officeDocument/2006/relationships/hyperlink" Target="https://drive.google.com/file/d/1FcNjoXLGA1mqvmgv76SvPJgCvyBNhYM7/view?usp=sharing" TargetMode="External"/><Relationship Id="rId255" Type="http://schemas.openxmlformats.org/officeDocument/2006/relationships/hyperlink" Target="https://uzom.hku.edu.tr/" TargetMode="External"/><Relationship Id="rId276" Type="http://schemas.openxmlformats.org/officeDocument/2006/relationships/hyperlink" Target="https://obs.hku.edu.tr/oibs/bologna/index.aspx?lang=tr&amp;curOp=showPac&amp;curUnit=18&amp;curSunit=145" TargetMode="External"/><Relationship Id="rId297" Type="http://schemas.openxmlformats.org/officeDocument/2006/relationships/hyperlink" Target="https://drive.google.com/file/d/1D1eQGgGIcPjs1qsecnfE94VgcH4sgVra/view?usp=drive_link" TargetMode="External"/><Relationship Id="rId441" Type="http://schemas.openxmlformats.org/officeDocument/2006/relationships/hyperlink" Target="https://drive.google.com/file/d/1CmLVuX_Gf9lV3TQmrzO90fxCc5JMQtVI/view?usp=sharing" TargetMode="External"/><Relationship Id="rId40" Type="http://schemas.openxmlformats.org/officeDocument/2006/relationships/hyperlink" Target="https://drive.google.com/file/d/1x-Ose4RsYG_DsWF5uztO96rACaKyKDxQ/view?usp=sharing" TargetMode="External"/><Relationship Id="rId115" Type="http://schemas.openxmlformats.org/officeDocument/2006/relationships/hyperlink" Target="https://drive.google.com/file/d/1eqGdYhhQ_WfNUqtBwlT_auZvfuRYoETa/view?usp=sharing" TargetMode="External"/><Relationship Id="rId136" Type="http://schemas.openxmlformats.org/officeDocument/2006/relationships/hyperlink" Target="https://drive.google.com/file/d/1i1Q9FH6lxYIZPfqWCjTbqPfAIyimRHfo/view?usp=sharing" TargetMode="External"/><Relationship Id="rId157" Type="http://schemas.openxmlformats.org/officeDocument/2006/relationships/hyperlink" Target="https://obs.hku.edu.tr/oibs/bologna/index.aspx?lang=tr&amp;curOp=showPac&amp;curUnit=18&amp;curSunit=182" TargetMode="External"/><Relationship Id="rId178" Type="http://schemas.openxmlformats.org/officeDocument/2006/relationships/hyperlink" Target="https://www.hku.edu.tr/wp-content/uploads/2018/03/ek-ders-ve-sinav-ucretleri-yonergesi-1.pdf" TargetMode="External"/><Relationship Id="rId301" Type="http://schemas.openxmlformats.org/officeDocument/2006/relationships/hyperlink" Target="https://drive.google.com/file/d/1gt2hlS6PxzZFe7Z10USQCuG-26WfjMJa/view?usp=drive_link" TargetMode="External"/><Relationship Id="rId322" Type="http://schemas.openxmlformats.org/officeDocument/2006/relationships/hyperlink" Target="https://aday.hku.edu.tr/kampus-imkanlari/" TargetMode="External"/><Relationship Id="rId343" Type="http://schemas.openxmlformats.org/officeDocument/2006/relationships/hyperlink" Target="https://drive.google.com/file/d/1CX3pRWrF0fAD-JdbKRR7vP2StHOZ6rC_/view?usp=drive_link" TargetMode="External"/><Relationship Id="rId364" Type="http://schemas.openxmlformats.org/officeDocument/2006/relationships/hyperlink" Target="https://drive.google.com/file/d/1lJPj8avHht0LixayMlOFueSMxk1sMpd8/view?usp=drive_link" TargetMode="External"/><Relationship Id="rId61" Type="http://schemas.openxmlformats.org/officeDocument/2006/relationships/hyperlink" Target="https://drive.google.com/file/d/1f9mG49fhRDpJwY-iiM6iIk6shhe8pQty/view?usp=sharing" TargetMode="External"/><Relationship Id="rId82" Type="http://schemas.openxmlformats.org/officeDocument/2006/relationships/hyperlink" Target="https://kalite.hku.edu.tr/hku-kalite-el-kitabi/" TargetMode="External"/><Relationship Id="rId199" Type="http://schemas.openxmlformats.org/officeDocument/2006/relationships/hyperlink" Target="https://forms.gle/ryhBqtDKQ942BgHd7" TargetMode="External"/><Relationship Id="rId203" Type="http://schemas.openxmlformats.org/officeDocument/2006/relationships/hyperlink" Target="https://obs.hku.edu.tr/oibs/bologna/index.aspx?lang=tr&amp;curOp=showPac&amp;curUnit=18&amp;curSunit=145" TargetMode="External"/><Relationship Id="rId385" Type="http://schemas.openxmlformats.org/officeDocument/2006/relationships/hyperlink" Target="http://tesvik.hku.edu.tr/" TargetMode="External"/><Relationship Id="rId19" Type="http://schemas.openxmlformats.org/officeDocument/2006/relationships/hyperlink" Target="https://drive.google.com/file/d/1M84AEQmHaqByCgTExb6oNLAmjcWtS9YT/view?usp=sharing" TargetMode="External"/><Relationship Id="rId224" Type="http://schemas.openxmlformats.org/officeDocument/2006/relationships/hyperlink" Target="https://drive.google.com/drive/u/1/folders/1_4scbyIkAELOOllb_HSAG4UUhumJlU7n" TargetMode="External"/><Relationship Id="rId245" Type="http://schemas.openxmlformats.org/officeDocument/2006/relationships/hyperlink" Target="https://ef.hku.edu.tr/yonetim/" TargetMode="External"/><Relationship Id="rId266" Type="http://schemas.openxmlformats.org/officeDocument/2006/relationships/hyperlink" Target="http://obs.hku.edu.tr/oibs/bologna/index.aspx?lang=tr&amp;curOp=showPac&amp;curUnit=18&amp;curSunit=190" TargetMode="External"/><Relationship Id="rId287" Type="http://schemas.openxmlformats.org/officeDocument/2006/relationships/hyperlink" Target="https://drive.google.com/file/d/1YAzV8XjFwSTncBZo-ElX951BXVVASbwI/view?usp=drive_link" TargetMode="External"/><Relationship Id="rId410" Type="http://schemas.openxmlformats.org/officeDocument/2006/relationships/hyperlink" Target="https://gozeum.hku.edu.tr/" TargetMode="External"/><Relationship Id="rId431" Type="http://schemas.openxmlformats.org/officeDocument/2006/relationships/hyperlink" Target="https://drive.google.com/file/d/1e-STx4o_e-DJ9TjW6kdtUh3f35vTyvDr/view?usp=sharing" TargetMode="External"/><Relationship Id="rId452" Type="http://schemas.openxmlformats.org/officeDocument/2006/relationships/hyperlink" Target="https://docs.google.com/document/d/1_y-rUbeWI1IxFHcdfVpO3KAVrzS5cxNv/edit?usp=sharing&amp;ouid=103186104107548393873&amp;rtpof=true&amp;sd=true" TargetMode="External"/><Relationship Id="rId30" Type="http://schemas.openxmlformats.org/officeDocument/2006/relationships/hyperlink" Target="https://drive.google.com/file/d/1FcNjoXLGA1mqvmgv76SvPJgCvyBNhYM7/view?usp=sharing" TargetMode="External"/><Relationship Id="rId105" Type="http://schemas.openxmlformats.org/officeDocument/2006/relationships/hyperlink" Target="https://drive.google.com/file/d/1K5PSMiOacUBfUg62mpbB5AhC3369Eq6J/view?usp=sharing" TargetMode="External"/><Relationship Id="rId126" Type="http://schemas.openxmlformats.org/officeDocument/2006/relationships/hyperlink" Target="https://drive.google.com/file/d/1zkyq42s8PZ9lGo478eoIXZEXDmHKrctr/view?usp=sharing" TargetMode="External"/><Relationship Id="rId147" Type="http://schemas.openxmlformats.org/officeDocument/2006/relationships/hyperlink" Target="https://drive.google.com/file/d/1UjxKwsyj8ySeHP0w85Y8cl9TEvQ6M-oI/view?usp=sharing" TargetMode="External"/><Relationship Id="rId168" Type="http://schemas.openxmlformats.org/officeDocument/2006/relationships/hyperlink" Target="https://kalite.hku.edu.tr/akredite-edilen-programlar/" TargetMode="External"/><Relationship Id="rId312" Type="http://schemas.openxmlformats.org/officeDocument/2006/relationships/hyperlink" Target="https://uzom.hku.edu.tr/yardim-masasi/" TargetMode="External"/><Relationship Id="rId333" Type="http://schemas.openxmlformats.org/officeDocument/2006/relationships/hyperlink" Target="https://drive.google.com/file/d/1hVCqWZxMmqgiXYaucjw2aAnUOitgiR5b/view?usp=drive_link" TargetMode="External"/><Relationship Id="rId354" Type="http://schemas.openxmlformats.org/officeDocument/2006/relationships/hyperlink" Target="https://drive.google.com/file/d/1o5q7jlfZPPic4TmqEs6r7SH6I6bnr_Tw/view" TargetMode="External"/><Relationship Id="rId51" Type="http://schemas.openxmlformats.org/officeDocument/2006/relationships/hyperlink" Target="https://drive.google.com/file/d/1OpBAbfbkDkXQSeNMbEwS2og0wnEyiNhN/view?usp=sharing" TargetMode="External"/><Relationship Id="rId72" Type="http://schemas.openxmlformats.org/officeDocument/2006/relationships/hyperlink" Target="https://drive.google.com/file/d/1S3iV-W3sX-E0WXpG3svAatV8K7Kqtzcc/view?usp=sharing" TargetMode="External"/><Relationship Id="rId93" Type="http://schemas.openxmlformats.org/officeDocument/2006/relationships/hyperlink" Target="https://twitter.com/hkunv" TargetMode="External"/><Relationship Id="rId189" Type="http://schemas.openxmlformats.org/officeDocument/2006/relationships/hyperlink" Target="https://pdr.hku.edu.tr/ilanlar/2024-2025-bahar-donemi-rpd-ders-programi/" TargetMode="External"/><Relationship Id="rId375" Type="http://schemas.openxmlformats.org/officeDocument/2006/relationships/hyperlink" Target="https://www.hku.edu.tr/wp-content/uploads/2021/05/HKU-BAP-Yonergesii-2021.pdf" TargetMode="External"/><Relationship Id="rId396" Type="http://schemas.openxmlformats.org/officeDocument/2006/relationships/hyperlink" Target="https://drive.google.com/file/d/1cSYcUkMioQKsWc-1EMEYZ1c2du4FVLPT/view?usp=drive_link" TargetMode="External"/><Relationship Id="rId3" Type="http://schemas.openxmlformats.org/officeDocument/2006/relationships/settings" Target="settings.xml"/><Relationship Id="rId214" Type="http://schemas.openxmlformats.org/officeDocument/2006/relationships/hyperlink" Target="https://docs.google.com/document/d/1A1k-TGRL2uWNRhNJ_T63lchUIloVz2NC/edit?usp=drive_link&amp;ouid=117901611748258798914&amp;rtpof=true&amp;sd=true" TargetMode="External"/><Relationship Id="rId235" Type="http://schemas.openxmlformats.org/officeDocument/2006/relationships/hyperlink" Target="https://obs.hku.edu.tr/oibs/bologna/index.aspx?lang=tr&amp;curOp=showPac&amp;curUnit=18&amp;curSunit=145" TargetMode="External"/><Relationship Id="rId256" Type="http://schemas.openxmlformats.org/officeDocument/2006/relationships/hyperlink" Target="https://drive.google.com/file/d/1YR0bOcS3oJgTwqB9gwF01YbaT6jCM5Tu/view?usp=sharing" TargetMode="External"/><Relationship Id="rId277" Type="http://schemas.openxmlformats.org/officeDocument/2006/relationships/hyperlink" Target="https://kariyer.hku.edu.tr/" TargetMode="External"/><Relationship Id="rId298" Type="http://schemas.openxmlformats.org/officeDocument/2006/relationships/hyperlink" Target="https://drive.google.com/file/d/1fPy7TJ1Ou4EsJBPVJK0ZGee8YA86msJ7/view?usp=drive_link" TargetMode="External"/><Relationship Id="rId400" Type="http://schemas.openxmlformats.org/officeDocument/2006/relationships/hyperlink" Target="https://www.hku.edu.tr/wp-content/uploads/2018/03/akademik-odul-yonergesi.pdf" TargetMode="External"/><Relationship Id="rId421" Type="http://schemas.openxmlformats.org/officeDocument/2006/relationships/hyperlink" Target="https://drive.google.com/file/d/1yNc4TEwih_XQu8hwAhi4Kvl3yegSSPvv/view?usp=sharing" TargetMode="External"/><Relationship Id="rId442" Type="http://schemas.openxmlformats.org/officeDocument/2006/relationships/hyperlink" Target="https://drive.google.com/file/d/1l77jRDIJgK0ttrulzF3eHRom-qsdyHKU/view?usp=sharing" TargetMode="External"/><Relationship Id="rId116" Type="http://schemas.openxmlformats.org/officeDocument/2006/relationships/hyperlink" Target="https://drive.google.com/file/d/1eqGdYhhQ_WfNUqtBwlT_auZvfuRYoETa/view?usp=sharing" TargetMode="External"/><Relationship Id="rId137" Type="http://schemas.openxmlformats.org/officeDocument/2006/relationships/hyperlink" Target="https://drive.google.com/file/d/1OpBAbfbkDkXQSeNMbEwS2og0wnEyiNhN/view?usp=sharing" TargetMode="External"/><Relationship Id="rId158" Type="http://schemas.openxmlformats.org/officeDocument/2006/relationships/hyperlink" Target="https://obs.hku.edu.tr/oibs/bologna/index.aspx?lang=tr&amp;curOp=showPac&amp;curUnit=18&amp;curSunit=181" TargetMode="External"/><Relationship Id="rId302" Type="http://schemas.openxmlformats.org/officeDocument/2006/relationships/hyperlink" Target="https://drive.google.com/file/d/1ETL8mpU1nnyLcjfT8vuzoB19uOdGr_Db/view?usp=drive_link" TargetMode="External"/><Relationship Id="rId323" Type="http://schemas.openxmlformats.org/officeDocument/2006/relationships/hyperlink" Target="https://oys.hku.edu.tr/" TargetMode="External"/><Relationship Id="rId344" Type="http://schemas.openxmlformats.org/officeDocument/2006/relationships/hyperlink" Target="https://drive.google.com/file/d/1MhB2tdW5dzUYdR5x7fkM3bn8EgutF8yH/view?usp=drive_link" TargetMode="External"/><Relationship Id="rId20" Type="http://schemas.openxmlformats.org/officeDocument/2006/relationships/hyperlink" Target="https://drive.google.com/file/d/1M84AEQmHaqByCgTExb6oNLAmjcWtS9YT/view?usp=sharing" TargetMode="External"/><Relationship Id="rId41" Type="http://schemas.openxmlformats.org/officeDocument/2006/relationships/hyperlink" Target="https://drive.google.com/file/d/1t23st3V7OE-3s62Nqoguj8cYwYmkcvp1/view?usp=sharing" TargetMode="External"/><Relationship Id="rId62" Type="http://schemas.openxmlformats.org/officeDocument/2006/relationships/hyperlink" Target="https://drive.google.com/file/d/1f9mG49fhRDpJwY-iiM6iIk6shhe8pQty/view?usp=sharing" TargetMode="External"/><Relationship Id="rId83" Type="http://schemas.openxmlformats.org/officeDocument/2006/relationships/hyperlink" Target="https://kalite.hku.edu.tr/category/ilanlar/" TargetMode="External"/><Relationship Id="rId179" Type="http://schemas.openxmlformats.org/officeDocument/2006/relationships/hyperlink" Target="https://docs.google.com/spreadsheets/d/1c4SH3JMDDFMLPIsrpuMHNptnbQ8YsiKO/edit?gid=31068210" TargetMode="External"/><Relationship Id="rId365" Type="http://schemas.openxmlformats.org/officeDocument/2006/relationships/hyperlink" Target="https://drive.google.com/file/d/1CKAB7eE9nCLSD47LXBm3I_0lZ_xeDK0O/view?usp=drive_link" TargetMode="External"/><Relationship Id="rId386" Type="http://schemas.openxmlformats.org/officeDocument/2006/relationships/hyperlink" Target="https://www.hku.edu.tr/wp-content/uploads/2018/03/akademik-odul-yonergesi.pdf" TargetMode="External"/><Relationship Id="rId190" Type="http://schemas.openxmlformats.org/officeDocument/2006/relationships/hyperlink" Target="https://sinif.hku.edu.tr/ilanlar/2024-2025-bahar-donemi-ders-programi/" TargetMode="External"/><Relationship Id="rId204" Type="http://schemas.openxmlformats.org/officeDocument/2006/relationships/hyperlink" Target="https://docs.google.com/document/d/1G4dyep8KgjSg8sZ67XSrsnHDa_jzDk8g/edit?usp=drive_link&amp;ouid=117901611748258798914&amp;rtpof=true&amp;sd=true" TargetMode="External"/><Relationship Id="rId225" Type="http://schemas.openxmlformats.org/officeDocument/2006/relationships/hyperlink" Target="https://ef.hku.edu.tr/yonetim/" TargetMode="External"/><Relationship Id="rId246" Type="http://schemas.openxmlformats.org/officeDocument/2006/relationships/hyperlink" Target="https://oim.hku.edu.tr/wp-content/uploads/2022/08/Lisans-Onlisans-Yonetmenligi.pdf" TargetMode="External"/><Relationship Id="rId267" Type="http://schemas.openxmlformats.org/officeDocument/2006/relationships/hyperlink" Target="https://www.hku.edu.tr/wp-content/uploads/2018/09/muafiyet-ve-intibak-islemleri-yonergesi.pdf" TargetMode="External"/><Relationship Id="rId288" Type="http://schemas.openxmlformats.org/officeDocument/2006/relationships/hyperlink" Target="https://docs.google.com/spreadsheets/d/1RrPJ3DSUgWgO3M1kJ-_r5vO4enIVId0d/edit?usp=drive_link&amp;ouid=115134800514230561075&amp;rtpof=true&amp;sd=true" TargetMode="External"/><Relationship Id="rId411" Type="http://schemas.openxmlformats.org/officeDocument/2006/relationships/hyperlink" Target="https://pdrmer.hku.edu.tr/" TargetMode="External"/><Relationship Id="rId432" Type="http://schemas.openxmlformats.org/officeDocument/2006/relationships/hyperlink" Target="https://drive.google.com/file/d/1qJ2xI7R_IsbQcjB360iH-aFzZK2u_xDz/view?usp=sharing" TargetMode="External"/><Relationship Id="rId453" Type="http://schemas.openxmlformats.org/officeDocument/2006/relationships/hyperlink" Target="https://docs.google.com/document/d/1nob0PFUMml4hHj5BFvr9uTYClVNBDnVi/edit?usp=sharing&amp;ouid=103186104107548393873&amp;rtpof=true&amp;sd=true" TargetMode="External"/><Relationship Id="rId106" Type="http://schemas.openxmlformats.org/officeDocument/2006/relationships/hyperlink" Target="https://drive.google.com/file/d/1K5PSMiOacUBfUg62mpbB5AhC3369Eq6J/view?usp=sharing" TargetMode="External"/><Relationship Id="rId127" Type="http://schemas.openxmlformats.org/officeDocument/2006/relationships/hyperlink" Target="https://drive.google.com/file/d/1TYgwuPE24gsbG8VJ5Tu8R2R0VROUoy4U/view?usp=sharing" TargetMode="External"/><Relationship Id="rId313" Type="http://schemas.openxmlformats.org/officeDocument/2006/relationships/hyperlink" Target="https://kariyer.hku.edu.tr/" TargetMode="External"/><Relationship Id="rId10" Type="http://schemas.openxmlformats.org/officeDocument/2006/relationships/hyperlink" Target="https://enstitu.hku.edu.tr/tezli-yuksek-lisans/" TargetMode="External"/><Relationship Id="rId31" Type="http://schemas.openxmlformats.org/officeDocument/2006/relationships/hyperlink" Target="https://drive.google.com/file/d/1FcNjoXLGA1mqvmgv76SvPJgCvyBNhYM7/view?usp=sharing" TargetMode="External"/><Relationship Id="rId52" Type="http://schemas.openxmlformats.org/officeDocument/2006/relationships/hyperlink" Target="https://drive.google.com/file/d/1OpBAbfbkDkXQSeNMbEwS2og0wnEyiNhN/view?usp=sharing" TargetMode="External"/><Relationship Id="rId73" Type="http://schemas.openxmlformats.org/officeDocument/2006/relationships/hyperlink" Target="https://drive.google.com/file/d/15YXt2FXe6B1W47L6rrjWn50FyZ7drfPd/view?usp=sharing" TargetMode="External"/><Relationship Id="rId94" Type="http://schemas.openxmlformats.org/officeDocument/2006/relationships/hyperlink" Target="https://www.instagram.com/hkunv/" TargetMode="External"/><Relationship Id="rId148" Type="http://schemas.openxmlformats.org/officeDocument/2006/relationships/hyperlink" Target="https://drive.google.com/file/d/1UjxKwsyj8ySeHP0w85Y8cl9TEvQ6M-oI/view?usp=sharing" TargetMode="External"/><Relationship Id="rId169" Type="http://schemas.openxmlformats.org/officeDocument/2006/relationships/hyperlink" Target="https://drive.google.com/file/d/1POoOd9OM9mDhjVfDmCEwS1icX8gehI40/view?usp=share_link" TargetMode="External"/><Relationship Id="rId334" Type="http://schemas.openxmlformats.org/officeDocument/2006/relationships/hyperlink" Target="https://docs.google.com/spreadsheets/d/1sGvITkFKxxFUhk122B9GObeYEslOeYFf6CrLiR_JGxw/edit?usp=drive_link" TargetMode="External"/><Relationship Id="rId355" Type="http://schemas.openxmlformats.org/officeDocument/2006/relationships/hyperlink" Target="https://drive.google.com/file/d/1_5ifjXy-UQGNv0IengoVbuMeEFUN87Iu/view" TargetMode="External"/><Relationship Id="rId376" Type="http://schemas.openxmlformats.org/officeDocument/2006/relationships/hyperlink" Target="https://kalitto.hku.edu.tr/" TargetMode="External"/><Relationship Id="rId397" Type="http://schemas.openxmlformats.org/officeDocument/2006/relationships/hyperlink" Target="https://turkcess.net/wp-content/uploads/2025/09/TURKCESS-2025-ozet-bildiri-kitabi-6-1.pdf" TargetMode="External"/><Relationship Id="rId4" Type="http://schemas.openxmlformats.org/officeDocument/2006/relationships/webSettings" Target="webSettings.xml"/><Relationship Id="rId180" Type="http://schemas.openxmlformats.org/officeDocument/2006/relationships/hyperlink" Target="https://docs.google.com/spreadsheets/d/1HmzVe9OJQV4CLlteE9dfDcTNW7jkSdGE/edit?gid=1554335255" TargetMode="External"/><Relationship Id="rId215" Type="http://schemas.openxmlformats.org/officeDocument/2006/relationships/hyperlink" Target="https://docs.google.com/document/d/1v0Ba7irB_yAP0cjNMgFdEV4rQ5moYLXE/edit?usp=drive_web&amp;ouid=116379526057269639289&amp;rtpof=true" TargetMode="External"/><Relationship Id="rId236" Type="http://schemas.openxmlformats.org/officeDocument/2006/relationships/hyperlink" Target="https://obs.hku.edu.tr/oibs/bologna/index.aspx?lang=tr&amp;curOp=showPac&amp;curUnit=18&amp;curSunit=182" TargetMode="External"/><Relationship Id="rId257" Type="http://schemas.openxmlformats.org/officeDocument/2006/relationships/hyperlink" Target="https://drive.google.com/file/d/1cGz2UbvHZArSj1oTIWGRcfaO4el21zDd/view?usp=sharing" TargetMode="External"/><Relationship Id="rId278" Type="http://schemas.openxmlformats.org/officeDocument/2006/relationships/hyperlink" Target="https://www.hku.edu.tr/wp-content/uploads/2018/09/muafiyet-ve-intibak-islemleri-yonergesi.pdf" TargetMode="External"/><Relationship Id="rId401" Type="http://schemas.openxmlformats.org/officeDocument/2006/relationships/hyperlink" Target="https://kalite.hku.edu.tr/wp-content/uploads/2022/11/Hasan-Kalyoncu-Universitesi-Yurtici-ve-Yurtdisi-Bilimsel-Toplantilara-Katilim-Yolluk-Ucret-Yonergesi-1.pdf" TargetMode="External"/><Relationship Id="rId422" Type="http://schemas.openxmlformats.org/officeDocument/2006/relationships/hyperlink" Target="https://drive.google.com/file/d/1yNc4TEwih_XQu8hwAhi4Kvl3yegSSPvv/view?usp=drive_link" TargetMode="External"/><Relationship Id="rId443" Type="http://schemas.openxmlformats.org/officeDocument/2006/relationships/hyperlink" Target="https://drive.google.com/file/d/1CIhjdevfb-lVlwaEh_3nKvPxWpGNyRu4/view?usp=sharing" TargetMode="External"/><Relationship Id="rId303" Type="http://schemas.openxmlformats.org/officeDocument/2006/relationships/hyperlink" Target="https://drive.google.com/file/d/1TnovIFI8kMenApDoFJHnpHAb5Njykwlo/view?usp=drive_link" TargetMode="External"/><Relationship Id="rId42" Type="http://schemas.openxmlformats.org/officeDocument/2006/relationships/hyperlink" Target="https://drive.google.com/file/d/1t23st3V7OE-3s62Nqoguj8cYwYmkcvp1/view?usp=sharing" TargetMode="External"/><Relationship Id="rId84" Type="http://schemas.openxmlformats.org/officeDocument/2006/relationships/hyperlink" Target="https://drive.google.com/file/d/1Y1QyAry8Vdsup5XPQgZ8KbRm37pI6Smz/view?usp=sharing" TargetMode="External"/><Relationship Id="rId138" Type="http://schemas.openxmlformats.org/officeDocument/2006/relationships/hyperlink" Target="https://drive.google.com/file/d/15YXt2FXe6B1W47L6rrjWn50FyZ7drfPd/view?usp=sharing" TargetMode="External"/><Relationship Id="rId345" Type="http://schemas.openxmlformats.org/officeDocument/2006/relationships/hyperlink" Target="https://portal.hku.edu.tr/" TargetMode="External"/><Relationship Id="rId387" Type="http://schemas.openxmlformats.org/officeDocument/2006/relationships/hyperlink" Target="https://www.hku.edu.tr/wp-content/uploads/2018/08/yurtici-ve-yurtdisi-bilimsel-toplantilara-katilim-yolluk-ucret-yonergesi.pdf" TargetMode="External"/><Relationship Id="rId191" Type="http://schemas.openxmlformats.org/officeDocument/2006/relationships/hyperlink" Target="https://ooo.hku.edu.tr/uncategorized/2024-2025-guz-donemi-ders-programi-2/" TargetMode="External"/><Relationship Id="rId205" Type="http://schemas.openxmlformats.org/officeDocument/2006/relationships/hyperlink" Target="https://docs.google.com/document/d/1dSOYS5ZlmdERnD8LIcYeb__Rw6ZkbQ38/edit?usp=drive_link&amp;ouid=117901611748258798914&amp;rtpof=true&amp;sd=true" TargetMode="External"/><Relationship Id="rId247" Type="http://schemas.openxmlformats.org/officeDocument/2006/relationships/hyperlink" Target="https://oim.hku.edu.tr/wp-content/uploads/2021/11/Hasan-Kalyoncu-Universitesi-Lisansustu-Egitim-Ogretim-ve-Sinav-Yonetmeligi-Hk.-donusturuldu.pdf" TargetMode="External"/><Relationship Id="rId412" Type="http://schemas.openxmlformats.org/officeDocument/2006/relationships/hyperlink" Target="https://kuymer.hku.edu.tr/" TargetMode="External"/><Relationship Id="rId107" Type="http://schemas.openxmlformats.org/officeDocument/2006/relationships/hyperlink" Target="https://kalite.hku.edu.tr/" TargetMode="External"/><Relationship Id="rId289" Type="http://schemas.openxmlformats.org/officeDocument/2006/relationships/hyperlink" Target="https://drive.google.com/file/d/12VSoGwJRNxEXYK9cVUloq9xqUjH0E1eU/view?usp=drive_link" TargetMode="External"/><Relationship Id="rId454" Type="http://schemas.openxmlformats.org/officeDocument/2006/relationships/hyperlink" Target="https://docs.google.com/document/d/17V_38v1RG5rGsz1TfyyyQ8hKoSZboOm0/edit?usp=drive_link&amp;ouid=102738217150391744243&amp;rtpof=true&amp;sd=true" TargetMode="External"/><Relationship Id="rId11" Type="http://schemas.openxmlformats.org/officeDocument/2006/relationships/hyperlink" Target="https://epdad.org.tr/icerik/akredite-edilen-programlar" TargetMode="External"/><Relationship Id="rId53" Type="http://schemas.openxmlformats.org/officeDocument/2006/relationships/hyperlink" Target="https://drive.google.com/file/d/1OpBAbfbkDkXQSeNMbEwS2og0wnEyiNhN/view?usp=sharing" TargetMode="External"/><Relationship Id="rId149" Type="http://schemas.openxmlformats.org/officeDocument/2006/relationships/hyperlink" Target="https://drive.google.com/file/d/1UjxKwsyj8ySeHP0w85Y8cl9TEvQ6M-oI/view?usp=sharing" TargetMode="External"/><Relationship Id="rId314" Type="http://schemas.openxmlformats.org/officeDocument/2006/relationships/hyperlink" Target="https://pdrmer.hku.edu.tr/" TargetMode="External"/><Relationship Id="rId356" Type="http://schemas.openxmlformats.org/officeDocument/2006/relationships/hyperlink" Target="https://drive.google.com/file/d/1PhPxkVSH1ysCXngjdbLHeYxyqhrZI411/view" TargetMode="External"/><Relationship Id="rId398" Type="http://schemas.openxmlformats.org/officeDocument/2006/relationships/hyperlink" Target="https://www.hku.edu.tr/uygulama-ve-arastirma-merkezleri/" TargetMode="External"/><Relationship Id="rId95" Type="http://schemas.openxmlformats.org/officeDocument/2006/relationships/hyperlink" Target="https://www.youtube.com/hkunv" TargetMode="External"/><Relationship Id="rId160" Type="http://schemas.openxmlformats.org/officeDocument/2006/relationships/hyperlink" Target="https://obs.hku.edu.tr/oibs/bologna/index.aspx?lang=tr&amp;curOp=showPac&amp;curUnit=18&amp;curSunit=145" TargetMode="External"/><Relationship Id="rId216" Type="http://schemas.openxmlformats.org/officeDocument/2006/relationships/hyperlink" Target="https://forms.gle/RRR92z6gKbgFSk1G6" TargetMode="External"/><Relationship Id="rId423" Type="http://schemas.openxmlformats.org/officeDocument/2006/relationships/hyperlink" Target="https://drive.google.com/file/d/14uTSEAgv7KPWVrMuoqAy4ORQgggu5y-4/view?usp=sharing" TargetMode="External"/><Relationship Id="rId258" Type="http://schemas.openxmlformats.org/officeDocument/2006/relationships/hyperlink" Target="https://uzom.hku.edu.tr/" TargetMode="External"/><Relationship Id="rId22" Type="http://schemas.openxmlformats.org/officeDocument/2006/relationships/hyperlink" Target="https://drive.google.com/file/d/1TzXRNqzxZKl589QQMf-uqsw6thSVy7UZ/view?usp=sharing" TargetMode="External"/><Relationship Id="rId64" Type="http://schemas.openxmlformats.org/officeDocument/2006/relationships/hyperlink" Target="https://drive.google.com/file/d/1mrPOObn98nHME2lOjRPV59ZAv4ZhHH_2/view?usp=sharing" TargetMode="External"/><Relationship Id="rId118" Type="http://schemas.openxmlformats.org/officeDocument/2006/relationships/hyperlink" Target="https://profil.hku.edu.tr/" TargetMode="External"/><Relationship Id="rId325" Type="http://schemas.openxmlformats.org/officeDocument/2006/relationships/hyperlink" Target="https://uzom.hku.edu.tr/" TargetMode="External"/><Relationship Id="rId367" Type="http://schemas.openxmlformats.org/officeDocument/2006/relationships/hyperlink" Target="https://kalite.hku.edu.tr/wp-content/uploads/2023/06/Hasan-Kalyoncu-Universitesi-Stratejik-Plan-2023-2027.pdf" TargetMode="External"/><Relationship Id="rId171" Type="http://schemas.openxmlformats.org/officeDocument/2006/relationships/hyperlink" Target="https://drive.google.com/file/d/1QVMofkpQxaMwrLDTDQ2rkrzc57FmX8YT/view?usp=share_link" TargetMode="External"/><Relationship Id="rId227" Type="http://schemas.openxmlformats.org/officeDocument/2006/relationships/hyperlink" Target="https://docs.google.com/document/d/1S3z3Uc0qThMdRx2QQAo6Ae3ZCJb4pxUa/edit?usp=drive_web&amp;ouid=116379526057269639289&amp;rtpof=true" TargetMode="External"/><Relationship Id="rId269" Type="http://schemas.openxmlformats.org/officeDocument/2006/relationships/hyperlink" Target="https://www.hku.edu.tr/wp-content/uploads/2018/03/programlar-arasinda-gecis-ile-cift-anadal-ve-yandal-lisans-egitim-ogretim-programlari-yonergesi.pdf" TargetMode="External"/><Relationship Id="rId434" Type="http://schemas.openxmlformats.org/officeDocument/2006/relationships/hyperlink" Target="https://drive.google.com/file/d/1E13vHuzOwrU0pH3CTwOLGi65ZBc3F-2N/view?usp=sharing" TargetMode="External"/><Relationship Id="rId33" Type="http://schemas.openxmlformats.org/officeDocument/2006/relationships/hyperlink" Target="https://drive.google.com/file/d/1OpAhMqhzYC5wM-wAYglO9mPY-LCeGlBM/view?usp=sharing" TargetMode="External"/><Relationship Id="rId129" Type="http://schemas.openxmlformats.org/officeDocument/2006/relationships/hyperlink" Target="https://drive.google.com/file/d/1TYgwuPE24gsbG8VJ5Tu8R2R0VROUoy4U/view?usp=sharing" TargetMode="External"/><Relationship Id="rId280" Type="http://schemas.openxmlformats.org/officeDocument/2006/relationships/hyperlink" Target="https://www.hku.edu.tr/wp-content/uploads/2018/03/programlar-arasinda-gecis-ile-cift-anadal-ve-yandal-lisans-egitim-ogretim-programlari-yonergesi.pdf" TargetMode="External"/><Relationship Id="rId336" Type="http://schemas.openxmlformats.org/officeDocument/2006/relationships/hyperlink" Target="https://drive.google.com/file/d/16vLAuziamXX3N166Z_zWgyv0mhnyPwcT/view?usp=drive_link" TargetMode="External"/><Relationship Id="rId75" Type="http://schemas.openxmlformats.org/officeDocument/2006/relationships/hyperlink" Target="https://drive.google.com/file/d/1OpBAbfbkDkXQSeNMbEwS2og0wnEyiNhN/view?usp=sharing" TargetMode="External"/><Relationship Id="rId140" Type="http://schemas.openxmlformats.org/officeDocument/2006/relationships/hyperlink" Target="https://drive.google.com/file/d/15YXt2FXe6B1W47L6rrjWn50FyZ7drfPd/view?usp=sharing" TargetMode="External"/><Relationship Id="rId182" Type="http://schemas.openxmlformats.org/officeDocument/2006/relationships/hyperlink" Target="https://docs.google.com/spreadsheets/d/1HmzVe9OJQV4CLlteE9dfDcTNW7jkSdGE/edit?gid=1554335255" TargetMode="External"/><Relationship Id="rId378" Type="http://schemas.openxmlformats.org/officeDocument/2006/relationships/hyperlink" Target="https://docs.google.com/spreadsheets/d/11ns94xCc_M7qoUMucHcIyXsD7l55J7vQ/edit?usp=drive_link&amp;ouid=100722349033097416766&amp;rtpof=true&amp;sd=true" TargetMode="External"/><Relationship Id="rId403" Type="http://schemas.openxmlformats.org/officeDocument/2006/relationships/hyperlink" Target="https://www.hku.edu.tr/wp-content/uploads/2018/03/akademik-odul-yonergesi.pdf" TargetMode="External"/><Relationship Id="rId6" Type="http://schemas.openxmlformats.org/officeDocument/2006/relationships/hyperlink" Target="https://drive.google.com/file/d/1K5PSMiOacUBfUg62mpbB5AhC3369Eq6J/view?usp=sharing" TargetMode="External"/><Relationship Id="rId238" Type="http://schemas.openxmlformats.org/officeDocument/2006/relationships/hyperlink" Target="https://obs.hku.edu.tr/oibs/bologna/index.aspx?lang=tr&amp;curOp=showPac&amp;curUnit=18&amp;curSunit=100" TargetMode="External"/><Relationship Id="rId445" Type="http://schemas.openxmlformats.org/officeDocument/2006/relationships/hyperlink" Target="https://drive.google.com/file/d/1yt-lj9zbhKW3JfR7x54hwlMwR7hY-iol/view?usp=sharing" TargetMode="External"/><Relationship Id="rId291" Type="http://schemas.openxmlformats.org/officeDocument/2006/relationships/hyperlink" Target="https://kutuphane.hku.edu.tr/" TargetMode="External"/><Relationship Id="rId305" Type="http://schemas.openxmlformats.org/officeDocument/2006/relationships/hyperlink" Target="https://drive.google.com/file/d/1gUxWP15S1C7nqvB1QIhoQ2ESJeZ9asFc/view?usp=drive_link" TargetMode="External"/><Relationship Id="rId347" Type="http://schemas.openxmlformats.org/officeDocument/2006/relationships/hyperlink" Target="https://www.hku.edu.tr/wp-content/uploads/2018/03/hku-atama-yukseltilme-yonergesi.pdf" TargetMode="External"/><Relationship Id="rId44" Type="http://schemas.openxmlformats.org/officeDocument/2006/relationships/hyperlink" Target="https://drive.google.com/file/d/1gmuvzWsgmzaBMaJlUvRmK0qDqtPFLfmu/view?usp=sharing" TargetMode="External"/><Relationship Id="rId86" Type="http://schemas.openxmlformats.org/officeDocument/2006/relationships/hyperlink" Target="https://drive.google.com/file/d/1OpAhMqhzYC5wM-wAYglO9mPY-LCeGlBM/view?usp=sharing" TargetMode="External"/><Relationship Id="rId151" Type="http://schemas.openxmlformats.org/officeDocument/2006/relationships/hyperlink" Target="https://iro.hku.edu.tr/" TargetMode="External"/><Relationship Id="rId389" Type="http://schemas.openxmlformats.org/officeDocument/2006/relationships/hyperlink" Target="https://drive.google.com/file/d/1VMYiXFBaJCz0rRfP799tSuoKU9ntLCz9/view?usp=drive_link" TargetMode="External"/><Relationship Id="rId193" Type="http://schemas.openxmlformats.org/officeDocument/2006/relationships/hyperlink" Target="https://oeo.hku.edu.tr/ilanlar/2024-2025-guz-donemi-ders-programi/" TargetMode="External"/><Relationship Id="rId207" Type="http://schemas.openxmlformats.org/officeDocument/2006/relationships/hyperlink" Target="https://docs.google.com/document/d/1VMxS6joqebYguF-13g7uVOQ7J0XyGEcL/edit?usp=drive_link&amp;ouid=117901611748258798914&amp;rtpof=true&amp;sd=true" TargetMode="External"/><Relationship Id="rId249" Type="http://schemas.openxmlformats.org/officeDocument/2006/relationships/hyperlink" Target="https://docs.google.com/spreadsheets/d/1fbX1rOLogE5ST7yf1M8g8I2q991Tkldg0HyetEAWPSk/edit?gid=2124492315" TargetMode="External"/><Relationship Id="rId414" Type="http://schemas.openxmlformats.org/officeDocument/2006/relationships/hyperlink" Target="https://engelsiz.hku.edu.tr/" TargetMode="External"/><Relationship Id="rId456" Type="http://schemas.openxmlformats.org/officeDocument/2006/relationships/hyperlink" Target="https://docs.google.com/document/d/1eqalAoLK53h2rZyqHltgX_3Ry3pMhzXz/edit?usp=sharing&amp;ouid=102738217150391744243&amp;rtpof=true&amp;sd=true" TargetMode="External"/><Relationship Id="rId13" Type="http://schemas.openxmlformats.org/officeDocument/2006/relationships/hyperlink" Target="https://drive.google.com/file/d/1mUg7YU8g6l62i39BcmCGMiQYSVLdj9IS/view?usp=sharing" TargetMode="External"/><Relationship Id="rId109" Type="http://schemas.openxmlformats.org/officeDocument/2006/relationships/hyperlink" Target="https://obs.hku.edu.tr/" TargetMode="External"/><Relationship Id="rId260" Type="http://schemas.openxmlformats.org/officeDocument/2006/relationships/hyperlink" Target="https://uzom.hku.edu.tr/hku-2022-2023-bahar-donemi-uzaktan-ogretim-dersleri-ve-sinav-sureclerinin-isleyisi-hakkindaki-usul-ve-esaslar/" TargetMode="External"/><Relationship Id="rId316" Type="http://schemas.openxmlformats.org/officeDocument/2006/relationships/hyperlink" Target="https://docs.google.com/document/d/1df7zXZ9jG7eWdDmprSaZabsCA15fchrg/edit?usp=drive_link&amp;ouid=115134800514230561075&amp;rtpof=true&amp;sd=true" TargetMode="External"/><Relationship Id="rId55" Type="http://schemas.openxmlformats.org/officeDocument/2006/relationships/hyperlink" Target="https://drive.google.com/file/d/1ERft-4MRj6n415WHksvkyLU2jr30VZUN/view?usp=sharing" TargetMode="External"/><Relationship Id="rId97" Type="http://schemas.openxmlformats.org/officeDocument/2006/relationships/hyperlink" Target="https://drive.google.com/file/d/1K5PSMiOacUBfUg62mpbB5AhC3369Eq6J/view?usp=sharing" TargetMode="External"/><Relationship Id="rId120" Type="http://schemas.openxmlformats.org/officeDocument/2006/relationships/hyperlink" Target="https://drive.google.com/file/d/1YtsBsuDG5b3s6R3sxZN_cw4HCrlHUn2i/view?usp=sharing" TargetMode="External"/><Relationship Id="rId358" Type="http://schemas.openxmlformats.org/officeDocument/2006/relationships/hyperlink" Target="https://drive.google.com/file/d/1g4CRqnC2G_y2IPS7hfp3i-lsFI0I-RlL/view?usp=drive_link" TargetMode="External"/><Relationship Id="rId162" Type="http://schemas.openxmlformats.org/officeDocument/2006/relationships/hyperlink" Target="https://gsmf.hku.edu.tr/wp-content/uploads/2023/04/F.SM_.24-Ders-Plani-Mufredat-Degisikligi-Is-Akisi_rev0.pdf" TargetMode="External"/><Relationship Id="rId218" Type="http://schemas.openxmlformats.org/officeDocument/2006/relationships/hyperlink" Target="https://forms.gle/xEkd1TtqNN2RuCf7A" TargetMode="External"/><Relationship Id="rId425" Type="http://schemas.openxmlformats.org/officeDocument/2006/relationships/hyperlink" Target="https://drive.google.com/file/d/16sZ9ra9iNrIPjQ7wugQRzeqKvfW5fV_D/view?usp=sharing" TargetMode="External"/><Relationship Id="rId271" Type="http://schemas.openxmlformats.org/officeDocument/2006/relationships/hyperlink" Target="https://drive.google.com/file/d/1Yyub596Q50yS4rg-3EGktLtuOhQry6mh/view?usp=drive_link" TargetMode="External"/><Relationship Id="rId24" Type="http://schemas.openxmlformats.org/officeDocument/2006/relationships/hyperlink" Target="https://drive.google.com/file/d/1TzXRNqzxZKl589QQMf-uqsw6thSVy7UZ/view?usp=sharing" TargetMode="External"/><Relationship Id="rId66" Type="http://schemas.openxmlformats.org/officeDocument/2006/relationships/hyperlink" Target="https://drive.google.com/file/d/1HG6ybk9qGQ2munhxY1c4G6zxIySYr6Fd/view?usp=sharing" TargetMode="External"/><Relationship Id="rId131" Type="http://schemas.openxmlformats.org/officeDocument/2006/relationships/hyperlink" Target="https://drive.google.com/file/d/1GHbHZanY3fuW1yUA8OlhZmktS18M9HcW/view?usp=sharing" TargetMode="External"/><Relationship Id="rId327" Type="http://schemas.openxmlformats.org/officeDocument/2006/relationships/hyperlink" Target="https://drive.google.com/file/d/13MO8cGnnIdfiPqWNGB_ZlFmwI7BzSAUU/view?usp=drive_link" TargetMode="External"/><Relationship Id="rId369" Type="http://schemas.openxmlformats.org/officeDocument/2006/relationships/hyperlink" Target="https://www.hku.edu.tr/wp-content/uploads/2021/05/HKU-BAP-Yonergesii-2021.pdf" TargetMode="External"/><Relationship Id="rId173" Type="http://schemas.openxmlformats.org/officeDocument/2006/relationships/hyperlink" Target="https://drive.google.com/file/d/1gsW4YHWo5rF3F5Hj1EvkPbuLKI4U1UIs/view?usp=share_link" TargetMode="External"/><Relationship Id="rId229" Type="http://schemas.openxmlformats.org/officeDocument/2006/relationships/hyperlink" Target="https://docs.google.com/document/d/1pxbQQiI7L2KdDIDTkkYexhobBGPDuvRc/edit?usp=sharing&amp;ouid=103766028707005854424&amp;rtpof=true&amp;sd=true" TargetMode="External"/><Relationship Id="rId380" Type="http://schemas.openxmlformats.org/officeDocument/2006/relationships/hyperlink" Target="https://enstitu.hku.edu.tr/doktora/" TargetMode="External"/><Relationship Id="rId436" Type="http://schemas.openxmlformats.org/officeDocument/2006/relationships/hyperlink" Target="https://drive.google.com/file/d/186Y64F5ve2tTE6DCjr3dSSXS0WBM9CDF/view?usp=sharing" TargetMode="External"/><Relationship Id="rId240" Type="http://schemas.openxmlformats.org/officeDocument/2006/relationships/hyperlink" Target="https://docs.google.com/document/d/1bz_esRmASpzl9a4hdlMxCzUMnmcAOS5a/edit?usp=drive_web&amp;ouid=114267685247679728700&amp;rtpof=true" TargetMode="External"/><Relationship Id="rId35" Type="http://schemas.openxmlformats.org/officeDocument/2006/relationships/hyperlink" Target="https://drive.google.com/file/d/1T65gLaP2nRyAwgMq8SCCohkeb-ad2Iki/view?usp=sharing" TargetMode="External"/><Relationship Id="rId77" Type="http://schemas.openxmlformats.org/officeDocument/2006/relationships/hyperlink" Target="https://drive.google.com/file/d/1d1QBa-a_3tpkIV8kVHR9axLDbNjmPjl3/view?usp=sharing" TargetMode="External"/><Relationship Id="rId100" Type="http://schemas.openxmlformats.org/officeDocument/2006/relationships/hyperlink" Target="https://ef.hku.edu.tr/hakkimizda/" TargetMode="External"/><Relationship Id="rId282" Type="http://schemas.openxmlformats.org/officeDocument/2006/relationships/hyperlink" Target="https://kalite.hku.edu.tr/wp-content/uploads/2021/05/onlisans-lisans-egitim-ogretim-sinav-yonetmeligi-3.pdf" TargetMode="External"/><Relationship Id="rId338" Type="http://schemas.openxmlformats.org/officeDocument/2006/relationships/hyperlink" Target="https://drive.google.com/file/d/1EB6l3n132EEPyuzuEBeXZCxAS0wRxHZh/view?usp=drive_link" TargetMode="External"/><Relationship Id="rId8" Type="http://schemas.openxmlformats.org/officeDocument/2006/relationships/hyperlink" Target="https://drive.google.com/file/d/1G7k058PQtWFqwIjvy8G5XAEwv9c3dyEe/view?usp=sharing" TargetMode="External"/><Relationship Id="rId142" Type="http://schemas.openxmlformats.org/officeDocument/2006/relationships/hyperlink" Target="https://drive.google.com/file/d/15YXt2FXe6B1W47L6rrjWn50FyZ7drfPd/view?usp=sharing" TargetMode="External"/><Relationship Id="rId184" Type="http://schemas.openxmlformats.org/officeDocument/2006/relationships/hyperlink" Target="https://docs.google.com/spreadsheets/d/1HmzVe9OJQV4CLlteE9dfDcTNW7jkSdGE/edit?gid=1554335255" TargetMode="External"/><Relationship Id="rId391" Type="http://schemas.openxmlformats.org/officeDocument/2006/relationships/hyperlink" Target="https://drive.google.com/file/d/182Hw7W1HIm7wm_l_s3yqEc3HIntiLL-Z/view?usp=drive_link" TargetMode="External"/><Relationship Id="rId405" Type="http://schemas.openxmlformats.org/officeDocument/2006/relationships/hyperlink" Target="https://docs.google.com/document/d/1cq9Jefpl1vJM1-Sy2pbJv2WJz73NXc-t/edit?usp=drive_link&amp;ouid=100722349033097416766&amp;rtpof=true&amp;sd=true" TargetMode="External"/><Relationship Id="rId447" Type="http://schemas.openxmlformats.org/officeDocument/2006/relationships/hyperlink" Target="https://www.hku.edu.tr/haberler/hasan-kalyoncu-universitesi-ui-greenmetricte-son-5-yilda-174-basamak-yukseldi/" TargetMode="External"/><Relationship Id="rId251" Type="http://schemas.openxmlformats.org/officeDocument/2006/relationships/hyperlink" Target="https://oys.hku.edu.tr/" TargetMode="External"/><Relationship Id="rId46" Type="http://schemas.openxmlformats.org/officeDocument/2006/relationships/hyperlink" Target="https://drive.google.com/file/d/1gmuvzWsgmzaBMaJlUvRmK0qDqtPFLfmu/view?usp=sharing" TargetMode="External"/><Relationship Id="rId293" Type="http://schemas.openxmlformats.org/officeDocument/2006/relationships/hyperlink" Target="https://kutuphane.hku.edu.tr/kilavuzlar/" TargetMode="External"/><Relationship Id="rId307" Type="http://schemas.openxmlformats.org/officeDocument/2006/relationships/hyperlink" Target="https://uzom.hku.edu.tr/" TargetMode="External"/><Relationship Id="rId349" Type="http://schemas.openxmlformats.org/officeDocument/2006/relationships/hyperlink" Target="https://drive.google.com/file/d/1Fxl8E6kSCVxdWs6lY3r2Ud33-EGsf65p/view" TargetMode="External"/><Relationship Id="rId88" Type="http://schemas.openxmlformats.org/officeDocument/2006/relationships/hyperlink" Target="https://drive.google.com/file/d/1gmuvzWsgmzaBMaJlUvRmK0qDqtPFLfmu/view?usp=sharing" TargetMode="External"/><Relationship Id="rId111" Type="http://schemas.openxmlformats.org/officeDocument/2006/relationships/hyperlink" Target="https://uzom.hku.edu.tr/oys-sistemine-erisim/" TargetMode="External"/><Relationship Id="rId153" Type="http://schemas.openxmlformats.org/officeDocument/2006/relationships/hyperlink" Target="https://drive.google.com/file/d/1z1QrqAgbBjx_51I6zoS_CE-SXDJZShRc/view?usp=sharing" TargetMode="External"/><Relationship Id="rId195" Type="http://schemas.openxmlformats.org/officeDocument/2006/relationships/hyperlink" Target="https://forms.gle/aBdYoRqigCujHQBg7" TargetMode="External"/><Relationship Id="rId209" Type="http://schemas.openxmlformats.org/officeDocument/2006/relationships/hyperlink" Target="https://docs.google.com/document/d/1cTKQGpVBqTu5QTcK4avM2-jD-2G6LIdk/edit?usp=drive_web&amp;ouid=116379526057269639289&amp;rtpof=true" TargetMode="External"/><Relationship Id="rId360" Type="http://schemas.openxmlformats.org/officeDocument/2006/relationships/hyperlink" Target="https://drive.google.com/file/d/1-_pUdJl4YWaMOnjTeCuA3S2bsImRDdaE/view?usp=drive_link" TargetMode="External"/><Relationship Id="rId416" Type="http://schemas.openxmlformats.org/officeDocument/2006/relationships/hyperlink" Target="https://uzom.hku.edu.tr/" TargetMode="External"/><Relationship Id="rId220" Type="http://schemas.openxmlformats.org/officeDocument/2006/relationships/hyperlink" Target="https://drive.google.com/file/d/1pV-yUvy4DlXIKDgCdEhOWpA3_0aJYiQx/view?usp=sharing" TargetMode="External"/><Relationship Id="rId458" Type="http://schemas.openxmlformats.org/officeDocument/2006/relationships/footer" Target="footer2.xml"/><Relationship Id="rId15" Type="http://schemas.openxmlformats.org/officeDocument/2006/relationships/hyperlink" Target="https://drive.google.com/file/d/1G7k058PQtWFqwIjvy8G5XAEwv9c3dyEe/view?usp=sharing" TargetMode="External"/><Relationship Id="rId57" Type="http://schemas.openxmlformats.org/officeDocument/2006/relationships/hyperlink" Target="https://drive.google.com/file/d/1syGnZsd0eaLlWtunp9-ggVVcakdOuQQ2/view?usp=sharing" TargetMode="External"/><Relationship Id="rId262" Type="http://schemas.openxmlformats.org/officeDocument/2006/relationships/hyperlink" Target="https://forms.gle/xEkd1TtqNN2RuCf7A" TargetMode="External"/><Relationship Id="rId318" Type="http://schemas.openxmlformats.org/officeDocument/2006/relationships/hyperlink" Target="https://docs.google.com/document/d/1PP-5HtsCNKcjTtez87S88jeU26vV3ASa/edit?usp=drive_link&amp;ouid=115134800514230561075&amp;rtpof=true&amp;sd=true" TargetMode="External"/><Relationship Id="rId99" Type="http://schemas.openxmlformats.org/officeDocument/2006/relationships/hyperlink" Target="https://ef.hku.edu.tr/hakkimizda/" TargetMode="External"/><Relationship Id="rId122" Type="http://schemas.openxmlformats.org/officeDocument/2006/relationships/hyperlink" Target="https://drive.google.com/file/d/1YtsBsuDG5b3s6R3sxZN_cw4HCrlHUn2i/view?usp=sharing" TargetMode="External"/><Relationship Id="rId164" Type="http://schemas.openxmlformats.org/officeDocument/2006/relationships/hyperlink" Target="https://drive.google.com/file/d/1Fh5XrNJodavOUI-jGmDKHhsbt_dH7geR/view?usp=share_link" TargetMode="External"/><Relationship Id="rId371" Type="http://schemas.openxmlformats.org/officeDocument/2006/relationships/hyperlink" Target="https://drive.google.com/file/d/1ep-kBuP95Yg3Sf9pHU3bOauDIxApi161/view?usp=drive_link" TargetMode="External"/><Relationship Id="rId427" Type="http://schemas.openxmlformats.org/officeDocument/2006/relationships/hyperlink" Target="https://drive.google.com/file/d/16CL53L7nJDeEMGZp8jhtnU2siVOzgvlK/view?usp=sharing" TargetMode="External"/><Relationship Id="rId26" Type="http://schemas.openxmlformats.org/officeDocument/2006/relationships/hyperlink" Target="https://uzom.hku.edu.tr/" TargetMode="External"/><Relationship Id="rId231" Type="http://schemas.openxmlformats.org/officeDocument/2006/relationships/hyperlink" Target="https://drive.google.com/file/d/1BBA7Ogv72FTWasV_aCdXCRBXTJRmvp2U/view?usp=drive_link" TargetMode="External"/><Relationship Id="rId273" Type="http://schemas.openxmlformats.org/officeDocument/2006/relationships/hyperlink" Target="https://drive.google.com/file/d/1dCrl_gpg5TdM7dC6UKaeD6XcKgKhWXbi/view?usp=sharing" TargetMode="External"/><Relationship Id="rId329" Type="http://schemas.openxmlformats.org/officeDocument/2006/relationships/hyperlink" Target="https://drive.google.com/file/d/1eowqmm-2_eqFXb25GkW0D5YBShbfIAgk/view?usp=drive_link" TargetMode="External"/><Relationship Id="rId68" Type="http://schemas.openxmlformats.org/officeDocument/2006/relationships/hyperlink" Target="https://drive.google.com/file/d/1HG6ybk9qGQ2munhxY1c4G6zxIySYr6Fd/view?usp=sharing" TargetMode="External"/><Relationship Id="rId133" Type="http://schemas.openxmlformats.org/officeDocument/2006/relationships/hyperlink" Target="https://drive.google.com/file/d/1g9-a9U0DLJ7ytIwA0vih7m_X__uB-GiB/view?usp=sharing" TargetMode="External"/><Relationship Id="rId175" Type="http://schemas.openxmlformats.org/officeDocument/2006/relationships/hyperlink" Target="https://forms.gle/2KToNCtJWQk9sCzN7" TargetMode="External"/><Relationship Id="rId340" Type="http://schemas.openxmlformats.org/officeDocument/2006/relationships/hyperlink" Target="https://drive.google.com/file/d/1Yz3PEDTpxDHEIXxp8j7w_joMMwR9FA-J/view?usp=drive_link" TargetMode="External"/><Relationship Id="rId200" Type="http://schemas.openxmlformats.org/officeDocument/2006/relationships/hyperlink" Target="https://forms.gle/xEkd1TtqNN2RuCf7A" TargetMode="External"/><Relationship Id="rId382" Type="http://schemas.openxmlformats.org/officeDocument/2006/relationships/hyperlink" Target="https://kariyer.hku.edu.tr/wp-content/uploads/2021/12/Yeni-Mezun-El-Kitabi.pdf" TargetMode="External"/><Relationship Id="rId438" Type="http://schemas.openxmlformats.org/officeDocument/2006/relationships/hyperlink" Target="https://drive.google.com/file/d/1Z9jNt84518AfDhOGr_x5OjNwZdEaKY2a/view?usp=sharing" TargetMode="External"/><Relationship Id="rId242" Type="http://schemas.openxmlformats.org/officeDocument/2006/relationships/hyperlink" Target="https://docs.google.com/document/d/1OEjxtUSZKTrL8n1P3piuF2OPQH6cbbVQ/edit?usp=drive_link&amp;ouid=103250842157612016508&amp;rtpof=true&amp;sd=true" TargetMode="External"/><Relationship Id="rId284" Type="http://schemas.openxmlformats.org/officeDocument/2006/relationships/hyperlink" Target="https://drive.google.com/file/d/1nnF_wt-Rb5RLG3PR38UtPE2pEIHzco7E/view?usp=drive_link" TargetMode="External"/><Relationship Id="rId37" Type="http://schemas.openxmlformats.org/officeDocument/2006/relationships/hyperlink" Target="https://drive.google.com/file/d/1l3sGl4ty4ppRTbI3gs2DhZyxH1ngytQP/view?usp=sharing" TargetMode="External"/><Relationship Id="rId79" Type="http://schemas.openxmlformats.org/officeDocument/2006/relationships/hyperlink" Target="https://sks.hku.edu.tr/kalite-elcileri-toplulugu/" TargetMode="External"/><Relationship Id="rId102" Type="http://schemas.openxmlformats.org/officeDocument/2006/relationships/hyperlink" Target="https://drive.google.com/file/d/1K5PSMiOacUBfUg62mpbB5AhC3369Eq6J/view?usp=sharing" TargetMode="External"/><Relationship Id="rId144" Type="http://schemas.openxmlformats.org/officeDocument/2006/relationships/hyperlink" Target="https://drive.google.com/file/d/15YXt2FXe6B1W47L6rrjWn50FyZ7drfPd/view?usp=sharing" TargetMode="External"/><Relationship Id="rId90" Type="http://schemas.openxmlformats.org/officeDocument/2006/relationships/hyperlink" Target="https://drive.google.com/file/d/1i1Q9FH6lxYIZPfqWCjTbqPfAIyimRHfo/view?usp=sharing" TargetMode="External"/><Relationship Id="rId186" Type="http://schemas.openxmlformats.org/officeDocument/2006/relationships/hyperlink" Target="https://docs.google.com/spreadsheets/d/1PhGlLdAJQwlt2P_vCYtjPxBlwl5DFJIp/edit?usp=drive_web&amp;ouid=116379526057269639289&amp;rtpof=true" TargetMode="External"/><Relationship Id="rId351" Type="http://schemas.openxmlformats.org/officeDocument/2006/relationships/hyperlink" Target="https://drive.google.com/file/d/1bR9IvSF1T4YG5iCAO9mg9Ey6V4cjXK9Q/view" TargetMode="External"/><Relationship Id="rId393" Type="http://schemas.openxmlformats.org/officeDocument/2006/relationships/hyperlink" Target="https://drive.google.com/file/d/15V3zmIkFlnONfX6GjFx9XITH1cWM0BOw/view?usp=drive_link" TargetMode="External"/><Relationship Id="rId407" Type="http://schemas.openxmlformats.org/officeDocument/2006/relationships/hyperlink" Target="https://turizm.wpengine.com/wp-content/uploads/2023/04/F.SM_.08-Fakulte-Etkinlik-Is-Akisi_rev0.pdf" TargetMode="External"/><Relationship Id="rId449" Type="http://schemas.openxmlformats.org/officeDocument/2006/relationships/hyperlink" Target="https://www.hku.edu.tr/haberler/hasan-kalyoncu-universitesi-teknofestte-cifte-odul-kazandi/" TargetMode="External"/><Relationship Id="rId211" Type="http://schemas.openxmlformats.org/officeDocument/2006/relationships/hyperlink" Target="https://obs.hku.edu.tr/oibs/bologna/index.aspx?lang=tr&amp;curOp=showPac&amp;curUnit=18&amp;curSunit=145" TargetMode="External"/><Relationship Id="rId253" Type="http://schemas.openxmlformats.org/officeDocument/2006/relationships/hyperlink" Target="https://uzom.hku.edu.tr/" TargetMode="External"/><Relationship Id="rId295" Type="http://schemas.openxmlformats.org/officeDocument/2006/relationships/hyperlink" Target="https://oys.hku.edu.tr/" TargetMode="External"/><Relationship Id="rId309" Type="http://schemas.openxmlformats.org/officeDocument/2006/relationships/hyperlink" Target="https://drive.google.com/file/d/14Oedvo49g_Jo7ea2wvRKCLSO3EgkJvly/view?usp=drive_link" TargetMode="External"/><Relationship Id="rId460" Type="http://schemas.openxmlformats.org/officeDocument/2006/relationships/theme" Target="theme/theme1.xml"/><Relationship Id="rId48" Type="http://schemas.openxmlformats.org/officeDocument/2006/relationships/hyperlink" Target="https://drive.google.com/file/d/1_2bqjDM2TAKfcWcraxXo6K0icKmu-oi-/view?usp=sharing" TargetMode="External"/><Relationship Id="rId113" Type="http://schemas.openxmlformats.org/officeDocument/2006/relationships/hyperlink" Target="https://drive.google.com/file/d/1_U3mOrBizuJeVcm9Zd39atDCrCTFcgVw/view?usp=sharing" TargetMode="External"/><Relationship Id="rId320" Type="http://schemas.openxmlformats.org/officeDocument/2006/relationships/hyperlink" Target="https://360.hku.edu.tr/?startscene=231&amp;startactions=lookat(224,2,115,0,0)" TargetMode="External"/><Relationship Id="rId155" Type="http://schemas.openxmlformats.org/officeDocument/2006/relationships/hyperlink" Target="https://drive.google.com/file/d/1z1QrqAgbBjx_51I6zoS_CE-SXDJZShRc/view?usp=sharing" TargetMode="External"/><Relationship Id="rId197" Type="http://schemas.openxmlformats.org/officeDocument/2006/relationships/hyperlink" Target="https://drive.google.com/file/d/186SiCvrfY8Abv17ipIq7R5pvUjnWbfY8/view?usp=sharing" TargetMode="External"/><Relationship Id="rId362" Type="http://schemas.openxmlformats.org/officeDocument/2006/relationships/hyperlink" Target="https://drive.google.com/file/d/1rufY6OVCdyERvob6W3rShI6dDvgbmut0/view?usp=drive_link" TargetMode="External"/><Relationship Id="rId418" Type="http://schemas.openxmlformats.org/officeDocument/2006/relationships/hyperlink" Target="https://drive.google.com/file/d/1GN7L33eIkA5zWhZqxIrp9kJVB0bdD-sc/view?usp=drive_link" TargetMode="External"/><Relationship Id="rId222" Type="http://schemas.openxmlformats.org/officeDocument/2006/relationships/hyperlink" Target="https://drive.google.com/drive/u/1/folders/1tF_AS3rkq9GLJF1sdITfUFjJFFQ5yAJH" TargetMode="External"/><Relationship Id="rId264" Type="http://schemas.openxmlformats.org/officeDocument/2006/relationships/hyperlink" Target="https://forms.gle/RRR92z6gKbgFSk1G6" TargetMode="External"/><Relationship Id="rId17" Type="http://schemas.openxmlformats.org/officeDocument/2006/relationships/hyperlink" Target="https://drive.google.com/file/d/1BUBxvFGFyMxpPpxXdr5RMGMkP__VdBzQ/view?usp=sharing" TargetMode="External"/><Relationship Id="rId59" Type="http://schemas.openxmlformats.org/officeDocument/2006/relationships/hyperlink" Target="https://drive.google.com/file/d/1syGnZsd0eaLlWtunp9-ggVVcakdOuQQ2/view?usp=sharing" TargetMode="External"/><Relationship Id="rId124" Type="http://schemas.openxmlformats.org/officeDocument/2006/relationships/hyperlink" Target="https://drive.google.com/file/d/1TYgwuPE24gsbG8VJ5Tu8R2R0VROUoy4U/view?usp=sharing" TargetMode="External"/><Relationship Id="rId70" Type="http://schemas.openxmlformats.org/officeDocument/2006/relationships/hyperlink" Target="https://x.com/HkuEgitim" TargetMode="External"/><Relationship Id="rId166" Type="http://schemas.openxmlformats.org/officeDocument/2006/relationships/hyperlink" Target="https://drive.google.com/file/d/141ReIWYD_FUz0nHAwKBgzmai4VAD-jvK/view?usp=share_link" TargetMode="External"/><Relationship Id="rId331" Type="http://schemas.openxmlformats.org/officeDocument/2006/relationships/hyperlink" Target="https://drive.google.com/file/d/1s4IF39JorXMjKlrfozt8J-ZzRit_V7_E/view?usp=drive_link" TargetMode="External"/><Relationship Id="rId373" Type="http://schemas.openxmlformats.org/officeDocument/2006/relationships/hyperlink" Target="https://drive.google.com/file/d/1OLUIGwus0_z78hEjVItlGBzEy0JCjFEn/view?usp=drive_link" TargetMode="External"/><Relationship Id="rId429" Type="http://schemas.openxmlformats.org/officeDocument/2006/relationships/hyperlink" Target="https://drive.google.com/file/d/1Rd8lWodEkZ3q4bJDfjHM8G7nKiGZAte4/view?usp=sharing" TargetMode="External"/><Relationship Id="rId1" Type="http://schemas.openxmlformats.org/officeDocument/2006/relationships/numbering" Target="numbering.xml"/><Relationship Id="rId233" Type="http://schemas.openxmlformats.org/officeDocument/2006/relationships/hyperlink" Target="https://obs.hku.edu.tr/oibs/bologna/index.aspx?lang=tr&amp;curOp=showPac&amp;curUnit=18&amp;curSunit=100" TargetMode="External"/><Relationship Id="rId440" Type="http://schemas.openxmlformats.org/officeDocument/2006/relationships/hyperlink" Target="https://drive.google.com/file/d/1XT6LX5uGu7OED8Mt3CZaXH0skyI9l758/view?usp=sharing" TargetMode="External"/><Relationship Id="rId28" Type="http://schemas.openxmlformats.org/officeDocument/2006/relationships/hyperlink" Target="https://docs.google.com/forms/d/e/1FAIpQLScLZkj0wvrtCz82V169Ua1zY3Z-uic_AF88msD0xu7yeLBdXw/viewform" TargetMode="External"/><Relationship Id="rId275" Type="http://schemas.openxmlformats.org/officeDocument/2006/relationships/hyperlink" Target="https://drive.google.com/file/d/1YwpqnSCOekBJgNudQKnlLSSpB919LIeO/view?usp=sharing" TargetMode="External"/><Relationship Id="rId300" Type="http://schemas.openxmlformats.org/officeDocument/2006/relationships/hyperlink" Target="https://drive.google.com/file/d/19UiUjtk_Js1Sh9j08R9_1VE9Lj753My_/view?usp=drive_link" TargetMode="External"/><Relationship Id="rId81" Type="http://schemas.openxmlformats.org/officeDocument/2006/relationships/hyperlink" Target="https://ef.hku.edu.tr/yonetim/" TargetMode="External"/><Relationship Id="rId135" Type="http://schemas.openxmlformats.org/officeDocument/2006/relationships/hyperlink" Target="https://drive.google.com/file/d/1i1Q9FH6lxYIZPfqWCjTbqPfAIyimRHfo/view?usp=sharing" TargetMode="External"/><Relationship Id="rId177" Type="http://schemas.openxmlformats.org/officeDocument/2006/relationships/hyperlink" Target="https://drive.google.com/drive/u/1/folders/1SK91tq1wMiZ4p1W_8uhJ4moby1N_mQfF" TargetMode="External"/><Relationship Id="rId342" Type="http://schemas.openxmlformats.org/officeDocument/2006/relationships/hyperlink" Target="https://drive.google.com/file/d/1RCjSs10C1pPLJfYdF7IfyxrV_8Js8NTp/view?usp=drive_link" TargetMode="External"/><Relationship Id="rId384" Type="http://schemas.openxmlformats.org/officeDocument/2006/relationships/hyperlink" Target="https://yoksis.yok.gov.tr/" TargetMode="External"/><Relationship Id="rId202" Type="http://schemas.openxmlformats.org/officeDocument/2006/relationships/hyperlink" Target="https://drive.google.com/drive/u/1/folders/1vVYFCgO5dquvEnYVSuhCEA1IHu5H6t_t" TargetMode="External"/><Relationship Id="rId244" Type="http://schemas.openxmlformats.org/officeDocument/2006/relationships/hyperlink" Target="https://ef.hku.edu.tr/yonetim/" TargetMode="External"/><Relationship Id="rId39" Type="http://schemas.openxmlformats.org/officeDocument/2006/relationships/hyperlink" Target="https://drive.google.com/file/d/1x-Ose4RsYG_DsWF5uztO96rACaKyKDxQ/view?usp=sharing" TargetMode="External"/><Relationship Id="rId286" Type="http://schemas.openxmlformats.org/officeDocument/2006/relationships/hyperlink" Target="http://kutuphane.hku.edu.tr/" TargetMode="External"/><Relationship Id="rId451" Type="http://schemas.openxmlformats.org/officeDocument/2006/relationships/hyperlink" Target="https://docs.google.com/document/d/1iOpDgIhwTiex_fA6dwwd2CrObkr9RvFG/edit?usp=sharing&amp;ouid=103186104107548393873&amp;rtpof=true&amp;sd=true" TargetMode="External"/><Relationship Id="rId50" Type="http://schemas.openxmlformats.org/officeDocument/2006/relationships/hyperlink" Target="https://drive.google.com/file/d/1_2bqjDM2TAKfcWcraxXo6K0icKmu-oi-/view?usp=sharing" TargetMode="External"/><Relationship Id="rId104" Type="http://schemas.openxmlformats.org/officeDocument/2006/relationships/hyperlink" Target="https://drive.google.com/file/d/1K5PSMiOacUBfUg62mpbB5AhC3369Eq6J/view?usp=sharing" TargetMode="External"/><Relationship Id="rId146" Type="http://schemas.openxmlformats.org/officeDocument/2006/relationships/hyperlink" Target="https://iro.hku.edu.tr/organizasyon-semasi/" TargetMode="External"/><Relationship Id="rId188" Type="http://schemas.openxmlformats.org/officeDocument/2006/relationships/hyperlink" Target="https://pdr.hku.edu.tr/ilanlar/2023-2024-bahar-donemi-pdr-guncel-ders-programi/" TargetMode="External"/><Relationship Id="rId311" Type="http://schemas.openxmlformats.org/officeDocument/2006/relationships/hyperlink" Target="https://uzom.hku.edu.tr/uzaktan-egitim-akademik-destek-sayfasi/" TargetMode="External"/><Relationship Id="rId353" Type="http://schemas.openxmlformats.org/officeDocument/2006/relationships/hyperlink" Target="https://drive.google.com/file/d/1-ArG0ulSJAgjAtkUl48sqgWCsgTRgSve/view" TargetMode="External"/><Relationship Id="rId395" Type="http://schemas.openxmlformats.org/officeDocument/2006/relationships/hyperlink" Target="https://drive.google.com/file/d/10JusA4Z1nZsC5BPr_N9PpEh1J82BrzNj/view?usp=drive_link" TargetMode="External"/><Relationship Id="rId409" Type="http://schemas.openxmlformats.org/officeDocument/2006/relationships/hyperlink" Target="https://sem.hku.edu.tr/" TargetMode="External"/><Relationship Id="rId92" Type="http://schemas.openxmlformats.org/officeDocument/2006/relationships/hyperlink" Target="https://kalite.hku.edu.tr/category/ilanlar/" TargetMode="External"/><Relationship Id="rId213" Type="http://schemas.openxmlformats.org/officeDocument/2006/relationships/hyperlink" Target="https://docs.google.com/document/d/1MoTYKK5tO11eTe98-Ud5pyURqJCtnnB3/edit" TargetMode="External"/><Relationship Id="rId420" Type="http://schemas.openxmlformats.org/officeDocument/2006/relationships/hyperlink" Target="https://drive.google.com/file/d/1BpPTixfGX1-GPspNeXf_GBMxhOh6PSId/view?usp=drive_link"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59</Pages>
  <Words>29539</Words>
  <Characters>168377</Characters>
  <Application>Microsoft Office Word</Application>
  <DocSecurity>0</DocSecurity>
  <Lines>1403</Lines>
  <Paragraphs>395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Tuba GUNDOGDU</dc:creator>
  <cp:keywords/>
  <dc:description/>
  <cp:lastModifiedBy>Tuba GUNDOGDU</cp:lastModifiedBy>
  <cp:revision>2</cp:revision>
  <dcterms:created xsi:type="dcterms:W3CDTF">2026-04-07T07:25:00Z</dcterms:created>
  <dcterms:modified xsi:type="dcterms:W3CDTF">2026-04-07T08:27:00Z</dcterms:modified>
</cp:coreProperties>
</file>