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619" w:rsidRDefault="00761619" w:rsidP="00761619">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HAVACILIK VE UZAY BİLİMLERİ </w:t>
      </w:r>
      <w:r>
        <w:rPr>
          <w:rFonts w:ascii="Times New Roman" w:eastAsia="Times New Roman" w:hAnsi="Times New Roman" w:cs="Times New Roman"/>
          <w:b/>
          <w:bCs/>
          <w:sz w:val="24"/>
          <w:szCs w:val="24"/>
        </w:rPr>
        <w:t>FAKÜLTESİ BİRİM İÇ DEĞERLENDİRME RAPORU</w:t>
      </w:r>
    </w:p>
    <w:p w:rsidR="00761619" w:rsidRPr="00A10813" w:rsidRDefault="00761619" w:rsidP="00761619">
      <w:pPr>
        <w:jc w:val="center"/>
        <w:rPr>
          <w:rFonts w:ascii="Times New Roman" w:hAnsi="Times New Roman" w:cs="Times New Roman"/>
          <w:b/>
          <w:sz w:val="28"/>
          <w:szCs w:val="28"/>
        </w:rPr>
      </w:pPr>
      <w:r w:rsidRPr="00A10813">
        <w:rPr>
          <w:rFonts w:ascii="Times New Roman" w:hAnsi="Times New Roman" w:cs="Times New Roman"/>
          <w:b/>
          <w:sz w:val="28"/>
          <w:szCs w:val="28"/>
        </w:rPr>
        <w:t>LİDERLİK VE KALİTE</w:t>
      </w:r>
    </w:p>
    <w:p w:rsidR="00761619" w:rsidRPr="00C677E6" w:rsidRDefault="00761619" w:rsidP="00761619">
      <w:pPr>
        <w:jc w:val="both"/>
        <w:rPr>
          <w:rFonts w:ascii="Times New Roman" w:hAnsi="Times New Roman" w:cs="Times New Roman"/>
          <w:b/>
          <w:sz w:val="24"/>
        </w:rPr>
      </w:pPr>
      <w:r w:rsidRPr="00C677E6">
        <w:rPr>
          <w:rFonts w:ascii="Times New Roman" w:hAnsi="Times New Roman" w:cs="Times New Roman"/>
          <w:b/>
          <w:sz w:val="24"/>
        </w:rPr>
        <w:t>A.1. Liderlik ve Kalite</w:t>
      </w:r>
    </w:p>
    <w:p w:rsidR="00761619" w:rsidRPr="00A10813" w:rsidRDefault="00761619" w:rsidP="00761619">
      <w:pPr>
        <w:jc w:val="both"/>
        <w:rPr>
          <w:rFonts w:ascii="Times New Roman" w:hAnsi="Times New Roman" w:cs="Times New Roman"/>
          <w:b/>
        </w:rPr>
      </w:pPr>
      <w:r w:rsidRPr="00A10813">
        <w:rPr>
          <w:rFonts w:ascii="Times New Roman" w:hAnsi="Times New Roman" w:cs="Times New Roman"/>
          <w:b/>
          <w:sz w:val="24"/>
        </w:rPr>
        <w:t>A.1.1. Yönetişim modeli ve idari yapı</w:t>
      </w:r>
    </w:p>
    <w:p w:rsidR="00761619" w:rsidRPr="00C73702" w:rsidRDefault="00761619" w:rsidP="00761619">
      <w:pPr>
        <w:spacing w:after="0" w:line="360" w:lineRule="auto"/>
        <w:jc w:val="both"/>
        <w:rPr>
          <w:rFonts w:ascii="Times New Roman" w:eastAsia="Times New Roman" w:hAnsi="Times New Roman" w:cs="Times New Roman"/>
          <w:bCs/>
          <w:iCs/>
          <w:color w:val="000000"/>
          <w:sz w:val="32"/>
          <w:szCs w:val="32"/>
        </w:rPr>
      </w:pPr>
      <w:r>
        <w:rPr>
          <w:rFonts w:ascii="Times New Roman" w:eastAsia="Times New Roman" w:hAnsi="Times New Roman" w:cs="Times New Roman"/>
          <w:sz w:val="24"/>
          <w:szCs w:val="24"/>
        </w:rPr>
        <w:t xml:space="preserve">Belirtilen puanlama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Havacılık ve Uzay Bilimleri Fakültesinde yönetim modeli ve idari yapı bir hiyerarşi içerisinde işleyerek her bir sorun veya öneri bu hiyerarşi basamaklarını takip ederek sonuca ulaştırılmaktadır</w:t>
      </w:r>
      <w:r>
        <w:rPr>
          <w:rFonts w:ascii="Times New Roman" w:eastAsia="Times New Roman" w:hAnsi="Times New Roman" w:cs="Times New Roman"/>
          <w:bCs/>
          <w:iCs/>
          <w:sz w:val="24"/>
          <w:szCs w:val="24"/>
        </w:rPr>
        <w:t>.</w:t>
      </w:r>
    </w:p>
    <w:p w:rsidR="00761619" w:rsidRDefault="00761619" w:rsidP="00761619">
      <w:pPr>
        <w:spacing w:after="0" w:line="360" w:lineRule="auto"/>
        <w:jc w:val="both"/>
        <w:rPr>
          <w:rFonts w:ascii="Times New Roman" w:eastAsia="Times New Roman" w:hAnsi="Times New Roman" w:cs="Times New Roman"/>
          <w:color w:val="000000"/>
          <w:sz w:val="24"/>
          <w:szCs w:val="24"/>
        </w:rPr>
      </w:pPr>
    </w:p>
    <w:p w:rsidR="00761619" w:rsidRDefault="00761619" w:rsidP="00761619">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Yönetim politikası, iç ve dış paydaşlarının katılımı ile yine onların ihtiyaçları ve beklentileri doğrultusunda, belirlenen yasal çerçeveler içerisinde, insan ve altyapı kaynaklarının en etkin şekilde kullanılarak yürütülmesi amacıyla tasarlanmış ve sürekliliğini sağlanmıştır, ancak geliştirilmeye açık yönlerinde bulunabileceği göz ardı edilmemektedir. Bu doğrultuda bu başlık özelinde puanlama 3 olarak belirlenmiştir.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sidRPr="00903499">
              <w:rPr>
                <w:sz w:val="22"/>
                <w:szCs w:val="22"/>
              </w:rPr>
              <w:t xml:space="preserve">Kurumun </w:t>
            </w:r>
            <w:proofErr w:type="gramStart"/>
            <w:r w:rsidRPr="00903499">
              <w:rPr>
                <w:sz w:val="22"/>
                <w:szCs w:val="22"/>
              </w:rPr>
              <w:t>misyonuyla</w:t>
            </w:r>
            <w:proofErr w:type="gramEnd"/>
            <w:r w:rsidRPr="00903499">
              <w:rPr>
                <w:sz w:val="22"/>
                <w:szCs w:val="22"/>
              </w:rPr>
              <w:t xml:space="preserve"> uyumlu ve stratejik hedeflerini gerçekleştirmeyi sağlayacak bir yönetişim modeli ve </w:t>
            </w:r>
            <w:proofErr w:type="spellStart"/>
            <w:r w:rsidRPr="00903499">
              <w:rPr>
                <w:sz w:val="22"/>
                <w:szCs w:val="22"/>
              </w:rPr>
              <w:t>organizasyonel</w:t>
            </w:r>
            <w:proofErr w:type="spellEnd"/>
            <w:r w:rsidRPr="00903499">
              <w:rPr>
                <w:sz w:val="22"/>
                <w:szCs w:val="22"/>
              </w:rPr>
              <w:t xml:space="preserve"> yapılanması bulunmamaktadır.</w:t>
            </w:r>
          </w:p>
        </w:tc>
        <w:tc>
          <w:tcPr>
            <w:tcW w:w="1987" w:type="dxa"/>
          </w:tcPr>
          <w:p w:rsidR="00761619" w:rsidRDefault="00761619" w:rsidP="000E7F14">
            <w:pPr>
              <w:pStyle w:val="Default"/>
              <w:jc w:val="both"/>
              <w:rPr>
                <w:sz w:val="22"/>
                <w:szCs w:val="22"/>
              </w:rPr>
            </w:pPr>
            <w:r>
              <w:rPr>
                <w:sz w:val="22"/>
                <w:szCs w:val="22"/>
              </w:rPr>
              <w:t xml:space="preserve">Kurumun </w:t>
            </w:r>
            <w:proofErr w:type="gramStart"/>
            <w:r>
              <w:rPr>
                <w:sz w:val="22"/>
                <w:szCs w:val="22"/>
              </w:rPr>
              <w:t>misyon</w:t>
            </w:r>
            <w:proofErr w:type="gramEnd"/>
            <w:r>
              <w:rPr>
                <w:sz w:val="22"/>
                <w:szCs w:val="22"/>
              </w:rPr>
              <w:t xml:space="preserve"> ve stratejik hedeflerine ulaşmasını güvence altına alan ve süreçleriyle uyumlu yönetişim modeli ve idari yapılanması belirlenmiştir. </w:t>
            </w:r>
          </w:p>
        </w:tc>
        <w:tc>
          <w:tcPr>
            <w:tcW w:w="1987" w:type="dxa"/>
          </w:tcPr>
          <w:p w:rsidR="00761619" w:rsidRDefault="00761619" w:rsidP="000E7F14">
            <w:pPr>
              <w:pStyle w:val="Default"/>
              <w:jc w:val="both"/>
              <w:rPr>
                <w:sz w:val="22"/>
                <w:szCs w:val="22"/>
              </w:rPr>
            </w:pPr>
            <w:r>
              <w:rPr>
                <w:sz w:val="22"/>
                <w:szCs w:val="22"/>
              </w:rPr>
              <w:t xml:space="preserve">Kurumun yönetişim modeli ve </w:t>
            </w:r>
            <w:proofErr w:type="spellStart"/>
            <w:r>
              <w:rPr>
                <w:sz w:val="22"/>
                <w:szCs w:val="22"/>
              </w:rPr>
              <w:t>organizasyonel</w:t>
            </w:r>
            <w:proofErr w:type="spellEnd"/>
            <w:r>
              <w:rPr>
                <w:sz w:val="22"/>
                <w:szCs w:val="22"/>
              </w:rPr>
              <w:t xml:space="preserve"> yapılanması birim ve alanların genelini kapsayacak şekilde faaliyet göstermektedir. </w:t>
            </w:r>
          </w:p>
        </w:tc>
        <w:tc>
          <w:tcPr>
            <w:tcW w:w="1987" w:type="dxa"/>
          </w:tcPr>
          <w:p w:rsidR="00761619" w:rsidRDefault="00761619" w:rsidP="000E7F14">
            <w:pPr>
              <w:pStyle w:val="Default"/>
              <w:jc w:val="both"/>
              <w:rPr>
                <w:sz w:val="22"/>
                <w:szCs w:val="22"/>
              </w:rPr>
            </w:pPr>
            <w:r>
              <w:rPr>
                <w:sz w:val="22"/>
                <w:szCs w:val="22"/>
              </w:rPr>
              <w:t xml:space="preserve">Kurumun yönetişim ve </w:t>
            </w:r>
            <w:proofErr w:type="spellStart"/>
            <w:r>
              <w:rPr>
                <w:sz w:val="22"/>
                <w:szCs w:val="22"/>
              </w:rPr>
              <w:t>organizasyonel</w:t>
            </w:r>
            <w:proofErr w:type="spellEnd"/>
            <w:r>
              <w:rPr>
                <w:sz w:val="22"/>
                <w:szCs w:val="22"/>
              </w:rPr>
              <w:t xml:space="preserve"> yapılanmasına ilişkin uygulamaları izlenmekte ve iyileştirilmektedir. </w:t>
            </w:r>
          </w:p>
        </w:tc>
        <w:tc>
          <w:tcPr>
            <w:tcW w:w="1987"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A.1.2. Liderlik</w:t>
      </w:r>
    </w:p>
    <w:p w:rsidR="00761619" w:rsidRDefault="00761619" w:rsidP="00761619">
      <w:pPr>
        <w:spacing w:after="0" w:line="360" w:lineRule="auto"/>
        <w:jc w:val="both"/>
        <w:rPr>
          <w:rFonts w:ascii="Times New Roman" w:eastAsia="Times New Roman" w:hAnsi="Times New Roman" w:cs="Times New Roman"/>
          <w:color w:val="000000"/>
          <w:sz w:val="24"/>
          <w:szCs w:val="24"/>
        </w:rPr>
      </w:pPr>
      <w:r w:rsidRPr="0018305C">
        <w:rPr>
          <w:rFonts w:ascii="Times New Roman" w:eastAsia="Times New Roman" w:hAnsi="Times New Roman" w:cs="Times New Roman"/>
          <w:color w:val="000000"/>
          <w:sz w:val="24"/>
          <w:szCs w:val="24"/>
        </w:rPr>
        <w:t xml:space="preserve">Havacılık ve Uzay Bilimleri Fakültesinde </w:t>
      </w:r>
      <w:r>
        <w:rPr>
          <w:rFonts w:ascii="Times New Roman" w:eastAsia="Times New Roman" w:hAnsi="Times New Roman" w:cs="Times New Roman"/>
          <w:color w:val="000000"/>
          <w:sz w:val="24"/>
          <w:szCs w:val="24"/>
        </w:rPr>
        <w:t xml:space="preserve">kalite ve akreditasyon ile ilgili tüm süreçler; üniversite rektörlüğüne bağlı, Akreditasyon ve Kalite İşleri Müdürlüğü tarafından izlenmektedir ve ilgili müdürlük </w:t>
      </w:r>
      <w:r w:rsidRPr="0018305C">
        <w:rPr>
          <w:rFonts w:ascii="Times New Roman" w:eastAsia="Times New Roman" w:hAnsi="Times New Roman" w:cs="Times New Roman"/>
          <w:color w:val="000000"/>
          <w:sz w:val="24"/>
          <w:szCs w:val="24"/>
        </w:rPr>
        <w:t>Havacılık ve Uzay Bilimleri Fakültesi</w:t>
      </w:r>
      <w:r>
        <w:rPr>
          <w:rFonts w:ascii="Times New Roman" w:eastAsia="Times New Roman" w:hAnsi="Times New Roman" w:cs="Times New Roman"/>
          <w:color w:val="000000"/>
          <w:sz w:val="24"/>
          <w:szCs w:val="24"/>
        </w:rPr>
        <w:t>nin Akreditasyon ve Kalite Koordinatörlüğü ile beraber çalışmaktadır.</w:t>
      </w:r>
    </w:p>
    <w:p w:rsidR="00761619" w:rsidRDefault="00761619" w:rsidP="00761619">
      <w:pPr>
        <w:spacing w:after="0" w:line="360" w:lineRule="auto"/>
        <w:jc w:val="both"/>
        <w:rPr>
          <w:rFonts w:ascii="Times New Roman" w:eastAsia="Times New Roman" w:hAnsi="Times New Roman" w:cs="Times New Roman"/>
          <w:color w:val="000000"/>
          <w:sz w:val="24"/>
          <w:szCs w:val="24"/>
        </w:rPr>
      </w:pPr>
    </w:p>
    <w:p w:rsidR="00761619" w:rsidRDefault="00761619" w:rsidP="00761619">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 süreçlerde ilgili müdürlük fakültenin kalite iç değerlendirme raporlarını talep etmekte, iç değerlendirme tetkikleri gerçekleştirmekte, dış değerlendirmelere öncülük etmekte ve alınan </w:t>
      </w:r>
      <w:r>
        <w:rPr>
          <w:rFonts w:ascii="Times New Roman" w:eastAsia="Times New Roman" w:hAnsi="Times New Roman" w:cs="Times New Roman"/>
          <w:color w:val="000000"/>
          <w:sz w:val="24"/>
          <w:szCs w:val="24"/>
        </w:rPr>
        <w:lastRenderedPageBreak/>
        <w:t>verilere göre fakültenin değerlendirmesini yapmaktadır. Bunun yanı sıra söz konusu müdürlük izlediği süreçlerde fakülteye eğitici ve bilgilendirici belge sağlamaktadır.</w:t>
      </w:r>
    </w:p>
    <w:p w:rsidR="00761619" w:rsidRDefault="00761619" w:rsidP="00761619">
      <w:pPr>
        <w:spacing w:after="0" w:line="360" w:lineRule="auto"/>
        <w:jc w:val="both"/>
        <w:rPr>
          <w:rFonts w:ascii="Times New Roman" w:eastAsia="Times New Roman" w:hAnsi="Times New Roman" w:cs="Times New Roman"/>
          <w:color w:val="000000"/>
          <w:sz w:val="24"/>
          <w:szCs w:val="24"/>
        </w:rPr>
      </w:pPr>
    </w:p>
    <w:p w:rsidR="00761619" w:rsidRDefault="00761619" w:rsidP="00761619">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 bağlamlar noktasında Hasan Kalyoncu Üniversitesi Stratejik Planı (2023-2027) doğrultusunda akademik ve idari birimler ile yönetim arasında etkin bir iletişim ağı oluşturulduğu gözlemlenmektedir. Liderlik sürecine rektörlük makamı öncülük ederek sırasıyla müdürlük, dekanlık ve ilgili koordinatörlükler bu süreci yönlendirmektedir </w:t>
      </w:r>
      <w:r w:rsidRPr="000F173D">
        <w:rPr>
          <w:rFonts w:ascii="Times New Roman" w:eastAsia="Times New Roman" w:hAnsi="Times New Roman" w:cs="Times New Roman"/>
          <w:b/>
          <w:bCs/>
          <w:color w:val="000000"/>
          <w:sz w:val="24"/>
          <w:szCs w:val="24"/>
        </w:rPr>
        <w:t>(EK A.1.2. Hasan Kalyoncu Üniversitesi Stratejik Planı</w:t>
      </w:r>
      <w:r w:rsidRPr="000F173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Buna göre ilgili başlığın puanı 3 olarak belirlenmiştir.</w:t>
      </w:r>
    </w:p>
    <w:p w:rsidR="00761619" w:rsidRDefault="00761619" w:rsidP="00761619">
      <w:pPr>
        <w:jc w:val="both"/>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sidRPr="00903499">
              <w:rPr>
                <w:sz w:val="22"/>
                <w:szCs w:val="22"/>
              </w:rPr>
              <w:t xml:space="preserve">Kurumda kalite güvencesi sisteminin yönetilmesi ve kalite kültürünün içselleştirilmesini destekleyen etkin bir liderlik yaklaşımı bulunmamaktadır.  </w:t>
            </w:r>
          </w:p>
        </w:tc>
        <w:tc>
          <w:tcPr>
            <w:tcW w:w="1987" w:type="dxa"/>
          </w:tcPr>
          <w:p w:rsidR="00761619" w:rsidRDefault="00761619" w:rsidP="000E7F14">
            <w:pPr>
              <w:pStyle w:val="Default"/>
              <w:jc w:val="both"/>
              <w:rPr>
                <w:sz w:val="22"/>
                <w:szCs w:val="22"/>
              </w:rPr>
            </w:pPr>
            <w:r w:rsidRPr="00903499">
              <w:rPr>
                <w:sz w:val="22"/>
                <w:szCs w:val="22"/>
              </w:rPr>
              <w:t xml:space="preserve">Kurumda liderlerin kalite güvencesi sisteminin yönetimi ve kültürünün içselleştirilmesi konusunda sahipliği ve </w:t>
            </w:r>
            <w:proofErr w:type="gramStart"/>
            <w:r w:rsidRPr="00903499">
              <w:rPr>
                <w:sz w:val="22"/>
                <w:szCs w:val="22"/>
              </w:rPr>
              <w:t>motivasyonu</w:t>
            </w:r>
            <w:proofErr w:type="gramEnd"/>
            <w:r w:rsidRPr="00903499">
              <w:rPr>
                <w:sz w:val="22"/>
                <w:szCs w:val="22"/>
              </w:rPr>
              <w:t xml:space="preserve"> bulunmaktadır.</w:t>
            </w:r>
          </w:p>
        </w:tc>
        <w:tc>
          <w:tcPr>
            <w:tcW w:w="1987" w:type="dxa"/>
          </w:tcPr>
          <w:p w:rsidR="00761619" w:rsidRDefault="00761619" w:rsidP="000E7F14">
            <w:pPr>
              <w:pStyle w:val="Default"/>
              <w:jc w:val="both"/>
              <w:rPr>
                <w:sz w:val="22"/>
                <w:szCs w:val="22"/>
              </w:rPr>
            </w:pPr>
            <w:r w:rsidRPr="00903499">
              <w:rPr>
                <w:sz w:val="22"/>
                <w:szCs w:val="22"/>
              </w:rPr>
              <w:t>Kurumun geneline yayılmış, kalite güvencesi sistemi ve kültürünün gelişimini destekleyen etkin liderlik uygulamaları bulunmaktadır.</w:t>
            </w:r>
          </w:p>
        </w:tc>
        <w:tc>
          <w:tcPr>
            <w:tcW w:w="1987" w:type="dxa"/>
          </w:tcPr>
          <w:p w:rsidR="00761619" w:rsidRDefault="00761619" w:rsidP="000E7F14">
            <w:pPr>
              <w:pStyle w:val="Default"/>
              <w:jc w:val="both"/>
              <w:rPr>
                <w:sz w:val="22"/>
                <w:szCs w:val="22"/>
              </w:rPr>
            </w:pPr>
            <w:r w:rsidRPr="00903499">
              <w:rPr>
                <w:sz w:val="22"/>
                <w:szCs w:val="22"/>
              </w:rPr>
              <w:t>Liderlik uygulamaları ve bu uygulamaların kalite güvencesi sistemi ve kültürünün gelişimine katkısı izlenmekte ve bağlı iyileştirmeler gerçekleştirilmektedir.</w:t>
            </w:r>
          </w:p>
        </w:tc>
        <w:tc>
          <w:tcPr>
            <w:tcW w:w="1987" w:type="dxa"/>
          </w:tcPr>
          <w:p w:rsidR="00761619" w:rsidRDefault="00761619" w:rsidP="000E7F14">
            <w:pPr>
              <w:pStyle w:val="Default"/>
              <w:jc w:val="both"/>
              <w:rPr>
                <w:sz w:val="22"/>
                <w:szCs w:val="22"/>
              </w:rPr>
            </w:pPr>
            <w:r w:rsidRPr="005E5B23">
              <w:rPr>
                <w:sz w:val="22"/>
                <w:szCs w:val="22"/>
              </w:rPr>
              <w:t>İçselleştirilmiş, sistematik, sürdürülebilir ve örnek gösterilebilir uygulamalar bulunmaktadır.</w:t>
            </w:r>
          </w:p>
        </w:tc>
      </w:tr>
    </w:tbl>
    <w:p w:rsidR="00761619" w:rsidRDefault="00761619" w:rsidP="00761619">
      <w:pPr>
        <w:jc w:val="both"/>
      </w:pPr>
    </w:p>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A.1.3. Kurumsal dönüşüm kapasitesi </w:t>
      </w:r>
    </w:p>
    <w:p w:rsidR="00761619" w:rsidRPr="000F173D" w:rsidRDefault="00761619" w:rsidP="00761619">
      <w:pPr>
        <w:spacing w:line="360" w:lineRule="auto"/>
        <w:jc w:val="both"/>
        <w:rPr>
          <w:rFonts w:ascii="Times New Roman" w:hAnsi="Times New Roman" w:cs="Times New Roman"/>
          <w:b/>
          <w:bCs/>
          <w:sz w:val="24"/>
          <w:szCs w:val="24"/>
        </w:rPr>
      </w:pPr>
      <w:r w:rsidRPr="000F173D">
        <w:rPr>
          <w:rFonts w:ascii="Times New Roman" w:hAnsi="Times New Roman" w:cs="Times New Roman"/>
          <w:sz w:val="24"/>
          <w:szCs w:val="24"/>
        </w:rPr>
        <w:t xml:space="preserve">Fakültemiz iç ve dış paydaşların katılımıyla yapılan toplantılarla, bölüm ve birimlerin güçlü, zayıf, iyileştirilmesi ve geliştirilmesi gereken yönlerini ele almaktadır. Bu toplantılarda fakültemiz için fırsatların neler olabileceği mevcut sosyal, ekonomik ve kültürel çevre koşulları değerlendirilerek tartışılmaktadır. Bu süreç içerisinde tüm öğretim elemanları, akademik yöneticiler, idari çalışanlar ve tüm paydaşlar ile durum değerlendirmesi yapılmış, gelecek ile ilgili stratejiler ve stratejik adımlar sürekli güncellenmeye çalışılmıştır. Tüm bu süreçlerde karar alma aşamalarında dekanlığımız ve koordinatörlükler aktif katılım sağlamıştır </w:t>
      </w:r>
      <w:r w:rsidRPr="000F173D">
        <w:rPr>
          <w:rFonts w:ascii="Times New Roman" w:hAnsi="Times New Roman" w:cs="Times New Roman"/>
          <w:b/>
          <w:bCs/>
          <w:sz w:val="24"/>
          <w:szCs w:val="24"/>
        </w:rPr>
        <w:t>(</w:t>
      </w:r>
      <w:proofErr w:type="gramStart"/>
      <w:r w:rsidRPr="000F173D">
        <w:rPr>
          <w:rFonts w:ascii="Times New Roman" w:hAnsi="Times New Roman" w:cs="Times New Roman"/>
          <w:b/>
          <w:bCs/>
          <w:sz w:val="24"/>
          <w:szCs w:val="24"/>
        </w:rPr>
        <w:t>EK:A</w:t>
      </w:r>
      <w:proofErr w:type="gramEnd"/>
      <w:r w:rsidRPr="000F173D">
        <w:rPr>
          <w:rFonts w:ascii="Times New Roman" w:hAnsi="Times New Roman" w:cs="Times New Roman"/>
          <w:b/>
          <w:bCs/>
          <w:sz w:val="24"/>
          <w:szCs w:val="24"/>
        </w:rPr>
        <w:t>.1.3. Fakülte Koordinatörlükleri ve Görev Tanımları).</w:t>
      </w:r>
    </w:p>
    <w:p w:rsidR="00761619" w:rsidRPr="000F173D" w:rsidRDefault="00761619" w:rsidP="00761619">
      <w:pPr>
        <w:spacing w:line="360" w:lineRule="auto"/>
        <w:jc w:val="both"/>
        <w:rPr>
          <w:rFonts w:ascii="Times New Roman" w:hAnsi="Times New Roman" w:cs="Times New Roman"/>
          <w:sz w:val="24"/>
          <w:szCs w:val="24"/>
        </w:rPr>
      </w:pPr>
      <w:r w:rsidRPr="000F173D">
        <w:rPr>
          <w:rFonts w:ascii="Times New Roman" w:hAnsi="Times New Roman" w:cs="Times New Roman"/>
          <w:sz w:val="24"/>
          <w:szCs w:val="24"/>
        </w:rPr>
        <w:t xml:space="preserve">Fakültemizde kalite süreçleri planlı ve sistematik bir şekilde paylaşıma dayalı olarak gerçekleştirilmekte ve stratejik planlama çalışmaları da bu bakış açısıyla uyumlu bir şekilde yürütülmektedir. Ölçme araçları ve paylaşım toplantıları yoluyla mevcut durumun değerlendirilmesi yapılırken, üniversitenin geleceğinde kendini konumlandırdığı “araştırma </w:t>
      </w:r>
      <w:r w:rsidRPr="000F173D">
        <w:rPr>
          <w:rFonts w:ascii="Times New Roman" w:hAnsi="Times New Roman" w:cs="Times New Roman"/>
          <w:sz w:val="24"/>
          <w:szCs w:val="24"/>
        </w:rPr>
        <w:lastRenderedPageBreak/>
        <w:t>odaklı, yenilikçi ve girişimci bir üniversite olmak” en önemli konulardan biri olarak öne çıkmaktadır.</w:t>
      </w:r>
    </w:p>
    <w:p w:rsidR="00761619" w:rsidRPr="000F173D" w:rsidRDefault="00761619" w:rsidP="00761619">
      <w:pPr>
        <w:spacing w:line="360" w:lineRule="auto"/>
        <w:jc w:val="both"/>
        <w:rPr>
          <w:rFonts w:ascii="Times New Roman" w:hAnsi="Times New Roman" w:cs="Times New Roman"/>
          <w:sz w:val="24"/>
          <w:szCs w:val="24"/>
        </w:rPr>
      </w:pPr>
      <w:r w:rsidRPr="000F173D">
        <w:rPr>
          <w:rFonts w:ascii="Times New Roman" w:hAnsi="Times New Roman" w:cs="Times New Roman"/>
          <w:sz w:val="24"/>
          <w:szCs w:val="24"/>
        </w:rPr>
        <w:t xml:space="preserve">HKÜ Rektörlüğü ve Havacılık ve Uzay Bilimleri Fakültesi Dekanlığı tarafından geçmiş deneyimlerden alınan dersler göz önüne alınarak </w:t>
      </w:r>
      <w:proofErr w:type="spellStart"/>
      <w:r w:rsidRPr="000F173D">
        <w:rPr>
          <w:rFonts w:ascii="Times New Roman" w:hAnsi="Times New Roman" w:cs="Times New Roman"/>
          <w:sz w:val="24"/>
          <w:szCs w:val="24"/>
        </w:rPr>
        <w:t>uluslararasılaşma</w:t>
      </w:r>
      <w:proofErr w:type="spellEnd"/>
      <w:r w:rsidRPr="000F173D">
        <w:rPr>
          <w:rFonts w:ascii="Times New Roman" w:hAnsi="Times New Roman" w:cs="Times New Roman"/>
          <w:sz w:val="24"/>
          <w:szCs w:val="24"/>
        </w:rPr>
        <w:t>, araştırma ve toplumsal katkı bağlamında öncü bir üniversite olmaya yönelik hedefler güncellenmeye çalışılırken, iç ve dış tüm paydaşların yönetsel süreçlere katkı sağlamasına ve iyileştirme çalışmalarına önem verilmeye çalışılmaktadır.</w:t>
      </w:r>
    </w:p>
    <w:p w:rsidR="00761619" w:rsidRPr="000F173D" w:rsidRDefault="00761619" w:rsidP="00761619">
      <w:pPr>
        <w:spacing w:line="360" w:lineRule="auto"/>
        <w:jc w:val="both"/>
        <w:rPr>
          <w:rFonts w:ascii="Times New Roman" w:hAnsi="Times New Roman" w:cs="Times New Roman"/>
          <w:b/>
          <w:bCs/>
          <w:sz w:val="24"/>
          <w:szCs w:val="24"/>
        </w:rPr>
      </w:pPr>
      <w:r w:rsidRPr="000F173D">
        <w:rPr>
          <w:rFonts w:ascii="Times New Roman" w:hAnsi="Times New Roman" w:cs="Times New Roman"/>
          <w:sz w:val="24"/>
          <w:szCs w:val="24"/>
        </w:rPr>
        <w:t>Sürekli güncelleme ve iyileştirme kapsamında çalışmalar düzenlenmekte olup</w:t>
      </w:r>
      <w:r w:rsidRPr="000F173D">
        <w:rPr>
          <w:rFonts w:ascii="Times New Roman" w:hAnsi="Times New Roman" w:cs="Times New Roman"/>
          <w:b/>
          <w:bCs/>
          <w:sz w:val="24"/>
          <w:szCs w:val="24"/>
        </w:rPr>
        <w:t xml:space="preserve">, </w:t>
      </w:r>
      <w:r w:rsidRPr="000F173D">
        <w:rPr>
          <w:rFonts w:ascii="Times New Roman" w:hAnsi="Times New Roman" w:cs="Times New Roman"/>
          <w:sz w:val="24"/>
          <w:szCs w:val="24"/>
        </w:rPr>
        <w:t xml:space="preserve">kurumsal dönüşüm ve büyüme hedeflerimizin önemli bir adımı olarak 2025 yılında Havacılık Yönetimi bölümü de fakültemiz bünyesine katılmış ve tüm kalite süreçlerimize </w:t>
      </w:r>
      <w:proofErr w:type="gramStart"/>
      <w:r w:rsidRPr="000F173D">
        <w:rPr>
          <w:rFonts w:ascii="Times New Roman" w:hAnsi="Times New Roman" w:cs="Times New Roman"/>
          <w:sz w:val="24"/>
          <w:szCs w:val="24"/>
        </w:rPr>
        <w:t>entegre</w:t>
      </w:r>
      <w:proofErr w:type="gramEnd"/>
      <w:r w:rsidRPr="000F173D">
        <w:rPr>
          <w:rFonts w:ascii="Times New Roman" w:hAnsi="Times New Roman" w:cs="Times New Roman"/>
          <w:sz w:val="24"/>
          <w:szCs w:val="24"/>
        </w:rPr>
        <w:t xml:space="preserve"> edilmiştir</w:t>
      </w:r>
      <w:r w:rsidRPr="000F173D">
        <w:rPr>
          <w:rFonts w:ascii="Times New Roman" w:hAnsi="Times New Roman" w:cs="Times New Roman"/>
          <w:b/>
          <w:bCs/>
          <w:sz w:val="24"/>
          <w:szCs w:val="24"/>
        </w:rPr>
        <w:t>.</w:t>
      </w:r>
      <w:r w:rsidRPr="00D70A2C">
        <w:rPr>
          <w:rFonts w:ascii="Times New Roman" w:hAnsi="Times New Roman" w:cs="Times New Roman"/>
          <w:b/>
          <w:bCs/>
          <w:sz w:val="24"/>
          <w:szCs w:val="24"/>
        </w:rPr>
        <w:t xml:space="preserve"> (EK. A.1.3 HY gerekçe)</w:t>
      </w:r>
    </w:p>
    <w:p w:rsidR="00761619" w:rsidRPr="00000A31" w:rsidRDefault="00761619" w:rsidP="00761619">
      <w:pPr>
        <w:spacing w:line="360" w:lineRule="auto"/>
        <w:jc w:val="both"/>
        <w:rPr>
          <w:rFonts w:ascii="Times New Roman" w:hAnsi="Times New Roman" w:cs="Times New Roman"/>
          <w:sz w:val="24"/>
          <w:szCs w:val="24"/>
        </w:rPr>
      </w:pPr>
      <w:r w:rsidRPr="000F173D">
        <w:rPr>
          <w:rFonts w:ascii="Times New Roman" w:hAnsi="Times New Roman" w:cs="Times New Roman"/>
          <w:sz w:val="24"/>
          <w:szCs w:val="24"/>
        </w:rPr>
        <w:t>Bu kapsam bağlamındaki açıklamalar doğrultusunda liderlik uygulamaları ve bu uygulamaların kalite güvencesi sistemi ve kültürünün gelişimine katkısı izlenmekte ve bağlı iyileştirmeler gerçekleştirilmektedir, ilgili başlığın puanı 4 olarak belirlenmiştir.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sidRPr="005E5B23">
              <w:rPr>
                <w:sz w:val="22"/>
                <w:szCs w:val="22"/>
              </w:rPr>
              <w:t xml:space="preserve">Kurumda değişim yönetimi bulunmamaktadır.  </w:t>
            </w:r>
          </w:p>
        </w:tc>
        <w:tc>
          <w:tcPr>
            <w:tcW w:w="1987" w:type="dxa"/>
          </w:tcPr>
          <w:p w:rsidR="00761619" w:rsidRDefault="00761619" w:rsidP="000E7F14">
            <w:pPr>
              <w:pStyle w:val="Default"/>
              <w:jc w:val="both"/>
              <w:rPr>
                <w:sz w:val="22"/>
                <w:szCs w:val="22"/>
              </w:rPr>
            </w:pPr>
            <w:r w:rsidRPr="005E5B23">
              <w:rPr>
                <w:sz w:val="22"/>
                <w:szCs w:val="22"/>
              </w:rPr>
              <w:t>Kurumda değişim ihtiyacı olgunluk seviyesinde belirlenmiştir.</w:t>
            </w:r>
          </w:p>
        </w:tc>
        <w:tc>
          <w:tcPr>
            <w:tcW w:w="1987" w:type="dxa"/>
          </w:tcPr>
          <w:p w:rsidR="00761619" w:rsidRDefault="00761619" w:rsidP="000E7F14">
            <w:pPr>
              <w:pStyle w:val="Default"/>
              <w:jc w:val="both"/>
              <w:rPr>
                <w:sz w:val="22"/>
                <w:szCs w:val="22"/>
              </w:rPr>
            </w:pPr>
            <w:r w:rsidRPr="005E5B23">
              <w:rPr>
                <w:sz w:val="22"/>
                <w:szCs w:val="22"/>
              </w:rPr>
              <w:t xml:space="preserve">Kurumda değişim yönetimi yaklaşımı kurumun geneline yayılmış ve bütüncül olarak yürütülmektedir.  </w:t>
            </w:r>
          </w:p>
        </w:tc>
        <w:tc>
          <w:tcPr>
            <w:tcW w:w="1987" w:type="dxa"/>
          </w:tcPr>
          <w:p w:rsidR="00761619" w:rsidRDefault="00761619" w:rsidP="000E7F14">
            <w:pPr>
              <w:pStyle w:val="Default"/>
              <w:jc w:val="both"/>
              <w:rPr>
                <w:sz w:val="22"/>
                <w:szCs w:val="22"/>
              </w:rPr>
            </w:pPr>
            <w:r w:rsidRPr="005E5B23">
              <w:rPr>
                <w:sz w:val="22"/>
                <w:szCs w:val="22"/>
              </w:rPr>
              <w:t xml:space="preserve">Amaç, </w:t>
            </w:r>
            <w:proofErr w:type="gramStart"/>
            <w:r w:rsidRPr="005E5B23">
              <w:rPr>
                <w:sz w:val="22"/>
                <w:szCs w:val="22"/>
              </w:rPr>
              <w:t>misyon</w:t>
            </w:r>
            <w:proofErr w:type="gramEnd"/>
            <w:r w:rsidRPr="005E5B23">
              <w:rPr>
                <w:sz w:val="22"/>
                <w:szCs w:val="22"/>
              </w:rPr>
              <w:t xml:space="preserve"> ve hedefler doğrultusunda gerçekleştirilen değişim yönetimi uygulamaları izlenmekte ve önlemler alınmaktadır.</w:t>
            </w:r>
          </w:p>
        </w:tc>
        <w:tc>
          <w:tcPr>
            <w:tcW w:w="1987" w:type="dxa"/>
          </w:tcPr>
          <w:p w:rsidR="00761619" w:rsidRDefault="00761619" w:rsidP="000E7F14">
            <w:pPr>
              <w:pStyle w:val="Default"/>
              <w:jc w:val="both"/>
              <w:rPr>
                <w:sz w:val="22"/>
                <w:szCs w:val="22"/>
              </w:rPr>
            </w:pPr>
            <w:r w:rsidRPr="005E5B23">
              <w:rPr>
                <w:sz w:val="22"/>
                <w:szCs w:val="22"/>
              </w:rPr>
              <w:t>İçselleştirilmiş, sistematik, sürdürülebilir ve örnek gösterilebilir uygulamalar bulunmaktadır.</w:t>
            </w:r>
          </w:p>
        </w:tc>
      </w:tr>
    </w:tbl>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A.1.4. İç kalite güvencesi mekanizmaları </w:t>
      </w:r>
    </w:p>
    <w:p w:rsidR="00761619" w:rsidRDefault="00761619" w:rsidP="0076161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Havacılık ve Uzay Bilimleri Fakültesi'nde yapılan 2024-2025 Eğitim Yılı Fakülte Yönetim Kurulu Toplantısında Akreditasyon ve Kalite Koordinatörlüğü üyeleri belirlenmiştir. İlgili koordinatörlük üniversitemiz rektörlüğüne bağlı Akreditasyon ve Kalite Müdürlüğü ile beraber çalışmaktadır. Akreditasyon ve Kalite Koordinatörlüğü, fakülte içerisinde akreditasyon ve kalite ile ilgili yapılmakta olan çalışmaların takibini, stratejik hedefler doğrultusunda Havacılık ve Uzay Mühendisliği bölümü için MÜDEK çalışmaları, stratejik plan ve risk planları kapsamında faaliyetlerini sürdürmektedir. Fakültemizin organizasyon şeması Şekil 1’de gösterildiği üzeredir. Sorumlu koordinatörlükler ise “</w:t>
      </w:r>
      <w:hyperlink r:id="rId5" w:anchor="koordinatorlukler" w:history="1">
        <w:r w:rsidRPr="00987D57">
          <w:rPr>
            <w:rStyle w:val="Kpr"/>
          </w:rPr>
          <w:t>https://hubf.hku.edu.tr/yonetim/#koordinatorlukler</w:t>
        </w:r>
      </w:hyperlink>
      <w:r>
        <w:t xml:space="preserve"> “</w:t>
      </w:r>
      <w:r>
        <w:rPr>
          <w:rFonts w:ascii="Times New Roman" w:eastAsia="Times New Roman" w:hAnsi="Times New Roman" w:cs="Times New Roman"/>
          <w:sz w:val="24"/>
          <w:szCs w:val="24"/>
        </w:rPr>
        <w:t xml:space="preserve">adresinde verilmiştir. </w:t>
      </w:r>
    </w:p>
    <w:p w:rsidR="00761619" w:rsidRDefault="00761619" w:rsidP="00761619">
      <w:pPr>
        <w:tabs>
          <w:tab w:val="left" w:pos="709"/>
        </w:tabs>
        <w:spacing w:after="0" w:line="360" w:lineRule="auto"/>
        <w:jc w:val="both"/>
        <w:rPr>
          <w:rFonts w:ascii="Times New Roman" w:eastAsia="Times New Roman" w:hAnsi="Times New Roman" w:cs="Times New Roman"/>
          <w:sz w:val="24"/>
          <w:szCs w:val="24"/>
        </w:rPr>
      </w:pPr>
    </w:p>
    <w:p w:rsidR="00761619" w:rsidRDefault="00761619" w:rsidP="0076161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İç kalite güvence mekanizmaları aşağıda belirtildiği üzeredir:</w:t>
      </w:r>
    </w:p>
    <w:p w:rsidR="00761619" w:rsidRDefault="00761619" w:rsidP="00761619">
      <w:pPr>
        <w:tabs>
          <w:tab w:val="left" w:pos="709"/>
        </w:tabs>
        <w:spacing w:after="0" w:line="360" w:lineRule="auto"/>
        <w:jc w:val="both"/>
        <w:rPr>
          <w:rFonts w:ascii="Times New Roman" w:eastAsia="Times New Roman" w:hAnsi="Times New Roman" w:cs="Times New Roman"/>
          <w:sz w:val="24"/>
          <w:szCs w:val="24"/>
        </w:rPr>
      </w:pPr>
    </w:p>
    <w:p w:rsidR="00761619" w:rsidRDefault="00761619" w:rsidP="00761619">
      <w:pPr>
        <w:numPr>
          <w:ilvl w:val="0"/>
          <w:numId w:val="1"/>
        </w:numPr>
        <w:pBdr>
          <w:top w:val="nil"/>
          <w:left w:val="nil"/>
          <w:bottom w:val="nil"/>
          <w:right w:val="nil"/>
          <w:between w:val="nil"/>
        </w:pBdr>
        <w:spacing w:after="0"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Rektörlüğe bağlı görev yapan kalite koordinatörlüğünün bilgi yönetimi, paylaşımı, geribildirimleri üniversite Akreditasyon ve Kalite İşleri Müdürlüğü tarafından düzenli olarak yürütülmektedir. (</w:t>
      </w:r>
      <w:hyperlink r:id="rId6">
        <w:r w:rsidRPr="00C73702">
          <w:rPr>
            <w:rFonts w:ascii="Times New Roman" w:eastAsia="Times New Roman" w:hAnsi="Times New Roman" w:cs="Times New Roman"/>
            <w:color w:val="0563C1"/>
            <w:sz w:val="24"/>
            <w:szCs w:val="24"/>
            <w:u w:val="single"/>
          </w:rPr>
          <w:t>https://kalite.hku.edu.tr/</w:t>
        </w:r>
        <w:r>
          <w:rPr>
            <w:rFonts w:ascii="Times New Roman" w:eastAsia="Times New Roman" w:hAnsi="Times New Roman" w:cs="Times New Roman"/>
            <w:color w:val="0563C1"/>
            <w:sz w:val="24"/>
            <w:szCs w:val="24"/>
            <w:u w:val="single"/>
          </w:rPr>
          <w:t>)</w:t>
        </w:r>
      </w:hyperlink>
      <w:r>
        <w:rPr>
          <w:rFonts w:ascii="Times New Roman" w:eastAsia="Times New Roman" w:hAnsi="Times New Roman" w:cs="Times New Roman"/>
          <w:color w:val="000000"/>
          <w:sz w:val="24"/>
          <w:szCs w:val="24"/>
        </w:rPr>
        <w:t>.</w:t>
      </w:r>
    </w:p>
    <w:p w:rsidR="00761619" w:rsidRDefault="00761619" w:rsidP="00761619">
      <w:pPr>
        <w:numPr>
          <w:ilvl w:val="0"/>
          <w:numId w:val="1"/>
        </w:numPr>
        <w:pBdr>
          <w:top w:val="nil"/>
          <w:left w:val="nil"/>
          <w:bottom w:val="nil"/>
          <w:right w:val="nil"/>
          <w:between w:val="nil"/>
        </w:pBdr>
        <w:spacing w:after="0"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Hasan Kalyoncu Üniversitesi’nde yürütülmekte olan kalite yönetim sisteminin etkin çalışması için gerekli süreçlerin tanımlanması, ilişkilendirilmesi ve kontrolü yoluyla süreç yaklaşımını göstermek, yetki ve sorumlulukları belirtmek ve üçüncü taraflara Hasan Kalyoncu Üniversitesi kalite yönetim sisteminin nasıl uygulandığını gösteren “Kalite el kitabı” bulunmaktadır. (</w:t>
      </w:r>
      <w:hyperlink r:id="rId7" w:history="1">
        <w:r w:rsidRPr="00987D57">
          <w:rPr>
            <w:rStyle w:val="Kpr"/>
          </w:rPr>
          <w:t>https://kalite.hku.edu.tr/hku-kalite-el-kitabi/</w:t>
        </w:r>
      </w:hyperlink>
      <w:r>
        <w:t xml:space="preserve"> )</w:t>
      </w:r>
      <w:r>
        <w:rPr>
          <w:rFonts w:ascii="Times New Roman" w:eastAsia="Times New Roman" w:hAnsi="Times New Roman" w:cs="Times New Roman"/>
          <w:color w:val="000000"/>
          <w:sz w:val="24"/>
          <w:szCs w:val="24"/>
        </w:rPr>
        <w:t>.</w:t>
      </w:r>
    </w:p>
    <w:p w:rsidR="00761619" w:rsidRDefault="00761619" w:rsidP="00761619">
      <w:pPr>
        <w:numPr>
          <w:ilvl w:val="0"/>
          <w:numId w:val="1"/>
        </w:numPr>
        <w:pBdr>
          <w:top w:val="nil"/>
          <w:left w:val="nil"/>
          <w:bottom w:val="nil"/>
          <w:right w:val="nil"/>
          <w:between w:val="nil"/>
        </w:pBdr>
        <w:tabs>
          <w:tab w:val="left" w:pos="709"/>
        </w:tabs>
        <w:spacing w:after="0"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HKÜ Akreditasyon ve Kalite İşleri Müdürlüğü kalite süreçleriyle ilgili toplantılar düzenlemektedir. İlgili toplantılar “</w:t>
      </w:r>
      <w:hyperlink r:id="rId8">
        <w:r>
          <w:rPr>
            <w:rFonts w:ascii="Times New Roman" w:eastAsia="Times New Roman" w:hAnsi="Times New Roman" w:cs="Times New Roman"/>
            <w:color w:val="0563C1"/>
            <w:sz w:val="24"/>
            <w:szCs w:val="24"/>
            <w:u w:val="single"/>
          </w:rPr>
          <w:t>https://kalite.hku.edu.tr/category/ilanlar/</w:t>
        </w:r>
      </w:hyperlink>
      <w:r>
        <w:rPr>
          <w:rFonts w:ascii="Times New Roman" w:eastAsia="Times New Roman" w:hAnsi="Times New Roman" w:cs="Times New Roman"/>
          <w:color w:val="000000"/>
          <w:sz w:val="24"/>
          <w:szCs w:val="24"/>
        </w:rPr>
        <w:t>” adresinden ilan edilmektedir.</w:t>
      </w:r>
    </w:p>
    <w:p w:rsidR="00761619" w:rsidRDefault="00761619" w:rsidP="00761619">
      <w:pPr>
        <w:numPr>
          <w:ilvl w:val="0"/>
          <w:numId w:val="1"/>
        </w:numPr>
        <w:pBdr>
          <w:top w:val="nil"/>
          <w:left w:val="nil"/>
          <w:bottom w:val="nil"/>
          <w:right w:val="nil"/>
          <w:between w:val="nil"/>
        </w:pBdr>
        <w:tabs>
          <w:tab w:val="left" w:pos="709"/>
        </w:tabs>
        <w:spacing w:after="0"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Rektörlük tarafından yapılan görev tebliğleri ve akademik idari personellerin almış olduğu izinler gibi durumlarda üniversite sistemine </w:t>
      </w:r>
      <w:proofErr w:type="gramStart"/>
      <w:r>
        <w:rPr>
          <w:rFonts w:ascii="Times New Roman" w:eastAsia="Times New Roman" w:hAnsi="Times New Roman" w:cs="Times New Roman"/>
          <w:color w:val="000000"/>
          <w:sz w:val="24"/>
          <w:szCs w:val="24"/>
        </w:rPr>
        <w:t>entegre</w:t>
      </w:r>
      <w:proofErr w:type="gramEnd"/>
      <w:r>
        <w:rPr>
          <w:rFonts w:ascii="Times New Roman" w:eastAsia="Times New Roman" w:hAnsi="Times New Roman" w:cs="Times New Roman"/>
          <w:color w:val="000000"/>
          <w:sz w:val="24"/>
          <w:szCs w:val="24"/>
        </w:rPr>
        <w:t xml:space="preserve"> EBYS sisteminden yararlanılmaktadır.</w:t>
      </w:r>
    </w:p>
    <w:p w:rsidR="00761619" w:rsidRDefault="00761619" w:rsidP="00761619">
      <w:pPr>
        <w:numPr>
          <w:ilvl w:val="0"/>
          <w:numId w:val="1"/>
        </w:numPr>
        <w:pBdr>
          <w:top w:val="nil"/>
          <w:left w:val="nil"/>
          <w:bottom w:val="nil"/>
          <w:right w:val="nil"/>
          <w:between w:val="nil"/>
        </w:pBdr>
        <w:tabs>
          <w:tab w:val="left" w:pos="709"/>
        </w:tabs>
        <w:spacing w:after="0"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Akreditasyon ve Kalite </w:t>
      </w:r>
      <w:proofErr w:type="gramStart"/>
      <w:r>
        <w:rPr>
          <w:rFonts w:ascii="Times New Roman" w:eastAsia="Times New Roman" w:hAnsi="Times New Roman" w:cs="Times New Roman"/>
          <w:color w:val="000000"/>
          <w:sz w:val="24"/>
          <w:szCs w:val="24"/>
        </w:rPr>
        <w:t>İşeri</w:t>
      </w:r>
      <w:proofErr w:type="gramEnd"/>
      <w:r>
        <w:rPr>
          <w:rFonts w:ascii="Times New Roman" w:eastAsia="Times New Roman" w:hAnsi="Times New Roman" w:cs="Times New Roman"/>
          <w:color w:val="000000"/>
          <w:sz w:val="24"/>
          <w:szCs w:val="24"/>
        </w:rPr>
        <w:t xml:space="preserve"> Müdürlüğü tarafından yılda iki defa fakültelere, bölümlere iç denetleme yapılmakta bir defa dış denetleme yapılmakta, kalite iç değerlendirme raporları yazılmakta ve buradan alınan dönüşlerle Mühendislik fakültesi iç kalite politikasını güvence altına almaktadır.</w:t>
      </w:r>
    </w:p>
    <w:p w:rsidR="00761619" w:rsidRDefault="00761619" w:rsidP="00761619">
      <w:pPr>
        <w:tabs>
          <w:tab w:val="left" w:pos="709"/>
        </w:tabs>
        <w:spacing w:after="0" w:line="276" w:lineRule="auto"/>
        <w:jc w:val="both"/>
        <w:rPr>
          <w:rFonts w:ascii="Times New Roman" w:eastAsia="Times New Roman" w:hAnsi="Times New Roman" w:cs="Times New Roman"/>
          <w:sz w:val="24"/>
          <w:szCs w:val="24"/>
        </w:rPr>
      </w:pPr>
    </w:p>
    <w:p w:rsidR="00761619" w:rsidRDefault="00761619" w:rsidP="00761619">
      <w:pPr>
        <w:tabs>
          <w:tab w:val="left" w:pos="709"/>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 açıklamalar ışığında ilgili başlığın puanı 4 olarak belirlenmiştir.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sidRPr="005E5B23">
              <w:rPr>
                <w:sz w:val="22"/>
                <w:szCs w:val="22"/>
              </w:rPr>
              <w:t>Kurumun tanımlanmış bir iç kalite güvencesi sistemi bulunmamaktadır.</w:t>
            </w:r>
          </w:p>
        </w:tc>
        <w:tc>
          <w:tcPr>
            <w:tcW w:w="1987" w:type="dxa"/>
          </w:tcPr>
          <w:p w:rsidR="00761619" w:rsidRDefault="00761619" w:rsidP="000E7F14">
            <w:pPr>
              <w:pStyle w:val="Default"/>
              <w:jc w:val="both"/>
              <w:rPr>
                <w:sz w:val="22"/>
                <w:szCs w:val="22"/>
              </w:rPr>
            </w:pPr>
            <w:r w:rsidRPr="005E5B23">
              <w:rPr>
                <w:sz w:val="22"/>
                <w:szCs w:val="22"/>
              </w:rPr>
              <w:t>Kurumun iç kalite güvencesi süreç ve mekanizmaları tanımlanmıştır.</w:t>
            </w:r>
          </w:p>
        </w:tc>
        <w:tc>
          <w:tcPr>
            <w:tcW w:w="1987" w:type="dxa"/>
          </w:tcPr>
          <w:p w:rsidR="00761619" w:rsidRDefault="00761619" w:rsidP="000E7F14">
            <w:pPr>
              <w:pStyle w:val="Default"/>
              <w:jc w:val="both"/>
              <w:rPr>
                <w:sz w:val="22"/>
                <w:szCs w:val="22"/>
              </w:rPr>
            </w:pPr>
            <w:r w:rsidRPr="005E5B23">
              <w:rPr>
                <w:sz w:val="22"/>
                <w:szCs w:val="22"/>
              </w:rPr>
              <w:t>İç kalite güvencesi sistemi kurumun geneline yayılmış, şeffaf ve bütüncül olarak yürütülmektedir.</w:t>
            </w:r>
          </w:p>
        </w:tc>
        <w:tc>
          <w:tcPr>
            <w:tcW w:w="1987" w:type="dxa"/>
          </w:tcPr>
          <w:p w:rsidR="00761619" w:rsidRDefault="00761619" w:rsidP="000E7F14">
            <w:pPr>
              <w:pStyle w:val="Default"/>
              <w:jc w:val="both"/>
              <w:rPr>
                <w:sz w:val="22"/>
                <w:szCs w:val="22"/>
              </w:rPr>
            </w:pPr>
            <w:r w:rsidRPr="005E5B23">
              <w:rPr>
                <w:sz w:val="22"/>
                <w:szCs w:val="22"/>
              </w:rPr>
              <w:t>İç kalite güvencesi sistemi mekanizmaları izlenmekte ve ilgili paydaşlarla birlikte iyileştirilmektedir.</w:t>
            </w:r>
          </w:p>
        </w:tc>
        <w:tc>
          <w:tcPr>
            <w:tcW w:w="1987" w:type="dxa"/>
          </w:tcPr>
          <w:p w:rsidR="00761619" w:rsidRDefault="00761619" w:rsidP="000E7F14">
            <w:pPr>
              <w:pStyle w:val="Default"/>
              <w:jc w:val="both"/>
              <w:rPr>
                <w:sz w:val="22"/>
                <w:szCs w:val="22"/>
              </w:rPr>
            </w:pPr>
            <w:r w:rsidRPr="005E5B23">
              <w:rPr>
                <w:sz w:val="22"/>
                <w:szCs w:val="22"/>
              </w:rPr>
              <w:t>İçselleştirilmiş, sistematik, sürdürülebilir ve örnek gösterilebilir uygulamalar bulunmaktadır.</w:t>
            </w:r>
          </w:p>
        </w:tc>
      </w:tr>
    </w:tbl>
    <w:p w:rsidR="00761619" w:rsidRDefault="00761619" w:rsidP="00761619">
      <w:pPr>
        <w:jc w:val="both"/>
      </w:pPr>
    </w:p>
    <w:p w:rsidR="00761619" w:rsidRPr="00A10813" w:rsidRDefault="00761619" w:rsidP="00761619">
      <w:pPr>
        <w:jc w:val="both"/>
        <w:rPr>
          <w:rFonts w:ascii="Times New Roman" w:hAnsi="Times New Roman" w:cs="Times New Roman"/>
        </w:rPr>
      </w:pPr>
      <w:r w:rsidRPr="00A10813">
        <w:rPr>
          <w:rFonts w:ascii="Times New Roman" w:hAnsi="Times New Roman" w:cs="Times New Roman"/>
          <w:b/>
          <w:sz w:val="24"/>
        </w:rPr>
        <w:t>A.1.5. Kamuoyunu bilgilendirme ve hesap verebilirlik</w:t>
      </w:r>
      <w:r w:rsidRPr="00A10813">
        <w:rPr>
          <w:rFonts w:ascii="Times New Roman" w:hAnsi="Times New Roman" w:cs="Times New Roman"/>
        </w:rPr>
        <w:t xml:space="preserve"> </w:t>
      </w:r>
    </w:p>
    <w:p w:rsidR="00761619" w:rsidRPr="00C73702" w:rsidRDefault="00761619" w:rsidP="00761619">
      <w:pPr>
        <w:tabs>
          <w:tab w:val="left"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Havacılık ve Uzay Bilimleri Fakültesi olarak çağın ve teknolojinin gerektirdiği üzere öğrencilerimize en hızlı ve en verimli veri akışı ile doğru bilgilendirme yapmak, ayrıca gerekli görülen tanıtım ve duyuruları ilan etmek amaçlanmıştır. Bununla birlikte öğrencilerimiz ile ilişki ve iletişimin daha aktif hale gelmesi de hedeflenmiştir. Bunlara ek olarak öğrencilere daha </w:t>
      </w:r>
      <w:r>
        <w:rPr>
          <w:rFonts w:ascii="Times New Roman" w:eastAsia="Times New Roman" w:hAnsi="Times New Roman" w:cs="Times New Roman"/>
          <w:sz w:val="24"/>
          <w:szCs w:val="24"/>
        </w:rPr>
        <w:lastRenderedPageBreak/>
        <w:t xml:space="preserve">çabuk sürede ulaşılabilmesi için her bölüm için ayrı Google </w:t>
      </w:r>
      <w:proofErr w:type="spellStart"/>
      <w:r>
        <w:rPr>
          <w:rFonts w:ascii="Times New Roman" w:eastAsia="Times New Roman" w:hAnsi="Times New Roman" w:cs="Times New Roman"/>
          <w:sz w:val="24"/>
          <w:szCs w:val="24"/>
        </w:rPr>
        <w:t>Classroomlar</w:t>
      </w:r>
      <w:proofErr w:type="spellEnd"/>
      <w:r>
        <w:rPr>
          <w:rFonts w:ascii="Times New Roman" w:eastAsia="Times New Roman" w:hAnsi="Times New Roman" w:cs="Times New Roman"/>
          <w:sz w:val="24"/>
          <w:szCs w:val="24"/>
        </w:rPr>
        <w:t xml:space="preserve"> da açılmıştır </w:t>
      </w:r>
      <w:r w:rsidRPr="00C73702">
        <w:rPr>
          <w:rFonts w:ascii="Times New Roman" w:eastAsia="Times New Roman" w:hAnsi="Times New Roman" w:cs="Times New Roman"/>
          <w:b/>
          <w:bCs/>
          <w:i/>
          <w:iCs/>
          <w:sz w:val="24"/>
          <w:szCs w:val="24"/>
        </w:rPr>
        <w:t xml:space="preserve">(EK A.1.5 Google </w:t>
      </w:r>
      <w:proofErr w:type="spellStart"/>
      <w:r w:rsidRPr="00C73702">
        <w:rPr>
          <w:rFonts w:ascii="Times New Roman" w:eastAsia="Times New Roman" w:hAnsi="Times New Roman" w:cs="Times New Roman"/>
          <w:b/>
          <w:bCs/>
          <w:i/>
          <w:iCs/>
          <w:sz w:val="24"/>
          <w:szCs w:val="24"/>
        </w:rPr>
        <w:t>Classroom</w:t>
      </w:r>
      <w:proofErr w:type="spellEnd"/>
      <w:r w:rsidRPr="00C73702">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Kodları</w:t>
      </w:r>
      <w:r w:rsidRPr="00C73702">
        <w:rPr>
          <w:rFonts w:ascii="Times New Roman" w:eastAsia="Times New Roman" w:hAnsi="Times New Roman" w:cs="Times New Roman"/>
          <w:b/>
          <w:bCs/>
          <w:i/>
          <w:iCs/>
          <w:sz w:val="24"/>
          <w:szCs w:val="24"/>
        </w:rPr>
        <w:t>)</w:t>
      </w:r>
      <w:r>
        <w:rPr>
          <w:rFonts w:ascii="Times New Roman" w:eastAsia="Times New Roman" w:hAnsi="Times New Roman" w:cs="Times New Roman"/>
          <w:sz w:val="24"/>
          <w:szCs w:val="24"/>
        </w:rPr>
        <w:t>.</w:t>
      </w:r>
    </w:p>
    <w:p w:rsidR="00761619" w:rsidRDefault="00761619" w:rsidP="00761619">
      <w:pPr>
        <w:tabs>
          <w:tab w:val="left" w:pos="0"/>
        </w:tabs>
        <w:spacing w:after="0" w:line="360" w:lineRule="auto"/>
        <w:jc w:val="both"/>
        <w:rPr>
          <w:rFonts w:ascii="Times New Roman" w:eastAsia="Times New Roman" w:hAnsi="Times New Roman" w:cs="Times New Roman"/>
          <w:sz w:val="24"/>
          <w:szCs w:val="24"/>
        </w:rPr>
      </w:pPr>
    </w:p>
    <w:p w:rsidR="00761619" w:rsidRDefault="00761619" w:rsidP="00761619">
      <w:pPr>
        <w:tabs>
          <w:tab w:val="left" w:pos="0"/>
        </w:tabs>
        <w:spacing w:after="0" w:line="360" w:lineRule="auto"/>
        <w:jc w:val="both"/>
        <w:rPr>
          <w:rFonts w:ascii="Times New Roman" w:eastAsia="Times New Roman" w:hAnsi="Times New Roman" w:cs="Times New Roman"/>
          <w:sz w:val="24"/>
          <w:szCs w:val="24"/>
        </w:rPr>
      </w:pPr>
      <w:r w:rsidRPr="00C73702">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 xml:space="preserve">Fakültesi ile ilgili bilgilere” </w:t>
      </w:r>
      <w:hyperlink r:id="rId9" w:history="1">
        <w:r w:rsidRPr="00CA73E7">
          <w:rPr>
            <w:rStyle w:val="Kpr"/>
            <w:rFonts w:ascii="Times New Roman" w:eastAsia="Times New Roman" w:hAnsi="Times New Roman" w:cs="Times New Roman"/>
            <w:sz w:val="24"/>
            <w:szCs w:val="24"/>
          </w:rPr>
          <w:t>https://hubf.hku.edu.tr/</w:t>
        </w:r>
      </w:hyperlink>
      <w:r>
        <w:rPr>
          <w:rFonts w:ascii="Times New Roman" w:eastAsia="Times New Roman" w:hAnsi="Times New Roman" w:cs="Times New Roman"/>
          <w:sz w:val="24"/>
          <w:szCs w:val="24"/>
        </w:rPr>
        <w:t xml:space="preserve"> “ linkinden, fakülte bünyesinde bulunan Havacılık ve Uzay Mühendisliği Bölümü ile ilgili bilgilere “</w:t>
      </w:r>
      <w:hyperlink r:id="rId10" w:history="1">
        <w:r w:rsidRPr="003F6402">
          <w:rPr>
            <w:rStyle w:val="Kpr"/>
            <w:rFonts w:ascii="Times New Roman" w:eastAsia="Times New Roman" w:hAnsi="Times New Roman" w:cs="Times New Roman"/>
            <w:sz w:val="24"/>
            <w:szCs w:val="24"/>
          </w:rPr>
          <w:t>https://humb.hku.edu.tr/</w:t>
        </w:r>
      </w:hyperlink>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linkinden , Havacılık</w:t>
      </w:r>
      <w:proofErr w:type="gramEnd"/>
      <w:r>
        <w:rPr>
          <w:rFonts w:ascii="Times New Roman" w:eastAsia="Times New Roman" w:hAnsi="Times New Roman" w:cs="Times New Roman"/>
          <w:sz w:val="24"/>
          <w:szCs w:val="24"/>
        </w:rPr>
        <w:t xml:space="preserve"> Yönetimi Bölümüne ise “ </w:t>
      </w:r>
      <w:hyperlink r:id="rId11" w:history="1">
        <w:r w:rsidRPr="00CA73E7">
          <w:rPr>
            <w:rStyle w:val="Kpr"/>
            <w:rFonts w:ascii="Times New Roman" w:eastAsia="Times New Roman" w:hAnsi="Times New Roman" w:cs="Times New Roman"/>
            <w:sz w:val="24"/>
            <w:szCs w:val="24"/>
          </w:rPr>
          <w:t>https://hubf.hku.edu.tr/havacilik-yonetimi/</w:t>
        </w:r>
      </w:hyperlink>
      <w:r>
        <w:rPr>
          <w:rFonts w:ascii="Times New Roman" w:eastAsia="Times New Roman" w:hAnsi="Times New Roman" w:cs="Times New Roman"/>
          <w:sz w:val="24"/>
          <w:szCs w:val="24"/>
        </w:rPr>
        <w:t xml:space="preserve"> “ linkinden ulaşılabilmektedir.</w:t>
      </w:r>
    </w:p>
    <w:p w:rsidR="00761619" w:rsidRDefault="00761619" w:rsidP="00761619">
      <w:pPr>
        <w:tabs>
          <w:tab w:val="left" w:pos="0"/>
        </w:tabs>
        <w:spacing w:after="0" w:line="276" w:lineRule="auto"/>
        <w:jc w:val="both"/>
        <w:rPr>
          <w:rFonts w:ascii="Times New Roman" w:eastAsia="Times New Roman" w:hAnsi="Times New Roman" w:cs="Times New Roman"/>
          <w:sz w:val="24"/>
          <w:szCs w:val="24"/>
        </w:rPr>
      </w:pPr>
    </w:p>
    <w:p w:rsidR="00761619" w:rsidRDefault="00761619" w:rsidP="00761619">
      <w:pPr>
        <w:tabs>
          <w:tab w:val="left" w:pos="709"/>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 açıklamalar ışığında ilgili başlığın puanı 4 olarak belirlenmiştir.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sidRPr="000068C9">
              <w:rPr>
                <w:sz w:val="22"/>
                <w:szCs w:val="22"/>
              </w:rPr>
              <w:t>Kurumda kamuoyunu bilgilendirmek ve hesap verebilirliği gerçekleştirmek üzere mekanizmalar bulunmamaktadır.</w:t>
            </w:r>
          </w:p>
        </w:tc>
        <w:tc>
          <w:tcPr>
            <w:tcW w:w="1987" w:type="dxa"/>
          </w:tcPr>
          <w:p w:rsidR="00761619" w:rsidRDefault="00761619" w:rsidP="000E7F14">
            <w:pPr>
              <w:pStyle w:val="Default"/>
              <w:jc w:val="both"/>
              <w:rPr>
                <w:sz w:val="22"/>
                <w:szCs w:val="22"/>
              </w:rPr>
            </w:pPr>
            <w:r w:rsidRPr="000068C9">
              <w:rPr>
                <w:sz w:val="22"/>
                <w:szCs w:val="22"/>
              </w:rPr>
              <w:t>Kurumda şeffaflık ve hesap verebilirlik ilkeleri doğrultusunda kamuoyunu bilgilendirmek üzere tanımlı süreçler bulunmaktadır.</w:t>
            </w:r>
          </w:p>
        </w:tc>
        <w:tc>
          <w:tcPr>
            <w:tcW w:w="1987" w:type="dxa"/>
          </w:tcPr>
          <w:p w:rsidR="00761619" w:rsidRDefault="00761619" w:rsidP="000E7F14">
            <w:pPr>
              <w:pStyle w:val="Default"/>
              <w:jc w:val="both"/>
              <w:rPr>
                <w:sz w:val="22"/>
                <w:szCs w:val="22"/>
              </w:rPr>
            </w:pPr>
            <w:r w:rsidRPr="000068C9">
              <w:rPr>
                <w:sz w:val="22"/>
                <w:szCs w:val="22"/>
              </w:rPr>
              <w:t xml:space="preserve">Kurum tanımlı süreçleri doğrultusunda kamuoyunu bilgilendirme ve hesap verebilirlik mekanizmalarını işletmektedir.  </w:t>
            </w:r>
          </w:p>
        </w:tc>
        <w:tc>
          <w:tcPr>
            <w:tcW w:w="1987" w:type="dxa"/>
          </w:tcPr>
          <w:p w:rsidR="00761619" w:rsidRDefault="00761619" w:rsidP="000E7F14">
            <w:pPr>
              <w:pStyle w:val="Default"/>
              <w:jc w:val="both"/>
              <w:rPr>
                <w:sz w:val="22"/>
                <w:szCs w:val="22"/>
              </w:rPr>
            </w:pPr>
            <w:r w:rsidRPr="000068C9">
              <w:rPr>
                <w:sz w:val="22"/>
                <w:szCs w:val="22"/>
              </w:rPr>
              <w:t>Kurumun kamuoyunu bilgilendirme ve hesap verebilirlik mekanizmaları izlenmekte ve paydaş görüşleri doğrultusunda iyileştirilmektedir.</w:t>
            </w:r>
          </w:p>
        </w:tc>
        <w:tc>
          <w:tcPr>
            <w:tcW w:w="1987" w:type="dxa"/>
          </w:tcPr>
          <w:p w:rsidR="00761619" w:rsidRDefault="00761619" w:rsidP="000E7F14">
            <w:pPr>
              <w:pStyle w:val="Default"/>
              <w:jc w:val="both"/>
              <w:rPr>
                <w:sz w:val="22"/>
                <w:szCs w:val="22"/>
              </w:rPr>
            </w:pPr>
            <w:r w:rsidRPr="000068C9">
              <w:rPr>
                <w:sz w:val="22"/>
                <w:szCs w:val="22"/>
              </w:rPr>
              <w:t>İçselleştirilmiş, sistematik, sürdürülebilir ve örnek gösterilebilir uygulamalar bulunmaktadır.</w:t>
            </w:r>
          </w:p>
        </w:tc>
      </w:tr>
    </w:tbl>
    <w:p w:rsidR="00761619" w:rsidRDefault="00761619" w:rsidP="00761619">
      <w:pPr>
        <w:jc w:val="both"/>
      </w:pPr>
    </w:p>
    <w:p w:rsidR="00761619" w:rsidRPr="00C677E6" w:rsidRDefault="00761619" w:rsidP="00761619">
      <w:pPr>
        <w:jc w:val="both"/>
        <w:rPr>
          <w:rFonts w:ascii="Times New Roman" w:hAnsi="Times New Roman" w:cs="Times New Roman"/>
          <w:b/>
          <w:sz w:val="24"/>
        </w:rPr>
      </w:pPr>
      <w:r w:rsidRPr="00C677E6">
        <w:rPr>
          <w:rFonts w:ascii="Times New Roman" w:hAnsi="Times New Roman" w:cs="Times New Roman"/>
          <w:b/>
          <w:sz w:val="24"/>
        </w:rPr>
        <w:t xml:space="preserve">A.2.  Misyon ve Stratejik Amaçlar </w:t>
      </w:r>
    </w:p>
    <w:p w:rsidR="00761619" w:rsidRPr="00C351E3" w:rsidRDefault="00761619" w:rsidP="00761619">
      <w:pPr>
        <w:spacing w:line="360" w:lineRule="auto"/>
        <w:jc w:val="both"/>
        <w:rPr>
          <w:rFonts w:ascii="Times New Roman" w:hAnsi="Times New Roman" w:cs="Times New Roman"/>
          <w:sz w:val="24"/>
          <w:szCs w:val="24"/>
        </w:rPr>
      </w:pPr>
      <w:r w:rsidRPr="00C351E3">
        <w:rPr>
          <w:rFonts w:ascii="Times New Roman" w:hAnsi="Times New Roman" w:cs="Times New Roman"/>
          <w:sz w:val="24"/>
          <w:szCs w:val="24"/>
        </w:rPr>
        <w:t xml:space="preserve">Kurum; </w:t>
      </w:r>
      <w:proofErr w:type="gramStart"/>
      <w:r w:rsidRPr="00C351E3">
        <w:rPr>
          <w:rFonts w:ascii="Times New Roman" w:hAnsi="Times New Roman" w:cs="Times New Roman"/>
          <w:sz w:val="24"/>
          <w:szCs w:val="24"/>
        </w:rPr>
        <w:t>vizyon</w:t>
      </w:r>
      <w:proofErr w:type="gramEnd"/>
      <w:r w:rsidRPr="00C351E3">
        <w:rPr>
          <w:rFonts w:ascii="Times New Roman" w:hAnsi="Times New Roman" w:cs="Times New Roman"/>
          <w:sz w:val="24"/>
          <w:szCs w:val="24"/>
        </w:rPr>
        <w:t>, misyon ve amacını gerçekleştirmek üzere politikaları doğrultusunda oluşturduğu stratejik amaçlarını ve hedeflerini planlayarak uygulamalı, performans yönetimi kapsamında sonuçlarını izleyerek değerlendirmeli ve kamuoyuyla paylaşmalıdır.</w:t>
      </w:r>
    </w:p>
    <w:p w:rsidR="00761619" w:rsidRPr="00A10813" w:rsidRDefault="00761619" w:rsidP="00761619">
      <w:pPr>
        <w:spacing w:line="360" w:lineRule="auto"/>
        <w:jc w:val="both"/>
        <w:rPr>
          <w:rFonts w:ascii="Times New Roman" w:hAnsi="Times New Roman" w:cs="Times New Roman"/>
          <w:b/>
          <w:sz w:val="24"/>
        </w:rPr>
      </w:pPr>
      <w:r w:rsidRPr="00A10813">
        <w:rPr>
          <w:rFonts w:ascii="Times New Roman" w:hAnsi="Times New Roman" w:cs="Times New Roman"/>
          <w:b/>
          <w:sz w:val="24"/>
        </w:rPr>
        <w:t xml:space="preserve">A.2.1. Misyon, </w:t>
      </w:r>
      <w:proofErr w:type="gramStart"/>
      <w:r w:rsidRPr="00A10813">
        <w:rPr>
          <w:rFonts w:ascii="Times New Roman" w:hAnsi="Times New Roman" w:cs="Times New Roman"/>
          <w:b/>
          <w:sz w:val="24"/>
        </w:rPr>
        <w:t>vizyon</w:t>
      </w:r>
      <w:proofErr w:type="gramEnd"/>
      <w:r w:rsidRPr="00A10813">
        <w:rPr>
          <w:rFonts w:ascii="Times New Roman" w:hAnsi="Times New Roman" w:cs="Times New Roman"/>
          <w:b/>
          <w:sz w:val="24"/>
        </w:rPr>
        <w:t xml:space="preserve"> ve politikalar</w:t>
      </w:r>
    </w:p>
    <w:p w:rsidR="00761619" w:rsidRDefault="00761619" w:rsidP="00761619">
      <w:pPr>
        <w:tabs>
          <w:tab w:val="left" w:pos="3305"/>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Belirtilen puan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w:t>
      </w:r>
      <w:r w:rsidRPr="000A565C">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Fakültesinde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Misyon, vizyon ve politikalar doğrultusunda gerçekleştirilen uygulamalar izlenmekte ve paydaşlarla birlikte değerlendirilerek önlemler alınmaktadır ve puanı 4 olarak belirlenmiştir.</w:t>
      </w:r>
      <w:r>
        <w:rPr>
          <w:rFonts w:ascii="Times New Roman" w:eastAsia="Times New Roman" w:hAnsi="Times New Roman" w:cs="Times New Roman"/>
          <w:b/>
          <w:sz w:val="24"/>
          <w:szCs w:val="24"/>
        </w:rPr>
        <w:t xml:space="preserve"> </w:t>
      </w:r>
    </w:p>
    <w:p w:rsidR="00761619" w:rsidRDefault="00761619" w:rsidP="00761619">
      <w:pPr>
        <w:tabs>
          <w:tab w:val="left" w:pos="3305"/>
        </w:tabs>
        <w:spacing w:after="0" w:line="360" w:lineRule="auto"/>
        <w:jc w:val="both"/>
        <w:rPr>
          <w:rFonts w:ascii="Times New Roman" w:eastAsia="Times New Roman" w:hAnsi="Times New Roman" w:cs="Times New Roman"/>
          <w:b/>
          <w:sz w:val="24"/>
          <w:szCs w:val="24"/>
        </w:rPr>
      </w:pPr>
    </w:p>
    <w:p w:rsidR="00761619" w:rsidRDefault="00761619" w:rsidP="00761619">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4"/>
          <w:szCs w:val="24"/>
          <w:u w:val="single"/>
        </w:rPr>
      </w:pPr>
      <w:r w:rsidRPr="000A565C">
        <w:rPr>
          <w:rFonts w:ascii="Times New Roman" w:eastAsia="Times New Roman" w:hAnsi="Times New Roman" w:cs="Times New Roman"/>
          <w:color w:val="000000"/>
          <w:sz w:val="24"/>
          <w:szCs w:val="24"/>
          <w:u w:val="single"/>
        </w:rPr>
        <w:t xml:space="preserve">Havacılık ve Uzay Bilimleri </w:t>
      </w:r>
      <w:r>
        <w:rPr>
          <w:rFonts w:ascii="Times New Roman" w:eastAsia="Times New Roman" w:hAnsi="Times New Roman" w:cs="Times New Roman"/>
          <w:color w:val="000000"/>
          <w:sz w:val="24"/>
          <w:szCs w:val="24"/>
          <w:u w:val="single"/>
        </w:rPr>
        <w:t>Fakültesi Kalite Politikası:</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Ülkemizin ve bölgemizin </w:t>
      </w:r>
      <w:proofErr w:type="spellStart"/>
      <w:r>
        <w:rPr>
          <w:rFonts w:ascii="Times New Roman" w:eastAsia="Times New Roman" w:hAnsi="Times New Roman" w:cs="Times New Roman"/>
          <w:i/>
          <w:color w:val="000000"/>
          <w:sz w:val="24"/>
          <w:szCs w:val="24"/>
        </w:rPr>
        <w:t>sosyo</w:t>
      </w:r>
      <w:proofErr w:type="spellEnd"/>
      <w:r>
        <w:rPr>
          <w:rFonts w:ascii="Times New Roman" w:eastAsia="Times New Roman" w:hAnsi="Times New Roman" w:cs="Times New Roman"/>
          <w:i/>
          <w:color w:val="000000"/>
          <w:sz w:val="24"/>
          <w:szCs w:val="24"/>
        </w:rPr>
        <w:t xml:space="preserve">-ekonomik gelişmişlik düzeyinin sürekli olarak yükseltilmesine katkıda bulunacak önder nesiller yetiştirmek. Yasalara, yönetmeliklere, meslek etik kurallarına uygun olarak çalışmayı görev edinmek, insan merkezci, sosyal sorumluluk ilkelerini benimseyerek bölgenin önde gelen eğitim kurumu olmak” </w:t>
      </w:r>
      <w:r>
        <w:rPr>
          <w:rFonts w:ascii="Times New Roman" w:eastAsia="Times New Roman" w:hAnsi="Times New Roman" w:cs="Times New Roman"/>
          <w:color w:val="000000"/>
          <w:sz w:val="24"/>
          <w:szCs w:val="24"/>
        </w:rPr>
        <w:t xml:space="preserve">şeklinde olup </w:t>
      </w:r>
      <w:hyperlink r:id="rId12" w:anchor="kalite-politikasi" w:history="1">
        <w:r w:rsidRPr="003F6402">
          <w:rPr>
            <w:rStyle w:val="Kpr"/>
            <w:rFonts w:ascii="Times New Roman" w:hAnsi="Times New Roman" w:cs="Times New Roman"/>
            <w:sz w:val="24"/>
            <w:szCs w:val="24"/>
          </w:rPr>
          <w:t>https://hubf.hku.edu.tr/hakkimizda/#kalite-politikasi</w:t>
        </w:r>
      </w:hyperlink>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tüm paydaşlarca erişilebilmektedir.</w:t>
      </w:r>
    </w:p>
    <w:p w:rsidR="00761619" w:rsidRDefault="00761619" w:rsidP="00761619">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i/>
          <w:color w:val="000000"/>
          <w:sz w:val="24"/>
          <w:szCs w:val="24"/>
        </w:rPr>
      </w:pPr>
      <w:r w:rsidRPr="000A565C">
        <w:rPr>
          <w:rFonts w:ascii="Times New Roman" w:eastAsia="Times New Roman" w:hAnsi="Times New Roman" w:cs="Times New Roman"/>
          <w:color w:val="000000"/>
          <w:sz w:val="24"/>
          <w:szCs w:val="24"/>
          <w:u w:val="single"/>
        </w:rPr>
        <w:lastRenderedPageBreak/>
        <w:t xml:space="preserve">Havacılık ve Uzay Bilimleri </w:t>
      </w:r>
      <w:r>
        <w:rPr>
          <w:rFonts w:ascii="Times New Roman" w:eastAsia="Times New Roman" w:hAnsi="Times New Roman" w:cs="Times New Roman"/>
          <w:color w:val="000000"/>
          <w:sz w:val="24"/>
          <w:szCs w:val="24"/>
          <w:u w:val="single"/>
        </w:rPr>
        <w:t>Fakültesi Vizyonu:</w:t>
      </w:r>
      <w:r>
        <w:rPr>
          <w:rFonts w:ascii="Times New Roman" w:eastAsia="Times New Roman" w:hAnsi="Times New Roman" w:cs="Times New Roman"/>
          <w:color w:val="000000"/>
          <w:sz w:val="24"/>
          <w:szCs w:val="24"/>
        </w:rPr>
        <w:t xml:space="preserve"> “</w:t>
      </w:r>
      <w:r w:rsidRPr="000A565C">
        <w:rPr>
          <w:rFonts w:ascii="Times New Roman" w:eastAsia="Times New Roman" w:hAnsi="Times New Roman" w:cs="Times New Roman"/>
          <w:i/>
          <w:color w:val="000000"/>
          <w:sz w:val="24"/>
          <w:szCs w:val="24"/>
        </w:rPr>
        <w:t>Daha iyi bir dünya ve insanlık için; insanı, tabiatı ve evreni anlamak, mevcut bilimin ve teknolojinin ötesinde fikirler geliştirmek, yeni ufuklara açılmak,  birlikte çalışma kültürünü geliştirmek, disiplinler arası çalışmaları desteklemek, analitik düşünce sisteminin oluşmasına ve toplumla bütünleşmeye gidecek unsurlar geliştirmek</w:t>
      </w:r>
      <w:proofErr w:type="gramStart"/>
      <w:r w:rsidRPr="000A565C">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Şeklindedir ve </w:t>
      </w:r>
      <w:r w:rsidRPr="000A565C">
        <w:rPr>
          <w:rStyle w:val="Kpr"/>
          <w:rFonts w:ascii="Times New Roman" w:hAnsi="Times New Roman" w:cs="Times New Roman"/>
          <w:sz w:val="24"/>
          <w:szCs w:val="24"/>
        </w:rPr>
        <w:t>https://hubf.hku.edu.tr/hakkimizda/#amac-</w:t>
      </w:r>
      <w:proofErr w:type="gramStart"/>
      <w:r w:rsidRPr="000A565C">
        <w:rPr>
          <w:rStyle w:val="Kpr"/>
          <w:rFonts w:ascii="Times New Roman" w:hAnsi="Times New Roman" w:cs="Times New Roman"/>
          <w:sz w:val="24"/>
          <w:szCs w:val="24"/>
        </w:rPr>
        <w:t>misyon</w:t>
      </w:r>
      <w:proofErr w:type="gramEnd"/>
      <w:r w:rsidRPr="000A565C">
        <w:rPr>
          <w:rStyle w:val="Kpr"/>
        </w:rPr>
        <w:t xml:space="preserve"> </w:t>
      </w:r>
      <w:r>
        <w:rPr>
          <w:rFonts w:ascii="Times New Roman" w:eastAsia="Times New Roman" w:hAnsi="Times New Roman" w:cs="Times New Roman"/>
          <w:color w:val="000000"/>
          <w:sz w:val="24"/>
          <w:szCs w:val="24"/>
        </w:rPr>
        <w:t>bağlantısından, misyonu ise “</w:t>
      </w:r>
      <w:r w:rsidRPr="000A565C">
        <w:rPr>
          <w:rFonts w:ascii="Times New Roman" w:eastAsia="Times New Roman" w:hAnsi="Times New Roman" w:cs="Times New Roman"/>
          <w:i/>
          <w:color w:val="000000"/>
          <w:sz w:val="24"/>
          <w:szCs w:val="24"/>
        </w:rPr>
        <w:t xml:space="preserve">Bu vizyon çerçevesinde araştırmalar yapılmasını teşvik etmek, yüksek lisans ve doktora programı açılmasını teşvik etmek, disiplinler arası çalışmalara özel önem vermek, Kalite çalışmalarını tüm alt birimlere yaymak, işleyişleri standart hale getirip kurumsallaşmayı tamamlamak, yerel ve ulusal kuruluşlarla toplantılar yapmak. Havacılığın tüm unsurlarını öğrenip, </w:t>
      </w:r>
      <w:proofErr w:type="spellStart"/>
      <w:r w:rsidRPr="000A565C">
        <w:rPr>
          <w:rFonts w:ascii="Times New Roman" w:eastAsia="Times New Roman" w:hAnsi="Times New Roman" w:cs="Times New Roman"/>
          <w:i/>
          <w:color w:val="000000"/>
          <w:sz w:val="24"/>
          <w:szCs w:val="24"/>
        </w:rPr>
        <w:t>inovatif</w:t>
      </w:r>
      <w:proofErr w:type="spellEnd"/>
      <w:r w:rsidRPr="000A565C">
        <w:rPr>
          <w:rFonts w:ascii="Times New Roman" w:eastAsia="Times New Roman" w:hAnsi="Times New Roman" w:cs="Times New Roman"/>
          <w:i/>
          <w:color w:val="000000"/>
          <w:sz w:val="24"/>
          <w:szCs w:val="24"/>
        </w:rPr>
        <w:t xml:space="preserve"> yaklaşımlarla sistemlerde geliştirmeler yapmak.</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Şeklindedir ve </w:t>
      </w:r>
      <w:r w:rsidRPr="000A565C">
        <w:rPr>
          <w:rStyle w:val="Kpr"/>
          <w:rFonts w:ascii="Times New Roman" w:hAnsi="Times New Roman" w:cs="Times New Roman"/>
          <w:sz w:val="24"/>
          <w:szCs w:val="24"/>
        </w:rPr>
        <w:t>https://hubf.hku.edu.tr/hakkimizda/#</w:t>
      </w:r>
      <w:proofErr w:type="gramStart"/>
      <w:r w:rsidRPr="000A565C">
        <w:rPr>
          <w:rStyle w:val="Kpr"/>
          <w:rFonts w:ascii="Times New Roman" w:hAnsi="Times New Roman" w:cs="Times New Roman"/>
          <w:sz w:val="24"/>
          <w:szCs w:val="24"/>
        </w:rPr>
        <w:t>misyonumuz</w:t>
      </w:r>
      <w:proofErr w:type="gramEnd"/>
      <w:r>
        <w:rPr>
          <w:rFonts w:ascii="Times New Roman" w:eastAsia="Times New Roman" w:hAnsi="Times New Roman" w:cs="Times New Roman"/>
          <w:color w:val="000000"/>
          <w:sz w:val="24"/>
          <w:szCs w:val="24"/>
        </w:rPr>
        <w:t xml:space="preserve"> bağlantısından ulaşılabilmektedir. Bu amaçlar doğrultusunda Havacılık ve Uzay Bilimleri Fakültesine 2025 yılında Havacılık Yönetimi bölümü açılmıştır.</w:t>
      </w:r>
    </w:p>
    <w:p w:rsidR="00761619" w:rsidRDefault="00761619" w:rsidP="00761619">
      <w:pPr>
        <w:spacing w:line="360" w:lineRule="auto"/>
        <w:jc w:val="both"/>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sidRPr="004D2F1A">
              <w:rPr>
                <w:sz w:val="22"/>
                <w:szCs w:val="22"/>
              </w:rPr>
              <w:t xml:space="preserve">Kurumda tanımlanmış misyon, </w:t>
            </w:r>
            <w:proofErr w:type="gramStart"/>
            <w:r w:rsidRPr="004D2F1A">
              <w:rPr>
                <w:sz w:val="22"/>
                <w:szCs w:val="22"/>
              </w:rPr>
              <w:t>vizyon  ve</w:t>
            </w:r>
            <w:proofErr w:type="gramEnd"/>
            <w:r w:rsidRPr="004D2F1A">
              <w:rPr>
                <w:sz w:val="22"/>
                <w:szCs w:val="22"/>
              </w:rPr>
              <w:t xml:space="preserve"> politikalar bulunmamaktadır.</w:t>
            </w:r>
          </w:p>
        </w:tc>
        <w:tc>
          <w:tcPr>
            <w:tcW w:w="1987" w:type="dxa"/>
          </w:tcPr>
          <w:p w:rsidR="00761619" w:rsidRDefault="00761619" w:rsidP="000E7F14">
            <w:pPr>
              <w:pStyle w:val="Default"/>
              <w:jc w:val="both"/>
              <w:rPr>
                <w:sz w:val="22"/>
                <w:szCs w:val="22"/>
              </w:rPr>
            </w:pPr>
            <w:r w:rsidRPr="004D2F1A">
              <w:rPr>
                <w:sz w:val="22"/>
                <w:szCs w:val="22"/>
              </w:rPr>
              <w:t xml:space="preserve">Kurumun tanımlanmış ve kuruma özgü </w:t>
            </w:r>
            <w:proofErr w:type="gramStart"/>
            <w:r w:rsidRPr="004D2F1A">
              <w:rPr>
                <w:sz w:val="22"/>
                <w:szCs w:val="22"/>
              </w:rPr>
              <w:t>misyon</w:t>
            </w:r>
            <w:proofErr w:type="gramEnd"/>
            <w:r w:rsidRPr="004D2F1A">
              <w:rPr>
                <w:sz w:val="22"/>
                <w:szCs w:val="22"/>
              </w:rPr>
              <w:t>, vizyon ve politikaları bulunmaktadır.</w:t>
            </w:r>
          </w:p>
        </w:tc>
        <w:tc>
          <w:tcPr>
            <w:tcW w:w="1987" w:type="dxa"/>
          </w:tcPr>
          <w:p w:rsidR="00761619" w:rsidRDefault="00761619" w:rsidP="000E7F14">
            <w:pPr>
              <w:pStyle w:val="Default"/>
              <w:jc w:val="both"/>
              <w:rPr>
                <w:sz w:val="22"/>
                <w:szCs w:val="22"/>
              </w:rPr>
            </w:pPr>
            <w:r w:rsidRPr="004D2F1A">
              <w:rPr>
                <w:sz w:val="22"/>
                <w:szCs w:val="22"/>
              </w:rPr>
              <w:t xml:space="preserve">Kurumun genelinde </w:t>
            </w:r>
            <w:proofErr w:type="gramStart"/>
            <w:r w:rsidRPr="004D2F1A">
              <w:rPr>
                <w:sz w:val="22"/>
                <w:szCs w:val="22"/>
              </w:rPr>
              <w:t>misyon</w:t>
            </w:r>
            <w:proofErr w:type="gramEnd"/>
            <w:r w:rsidRPr="004D2F1A">
              <w:rPr>
                <w:sz w:val="22"/>
                <w:szCs w:val="22"/>
              </w:rPr>
              <w:t>, vizyon ve politikalarla uyumlu uygulamalar bulunmaktadır</w:t>
            </w:r>
          </w:p>
        </w:tc>
        <w:tc>
          <w:tcPr>
            <w:tcW w:w="1987" w:type="dxa"/>
          </w:tcPr>
          <w:p w:rsidR="00761619" w:rsidRDefault="00761619" w:rsidP="000E7F14">
            <w:pPr>
              <w:pStyle w:val="Default"/>
              <w:jc w:val="both"/>
              <w:rPr>
                <w:sz w:val="22"/>
                <w:szCs w:val="22"/>
              </w:rPr>
            </w:pPr>
            <w:r w:rsidRPr="004D2F1A">
              <w:rPr>
                <w:sz w:val="22"/>
                <w:szCs w:val="22"/>
              </w:rPr>
              <w:t xml:space="preserve">Misyon, </w:t>
            </w:r>
            <w:proofErr w:type="gramStart"/>
            <w:r w:rsidRPr="004D2F1A">
              <w:rPr>
                <w:sz w:val="22"/>
                <w:szCs w:val="22"/>
              </w:rPr>
              <w:t>vizyon</w:t>
            </w:r>
            <w:proofErr w:type="gramEnd"/>
            <w:r w:rsidRPr="004D2F1A">
              <w:rPr>
                <w:sz w:val="22"/>
                <w:szCs w:val="22"/>
              </w:rPr>
              <w:t xml:space="preserve"> ve politikalar doğrultusunda gerçekleştirilen uygulamalar izlenmekte ve paydaşlarla birlikte değerlendirilerek önlemler alınmaktadır.</w:t>
            </w:r>
          </w:p>
        </w:tc>
        <w:tc>
          <w:tcPr>
            <w:tcW w:w="1987" w:type="dxa"/>
          </w:tcPr>
          <w:p w:rsidR="00761619" w:rsidRDefault="00761619" w:rsidP="000E7F14">
            <w:pPr>
              <w:pStyle w:val="Default"/>
              <w:jc w:val="both"/>
              <w:rPr>
                <w:sz w:val="22"/>
                <w:szCs w:val="22"/>
              </w:rPr>
            </w:pPr>
            <w:r w:rsidRPr="004D2F1A">
              <w:rPr>
                <w:sz w:val="22"/>
                <w:szCs w:val="22"/>
              </w:rPr>
              <w:t>İçselleştirilmiş, sistematik, sürdürülebilir ve örnek gösterilebilir uygulamalar bulunmaktadır.</w:t>
            </w:r>
          </w:p>
        </w:tc>
      </w:tr>
    </w:tbl>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A.2.2. </w:t>
      </w:r>
      <w:r w:rsidRPr="00BA43FE">
        <w:rPr>
          <w:rFonts w:ascii="Times New Roman" w:hAnsi="Times New Roman" w:cs="Times New Roman"/>
          <w:b/>
          <w:sz w:val="24"/>
        </w:rPr>
        <w:t>Stratejik amaç ve hedefler</w:t>
      </w:r>
      <w:r w:rsidRPr="00A10813">
        <w:rPr>
          <w:rFonts w:ascii="Times New Roman" w:hAnsi="Times New Roman" w:cs="Times New Roman"/>
          <w:b/>
          <w:sz w:val="24"/>
        </w:rPr>
        <w:t xml:space="preserve">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sidRPr="000A565C">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Fakültesi Stratejik planı geliştirme çalışmaları fakültemizin yeni olması sebebiyle devam etmektedir</w:t>
      </w:r>
      <w:r w:rsidRPr="000E5AC1">
        <w:rPr>
          <w:rFonts w:ascii="Times New Roman" w:eastAsia="Times New Roman" w:hAnsi="Times New Roman" w:cs="Times New Roman"/>
          <w:sz w:val="24"/>
          <w:szCs w:val="24"/>
        </w:rPr>
        <w:t xml:space="preserve">. 2025 yılı itibarıyla fakülte bünyesinde Havacılık Yönetimi Bölümünün açılmasıyla birlikte stratejik planın kapsamı genişletilmiş; eğitim-öğretim, araştırma-geliştirme, </w:t>
      </w:r>
      <w:proofErr w:type="spellStart"/>
      <w:r w:rsidRPr="000E5AC1">
        <w:rPr>
          <w:rFonts w:ascii="Times New Roman" w:eastAsia="Times New Roman" w:hAnsi="Times New Roman" w:cs="Times New Roman"/>
          <w:sz w:val="24"/>
          <w:szCs w:val="24"/>
        </w:rPr>
        <w:t>sektörel</w:t>
      </w:r>
      <w:proofErr w:type="spellEnd"/>
      <w:r w:rsidRPr="000E5AC1">
        <w:rPr>
          <w:rFonts w:ascii="Times New Roman" w:eastAsia="Times New Roman" w:hAnsi="Times New Roman" w:cs="Times New Roman"/>
          <w:sz w:val="24"/>
          <w:szCs w:val="24"/>
        </w:rPr>
        <w:t xml:space="preserve"> iş birlikleri ve kalite güvencesi boyutları yeniden yapılandırıl</w:t>
      </w:r>
      <w:r>
        <w:rPr>
          <w:rFonts w:ascii="Times New Roman" w:eastAsia="Times New Roman" w:hAnsi="Times New Roman" w:cs="Times New Roman"/>
          <w:sz w:val="24"/>
          <w:szCs w:val="24"/>
        </w:rPr>
        <w:t xml:space="preserve">mıştır. Gelecek dönemlerde pilotaj bölümünün de Havacılık ve Uzay Bilimleri Fakültesinde açılması planlanmaktadır ve gerekli çalışmalar devam etmektedir. </w:t>
      </w:r>
      <w:r w:rsidRPr="000E5AC1">
        <w:rPr>
          <w:rFonts w:ascii="Times New Roman" w:eastAsia="Times New Roman" w:hAnsi="Times New Roman" w:cs="Times New Roman"/>
          <w:sz w:val="24"/>
          <w:szCs w:val="24"/>
        </w:rPr>
        <w:t xml:space="preserve">Bu doğrultuda, yeni açılan bölümün vizyonu ve misyonu fakülte stratejik hedefleriyle uyumlu şekilde </w:t>
      </w:r>
      <w:proofErr w:type="gramStart"/>
      <w:r w:rsidRPr="000E5AC1">
        <w:rPr>
          <w:rFonts w:ascii="Times New Roman" w:eastAsia="Times New Roman" w:hAnsi="Times New Roman" w:cs="Times New Roman"/>
          <w:sz w:val="24"/>
          <w:szCs w:val="24"/>
        </w:rPr>
        <w:t>entegre</w:t>
      </w:r>
      <w:proofErr w:type="gramEnd"/>
      <w:r w:rsidRPr="000E5AC1">
        <w:rPr>
          <w:rFonts w:ascii="Times New Roman" w:eastAsia="Times New Roman" w:hAnsi="Times New Roman" w:cs="Times New Roman"/>
          <w:sz w:val="24"/>
          <w:szCs w:val="24"/>
        </w:rPr>
        <w:t xml:space="preserve"> edilmekte; iç ve dış paydaş görüşleri doğrultusunda sürdürülebilir, ölçülebilir ve performans göstergelerine dayalı bir stratejik plan oluşturma çalışmaları devam etmektedir</w:t>
      </w:r>
      <w:r>
        <w:rPr>
          <w:rFonts w:ascii="Times New Roman" w:eastAsia="Times New Roman" w:hAnsi="Times New Roman" w:cs="Times New Roman"/>
          <w:sz w:val="24"/>
          <w:szCs w:val="24"/>
        </w:rPr>
        <w:t xml:space="preserve"> ve puanı 4 olarak belirlenmiştir.</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tabs>
          <w:tab w:val="left" w:pos="3305"/>
        </w:tabs>
        <w:spacing w:after="0" w:line="360" w:lineRule="auto"/>
        <w:jc w:val="both"/>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686"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36"/>
        </w:trPr>
        <w:tc>
          <w:tcPr>
            <w:tcW w:w="1987" w:type="dxa"/>
          </w:tcPr>
          <w:p w:rsidR="00761619" w:rsidRDefault="00761619" w:rsidP="000E7F14">
            <w:pPr>
              <w:pStyle w:val="Default"/>
              <w:jc w:val="both"/>
              <w:rPr>
                <w:sz w:val="22"/>
                <w:szCs w:val="22"/>
              </w:rPr>
            </w:pPr>
            <w:r w:rsidRPr="004D2F1A">
              <w:rPr>
                <w:sz w:val="22"/>
                <w:szCs w:val="22"/>
              </w:rPr>
              <w:t>Kurumun stratejik planı bulunmamaktadır.</w:t>
            </w:r>
          </w:p>
        </w:tc>
        <w:tc>
          <w:tcPr>
            <w:tcW w:w="1987" w:type="dxa"/>
          </w:tcPr>
          <w:p w:rsidR="00761619" w:rsidRDefault="00761619" w:rsidP="000E7F14">
            <w:pPr>
              <w:pStyle w:val="Default"/>
              <w:jc w:val="both"/>
              <w:rPr>
                <w:sz w:val="22"/>
                <w:szCs w:val="22"/>
              </w:rPr>
            </w:pPr>
            <w:r w:rsidRPr="004D2F1A">
              <w:rPr>
                <w:sz w:val="22"/>
                <w:szCs w:val="22"/>
              </w:rPr>
              <w:t>Kurumun ilan edilmiş bir stratejik planı bulunmaktadır.</w:t>
            </w:r>
          </w:p>
        </w:tc>
        <w:tc>
          <w:tcPr>
            <w:tcW w:w="1987" w:type="dxa"/>
          </w:tcPr>
          <w:p w:rsidR="00761619" w:rsidRDefault="00761619" w:rsidP="000E7F14">
            <w:pPr>
              <w:pStyle w:val="Default"/>
              <w:jc w:val="both"/>
              <w:rPr>
                <w:sz w:val="22"/>
                <w:szCs w:val="22"/>
              </w:rPr>
            </w:pPr>
            <w:r w:rsidRPr="004D2F1A">
              <w:rPr>
                <w:sz w:val="22"/>
                <w:szCs w:val="22"/>
              </w:rPr>
              <w:t>Kurumun bütünsel, tüm birimleri tarafından benimsenmiş ve paydaşlarınca bilinen stratejik planı ve bu planıyla uyumlu uygulamaları vardır.</w:t>
            </w:r>
          </w:p>
        </w:tc>
        <w:tc>
          <w:tcPr>
            <w:tcW w:w="1987" w:type="dxa"/>
          </w:tcPr>
          <w:p w:rsidR="00761619" w:rsidRDefault="00761619" w:rsidP="000E7F14">
            <w:pPr>
              <w:pStyle w:val="Default"/>
              <w:jc w:val="both"/>
              <w:rPr>
                <w:sz w:val="22"/>
                <w:szCs w:val="22"/>
              </w:rPr>
            </w:pPr>
            <w:r w:rsidRPr="004D2F1A">
              <w:rPr>
                <w:sz w:val="22"/>
                <w:szCs w:val="22"/>
              </w:rPr>
              <w:t>Kurum uyguladığı stratejik planı izlemekte ve ilgili paydaşlarla birlikte değerlendirerek gelecek planlarına yansıtılmaktadır.</w:t>
            </w:r>
          </w:p>
        </w:tc>
        <w:tc>
          <w:tcPr>
            <w:tcW w:w="168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rPr>
          <w:b/>
          <w:sz w:val="24"/>
        </w:rPr>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A.2.3. Performans yönetimi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Belirtilen puan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w:t>
      </w:r>
      <w:r w:rsidRPr="000A565C">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Fakültesinde performans göstergelerinin işlerliği ve performans yönetimi mekanizmaları izlenmekte ve izlem sonuçlarına göre iyileştirmeler gerçekleştirilmektedir ve puanı 4 olarak belirlenmiştir.</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Üniversite kalite süreçleri </w:t>
      </w:r>
      <w:hyperlink r:id="rId13" w:history="1">
        <w:r w:rsidRPr="00F26A75">
          <w:rPr>
            <w:rStyle w:val="Kpr"/>
          </w:rPr>
          <w:t>https://kalite.hku.edu.tr/</w:t>
        </w:r>
      </w:hyperlink>
      <w:r>
        <w:t xml:space="preserve"> </w:t>
      </w:r>
      <w:r>
        <w:rPr>
          <w:rFonts w:ascii="Times New Roman" w:eastAsia="Times New Roman" w:hAnsi="Times New Roman" w:cs="Times New Roman"/>
          <w:sz w:val="24"/>
          <w:szCs w:val="24"/>
        </w:rPr>
        <w:t xml:space="preserve">sayfası üzerinden yürütülmektedir. Üniversitemiz rektörlüğüne bağlı Akreditasyon ve Kalite Müdürlüğü ile yapılan </w:t>
      </w:r>
      <w:proofErr w:type="spellStart"/>
      <w:r>
        <w:rPr>
          <w:rFonts w:ascii="Times New Roman" w:eastAsia="Times New Roman" w:hAnsi="Times New Roman" w:cs="Times New Roman"/>
          <w:sz w:val="24"/>
          <w:szCs w:val="24"/>
        </w:rPr>
        <w:t>işbirlikli</w:t>
      </w:r>
      <w:proofErr w:type="spellEnd"/>
      <w:r>
        <w:rPr>
          <w:rFonts w:ascii="Times New Roman" w:eastAsia="Times New Roman" w:hAnsi="Times New Roman" w:cs="Times New Roman"/>
          <w:sz w:val="24"/>
          <w:szCs w:val="24"/>
        </w:rPr>
        <w:t xml:space="preserve"> çalışmalarda fakültenin performansı izlenmektedir. Kurum içi değerlendirmeler ve dış değerlendirmeler yardımıyla kurumun yürüttüğü süreç ve iş akışlarına ait performans değerlendirilmektedir ve verilen düzeltici önleyici faaliyetler (DÖF) yardımıyla performans iyileştirmeleri sağlanmaktadır. </w:t>
      </w:r>
    </w:p>
    <w:p w:rsidR="00761619" w:rsidRDefault="00761619" w:rsidP="00761619">
      <w:pPr>
        <w:spacing w:after="0" w:line="360" w:lineRule="auto"/>
        <w:jc w:val="both"/>
        <w:rPr>
          <w:rFonts w:ascii="Times New Roman" w:eastAsia="Times New Roman" w:hAnsi="Times New Roman" w:cs="Times New Roman"/>
          <w:sz w:val="24"/>
          <w:szCs w:val="24"/>
        </w:rPr>
      </w:pPr>
    </w:p>
    <w:p w:rsidR="00761619" w:rsidRDefault="00761619" w:rsidP="00761619">
      <w:pPr>
        <w:spacing w:after="0" w:line="360" w:lineRule="auto"/>
        <w:jc w:val="both"/>
        <w:rPr>
          <w:rFonts w:ascii="Times New Roman" w:eastAsia="Times New Roman" w:hAnsi="Times New Roman" w:cs="Times New Roman"/>
          <w:sz w:val="24"/>
          <w:szCs w:val="24"/>
        </w:rPr>
      </w:pPr>
      <w:r w:rsidRPr="000A565C">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 xml:space="preserve">Fakültesinde koordinatörlükler geliştirilerek arttırılmıştır. Ölçme ve Değerlendirme koordinatörlüğü ile akademik performans yönetim süreci uygulanabilir hale getirilmiştir ve komisyon tarafından yayın sayısı ve proje sayıları toplanmaya ve izlenmeye başlanmıştır. Koordinatörlükler </w:t>
      </w:r>
      <w:r w:rsidRPr="000A565C">
        <w:rPr>
          <w:rFonts w:ascii="Times New Roman" w:eastAsia="Times New Roman" w:hAnsi="Times New Roman" w:cs="Times New Roman"/>
          <w:sz w:val="24"/>
          <w:szCs w:val="24"/>
        </w:rPr>
        <w:t xml:space="preserve">Havacılık ve Uzay </w:t>
      </w:r>
      <w:proofErr w:type="gramStart"/>
      <w:r w:rsidRPr="000A565C">
        <w:rPr>
          <w:rFonts w:ascii="Times New Roman" w:eastAsia="Times New Roman" w:hAnsi="Times New Roman" w:cs="Times New Roman"/>
          <w:sz w:val="24"/>
          <w:szCs w:val="24"/>
        </w:rPr>
        <w:t xml:space="preserve">Bilimleri </w:t>
      </w:r>
      <w:r>
        <w:rPr>
          <w:rFonts w:ascii="Times New Roman" w:eastAsia="Times New Roman" w:hAnsi="Times New Roman" w:cs="Times New Roman"/>
          <w:sz w:val="24"/>
          <w:szCs w:val="24"/>
        </w:rPr>
        <w:t>fakültesi</w:t>
      </w:r>
      <w:proofErr w:type="gramEnd"/>
      <w:r>
        <w:rPr>
          <w:rFonts w:ascii="Times New Roman" w:eastAsia="Times New Roman" w:hAnsi="Times New Roman" w:cs="Times New Roman"/>
          <w:sz w:val="24"/>
          <w:szCs w:val="24"/>
        </w:rPr>
        <w:t xml:space="preserve"> internet sitesinde verilmiştir (</w:t>
      </w:r>
      <w:hyperlink r:id="rId14" w:anchor="koordinatorlukler" w:history="1">
        <w:r w:rsidRPr="00CA73E7">
          <w:rPr>
            <w:rStyle w:val="Kpr"/>
            <w:rFonts w:ascii="Times New Roman" w:eastAsia="Times New Roman" w:hAnsi="Times New Roman" w:cs="Times New Roman"/>
            <w:sz w:val="24"/>
            <w:szCs w:val="24"/>
          </w:rPr>
          <w:t>https://hubf.hku.edu.tr/yonetim/#koordinatorlukler</w:t>
        </w:r>
      </w:hyperlink>
      <w:r>
        <w:rPr>
          <w:rFonts w:ascii="Times New Roman" w:eastAsia="Times New Roman" w:hAnsi="Times New Roman" w:cs="Times New Roman"/>
          <w:sz w:val="24"/>
          <w:szCs w:val="24"/>
        </w:rPr>
        <w:t xml:space="preserve"> ).</w:t>
      </w:r>
    </w:p>
    <w:p w:rsidR="00761619" w:rsidRDefault="00761619" w:rsidP="00761619">
      <w:pPr>
        <w:spacing w:after="0" w:line="276" w:lineRule="auto"/>
        <w:jc w:val="both"/>
        <w:rPr>
          <w:rFonts w:ascii="Times New Roman" w:eastAsia="Times New Roman" w:hAnsi="Times New Roman" w:cs="Times New Roman"/>
          <w:sz w:val="24"/>
          <w:szCs w:val="24"/>
        </w:rPr>
      </w:pPr>
    </w:p>
    <w:p w:rsidR="00761619" w:rsidRDefault="00761619" w:rsidP="00761619">
      <w:pPr>
        <w:spacing w:after="0" w:line="276" w:lineRule="auto"/>
        <w:jc w:val="both"/>
        <w:rPr>
          <w:rFonts w:ascii="Times New Roman" w:eastAsia="Times New Roman" w:hAnsi="Times New Roman" w:cs="Times New Roman"/>
          <w:sz w:val="24"/>
          <w:szCs w:val="24"/>
        </w:rPr>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545"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performans yönetimi bulunmamaktadır. </w:t>
            </w:r>
          </w:p>
        </w:tc>
        <w:tc>
          <w:tcPr>
            <w:tcW w:w="1987" w:type="dxa"/>
          </w:tcPr>
          <w:p w:rsidR="00761619" w:rsidRDefault="00761619" w:rsidP="000E7F14">
            <w:pPr>
              <w:pStyle w:val="Default"/>
              <w:jc w:val="both"/>
              <w:rPr>
                <w:sz w:val="22"/>
                <w:szCs w:val="22"/>
              </w:rPr>
            </w:pPr>
            <w:r>
              <w:rPr>
                <w:sz w:val="22"/>
                <w:szCs w:val="22"/>
              </w:rPr>
              <w:t xml:space="preserve">Kurumda performans göstergeleri ve performans yönetimi mekanizmaları tanımlanmıştır. </w:t>
            </w:r>
          </w:p>
        </w:tc>
        <w:tc>
          <w:tcPr>
            <w:tcW w:w="1987" w:type="dxa"/>
          </w:tcPr>
          <w:p w:rsidR="00761619" w:rsidRDefault="00761619" w:rsidP="000E7F14">
            <w:pPr>
              <w:pStyle w:val="Default"/>
              <w:jc w:val="both"/>
              <w:rPr>
                <w:sz w:val="22"/>
                <w:szCs w:val="22"/>
              </w:rPr>
            </w:pPr>
            <w:r>
              <w:rPr>
                <w:sz w:val="22"/>
                <w:szCs w:val="22"/>
              </w:rPr>
              <w:t xml:space="preserve">Kurumun geneline yayılmış performans yönetimi uygulamaları bulunmaktadır. </w:t>
            </w:r>
          </w:p>
        </w:tc>
        <w:tc>
          <w:tcPr>
            <w:tcW w:w="1987" w:type="dxa"/>
          </w:tcPr>
          <w:p w:rsidR="00761619" w:rsidRDefault="00761619" w:rsidP="000E7F14">
            <w:pPr>
              <w:pStyle w:val="Default"/>
              <w:jc w:val="both"/>
              <w:rPr>
                <w:sz w:val="22"/>
                <w:szCs w:val="22"/>
              </w:rPr>
            </w:pPr>
            <w:r>
              <w:rPr>
                <w:sz w:val="22"/>
                <w:szCs w:val="22"/>
              </w:rPr>
              <w:t xml:space="preserve">Kurumda performans göstergelerinin işlerliği ve performans yönetimi mekanizmaları izlenmekte ve izlem sonuçlarına göre iyileştirmeler gerçekleştirilmektedir. </w:t>
            </w:r>
          </w:p>
        </w:tc>
        <w:tc>
          <w:tcPr>
            <w:tcW w:w="1545"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Pr="00C677E6" w:rsidRDefault="00761619" w:rsidP="00761619">
      <w:pPr>
        <w:jc w:val="both"/>
        <w:rPr>
          <w:rFonts w:ascii="Times New Roman" w:hAnsi="Times New Roman" w:cs="Times New Roman"/>
          <w:b/>
          <w:sz w:val="24"/>
        </w:rPr>
      </w:pPr>
      <w:r w:rsidRPr="00C677E6">
        <w:rPr>
          <w:rFonts w:ascii="Times New Roman" w:hAnsi="Times New Roman" w:cs="Times New Roman"/>
          <w:b/>
          <w:sz w:val="24"/>
        </w:rPr>
        <w:t>A.3. Yönetim Sistemleri</w:t>
      </w:r>
    </w:p>
    <w:p w:rsidR="00761619" w:rsidRPr="00A10813" w:rsidRDefault="00761619" w:rsidP="00761619">
      <w:pPr>
        <w:spacing w:line="360" w:lineRule="auto"/>
        <w:jc w:val="both"/>
        <w:rPr>
          <w:rFonts w:ascii="Times New Roman" w:hAnsi="Times New Roman" w:cs="Times New Roman"/>
        </w:rPr>
      </w:pPr>
      <w:r w:rsidRPr="00A10813">
        <w:rPr>
          <w:rFonts w:ascii="Times New Roman" w:hAnsi="Times New Roman" w:cs="Times New Roman"/>
          <w:b/>
          <w:sz w:val="24"/>
        </w:rPr>
        <w:t>A.3.1. Bilgi yönetim sistemi</w:t>
      </w:r>
      <w:r w:rsidRPr="00A10813">
        <w:rPr>
          <w:rFonts w:ascii="Times New Roman" w:hAnsi="Times New Roman" w:cs="Times New Roman"/>
          <w:sz w:val="24"/>
        </w:rPr>
        <w:t xml:space="preserve"> </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 yönetimsel ve </w:t>
      </w:r>
      <w:proofErr w:type="spellStart"/>
      <w:r>
        <w:rPr>
          <w:rFonts w:ascii="Times New Roman" w:eastAsia="Times New Roman" w:hAnsi="Times New Roman" w:cs="Times New Roman"/>
          <w:color w:val="000000"/>
          <w:sz w:val="24"/>
          <w:szCs w:val="24"/>
        </w:rPr>
        <w:t>operasyonel</w:t>
      </w:r>
      <w:proofErr w:type="spellEnd"/>
      <w:r>
        <w:rPr>
          <w:rFonts w:ascii="Times New Roman" w:eastAsia="Times New Roman" w:hAnsi="Times New Roman" w:cs="Times New Roman"/>
          <w:color w:val="000000"/>
          <w:sz w:val="24"/>
          <w:szCs w:val="24"/>
        </w:rPr>
        <w:t xml:space="preserve"> faaliyetlerinin etkin yönetimini güvence altına alabilmek üzere gerekli bilgi ve verileri takip ettiği Bilgi Yönetim Sistemleri mevcuttur. Fakültemizde kullanılan mevcut Bilgi Yönetim Sistemlerimiz:</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Öğrenci Bilgi Sistemi (OBS) ile öğrencilerimizin demografik, idari ve akademik süreçleri takip edilir. (</w:t>
      </w:r>
      <w:hyperlink r:id="rId15">
        <w:r>
          <w:rPr>
            <w:rFonts w:ascii="Times New Roman" w:eastAsia="Times New Roman" w:hAnsi="Times New Roman" w:cs="Times New Roman"/>
            <w:color w:val="0563C1"/>
            <w:sz w:val="24"/>
            <w:szCs w:val="24"/>
            <w:u w:val="single"/>
          </w:rPr>
          <w:t>https://obs.hku.edu.tr/</w:t>
        </w:r>
      </w:hyperlink>
      <w:r>
        <w:rPr>
          <w:rFonts w:ascii="Times New Roman" w:eastAsia="Times New Roman" w:hAnsi="Times New Roman" w:cs="Times New Roman"/>
          <w:color w:val="000000"/>
          <w:sz w:val="24"/>
          <w:szCs w:val="24"/>
        </w:rPr>
        <w:t>)</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Eğitim Bilgi Sistemi (EBS) ile eğitim bilgilerinin paket halinde paylaşıldığı sistemdir. (</w:t>
      </w:r>
      <w:hyperlink r:id="rId16">
        <w:r>
          <w:rPr>
            <w:rFonts w:ascii="Times New Roman" w:eastAsia="Times New Roman" w:hAnsi="Times New Roman" w:cs="Times New Roman"/>
            <w:color w:val="0563C1"/>
            <w:sz w:val="24"/>
            <w:szCs w:val="24"/>
            <w:u w:val="single"/>
          </w:rPr>
          <w:t>http://77.92.141.194/~ebsmao/</w:t>
        </w:r>
      </w:hyperlink>
      <w:r>
        <w:rPr>
          <w:rFonts w:ascii="Times New Roman" w:eastAsia="Times New Roman" w:hAnsi="Times New Roman" w:cs="Times New Roman"/>
          <w:color w:val="000000"/>
          <w:sz w:val="24"/>
          <w:szCs w:val="24"/>
        </w:rPr>
        <w:t>)</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HKU Portal ile etkinliklerin bildirimi ve sistem kullanımlarını anlatan videoları barındıran sistemdir. </w:t>
      </w:r>
      <w:proofErr w:type="spellStart"/>
      <w:r>
        <w:rPr>
          <w:rFonts w:ascii="Times New Roman" w:eastAsia="Times New Roman" w:hAnsi="Times New Roman" w:cs="Times New Roman"/>
          <w:color w:val="000000"/>
          <w:sz w:val="24"/>
          <w:szCs w:val="24"/>
        </w:rPr>
        <w:t>Portala</w:t>
      </w:r>
      <w:proofErr w:type="spellEnd"/>
      <w:r>
        <w:rPr>
          <w:rFonts w:ascii="Times New Roman" w:eastAsia="Times New Roman" w:hAnsi="Times New Roman" w:cs="Times New Roman"/>
          <w:color w:val="000000"/>
          <w:sz w:val="24"/>
          <w:szCs w:val="24"/>
        </w:rPr>
        <w:t xml:space="preserve"> etkinlik girişleri </w:t>
      </w:r>
      <w:hyperlink r:id="rId17">
        <w:r>
          <w:rPr>
            <w:rFonts w:ascii="Times New Roman" w:eastAsia="Times New Roman" w:hAnsi="Times New Roman" w:cs="Times New Roman"/>
            <w:color w:val="0563C1"/>
            <w:sz w:val="24"/>
            <w:szCs w:val="24"/>
            <w:u w:val="single"/>
          </w:rPr>
          <w:t>https://portal.hku.edu.tr/login</w:t>
        </w:r>
      </w:hyperlink>
      <w:r>
        <w:rPr>
          <w:rFonts w:ascii="Times New Roman" w:eastAsia="Times New Roman" w:hAnsi="Times New Roman" w:cs="Times New Roman"/>
          <w:color w:val="000000"/>
          <w:sz w:val="24"/>
          <w:szCs w:val="24"/>
        </w:rPr>
        <w:t xml:space="preserve"> linkinden yapılmaktadır.</w:t>
      </w:r>
    </w:p>
    <w:p w:rsidR="00761619" w:rsidRDefault="00761619" w:rsidP="0076161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 açıklamalar ışığında ilgili başlığın puanı 5 olarak belirlenmiştir.</w:t>
      </w:r>
    </w:p>
    <w:p w:rsidR="00761619" w:rsidRDefault="00761619" w:rsidP="00761619">
      <w:pPr>
        <w:spacing w:line="360" w:lineRule="auto"/>
        <w:jc w:val="both"/>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lastRenderedPageBreak/>
              <w:t xml:space="preserve">Kurumda bilgi yönetim sistemi bulunmamaktadır. </w:t>
            </w:r>
          </w:p>
        </w:tc>
        <w:tc>
          <w:tcPr>
            <w:tcW w:w="1987" w:type="dxa"/>
          </w:tcPr>
          <w:p w:rsidR="00761619" w:rsidRDefault="00761619" w:rsidP="000E7F14">
            <w:pPr>
              <w:pStyle w:val="Default"/>
              <w:jc w:val="both"/>
              <w:rPr>
                <w:sz w:val="22"/>
                <w:szCs w:val="22"/>
              </w:rPr>
            </w:pPr>
            <w:r>
              <w:rPr>
                <w:sz w:val="22"/>
                <w:szCs w:val="22"/>
              </w:rPr>
              <w:t xml:space="preserve">Kurumda kurumsal bilginin edinimi, saklanması, kullanılması, işlenmesi ve değerlendirilmesine destek olacak bilgi yönetim sistemleri oluşturulmuştur. </w:t>
            </w:r>
          </w:p>
        </w:tc>
        <w:tc>
          <w:tcPr>
            <w:tcW w:w="1987" w:type="dxa"/>
          </w:tcPr>
          <w:p w:rsidR="00761619" w:rsidRDefault="00761619" w:rsidP="000E7F14">
            <w:pPr>
              <w:pStyle w:val="Default"/>
              <w:jc w:val="both"/>
              <w:rPr>
                <w:sz w:val="22"/>
                <w:szCs w:val="22"/>
              </w:rPr>
            </w:pPr>
            <w:r>
              <w:rPr>
                <w:sz w:val="22"/>
                <w:szCs w:val="22"/>
              </w:rPr>
              <w:t xml:space="preserve">Kurum genelinde temel süreçleri (eğitim ve öğretim, araştırma ve geliştirme, toplumsal katkı, kalite güvencesi) destekleyen </w:t>
            </w:r>
            <w:proofErr w:type="gramStart"/>
            <w:r>
              <w:rPr>
                <w:sz w:val="22"/>
                <w:szCs w:val="22"/>
              </w:rPr>
              <w:t>entegre</w:t>
            </w:r>
            <w:proofErr w:type="gramEnd"/>
            <w:r>
              <w:rPr>
                <w:sz w:val="22"/>
                <w:szCs w:val="22"/>
              </w:rPr>
              <w:t xml:space="preserve"> bilgi yönetim sistemi işletilmektedir. </w:t>
            </w:r>
          </w:p>
        </w:tc>
        <w:tc>
          <w:tcPr>
            <w:tcW w:w="1987" w:type="dxa"/>
          </w:tcPr>
          <w:p w:rsidR="00761619" w:rsidRDefault="00761619" w:rsidP="000E7F14">
            <w:pPr>
              <w:pStyle w:val="Default"/>
              <w:jc w:val="both"/>
              <w:rPr>
                <w:sz w:val="22"/>
                <w:szCs w:val="22"/>
              </w:rPr>
            </w:pPr>
            <w:r>
              <w:rPr>
                <w:sz w:val="22"/>
                <w:szCs w:val="22"/>
              </w:rPr>
              <w:t xml:space="preserve">Kurumda </w:t>
            </w:r>
            <w:proofErr w:type="gramStart"/>
            <w:r>
              <w:rPr>
                <w:sz w:val="22"/>
                <w:szCs w:val="22"/>
              </w:rPr>
              <w:t>entegre</w:t>
            </w:r>
            <w:proofErr w:type="gramEnd"/>
            <w:r>
              <w:rPr>
                <w:sz w:val="22"/>
                <w:szCs w:val="22"/>
              </w:rPr>
              <w:t xml:space="preserve"> bilgi yönetim sistemi izlenmekte ve iyileştirilmektedir. </w:t>
            </w:r>
          </w:p>
        </w:tc>
        <w:tc>
          <w:tcPr>
            <w:tcW w:w="1828"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A.3.2. İnsan kaynakları yönetimi </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Üniversitemizin bünyesinde bulunan İnsan Kaynakları Müdürlüğü ile üniversitemizde insan kaynakları yönetimi politikası ve bununla işteş süreçler mevcuttur.</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Pr="00D12201"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color w:val="000000"/>
          <w:sz w:val="24"/>
          <w:szCs w:val="24"/>
        </w:rPr>
        <w:t xml:space="preserve">Fakültemizde insan kaynakları yönetimine ilişkin kurallar şeffaf şekilde yürütülmektedir. Üniversitenin tüm fakültelerinde olduğu gibi </w:t>
      </w:r>
      <w:r w:rsidRPr="000A565C">
        <w:rPr>
          <w:rFonts w:ascii="Times New Roman" w:eastAsia="Times New Roman" w:hAnsi="Times New Roman" w:cs="Times New Roman"/>
          <w:color w:val="000000"/>
          <w:sz w:val="24"/>
          <w:szCs w:val="24"/>
        </w:rPr>
        <w:t xml:space="preserve">Havacılık ve Uzay Bilimleri </w:t>
      </w:r>
      <w:r>
        <w:rPr>
          <w:rFonts w:ascii="Times New Roman" w:eastAsia="Times New Roman" w:hAnsi="Times New Roman" w:cs="Times New Roman"/>
          <w:color w:val="000000"/>
          <w:sz w:val="24"/>
          <w:szCs w:val="24"/>
        </w:rPr>
        <w:t xml:space="preserve">fakültesinde atanma, yükseltme, teşvik-ödüllendirme, disiplin, intibak, görevlendirme gibi konularda Hasan Kalyoncu Üniversitesi Rektörlük biriminin belirlediği ölçütleri dikkate almaktadır </w:t>
      </w:r>
      <w:r w:rsidRPr="00D12201">
        <w:rPr>
          <w:rFonts w:ascii="Times New Roman" w:eastAsia="Times New Roman" w:hAnsi="Times New Roman" w:cs="Times New Roman"/>
          <w:b/>
          <w:iCs/>
          <w:color w:val="000000"/>
          <w:sz w:val="24"/>
          <w:szCs w:val="24"/>
        </w:rPr>
        <w:t xml:space="preserve">(EK-A.3.2.1-Yükselme Kriterleri, </w:t>
      </w:r>
      <w:r>
        <w:rPr>
          <w:rFonts w:ascii="Times New Roman" w:eastAsia="Times New Roman" w:hAnsi="Times New Roman" w:cs="Times New Roman"/>
          <w:b/>
          <w:iCs/>
          <w:color w:val="000000"/>
          <w:sz w:val="24"/>
          <w:szCs w:val="24"/>
        </w:rPr>
        <w:t xml:space="preserve"> </w:t>
      </w:r>
      <w:r w:rsidRPr="00D12201">
        <w:rPr>
          <w:rFonts w:ascii="Times New Roman" w:eastAsia="Times New Roman" w:hAnsi="Times New Roman" w:cs="Times New Roman"/>
          <w:b/>
          <w:iCs/>
          <w:color w:val="000000"/>
          <w:sz w:val="24"/>
          <w:szCs w:val="24"/>
        </w:rPr>
        <w:t>EK-A.3.2.2-Akademik Ödül Yönergesi).</w:t>
      </w:r>
      <w:r w:rsidRPr="00D12201">
        <w:rPr>
          <w:rFonts w:ascii="Times New Roman" w:eastAsia="Times New Roman" w:hAnsi="Times New Roman" w:cs="Times New Roman"/>
          <w:iCs/>
          <w:color w:val="000000"/>
          <w:sz w:val="24"/>
          <w:szCs w:val="24"/>
        </w:rPr>
        <w:t xml:space="preserve"> </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0A565C">
        <w:rPr>
          <w:rFonts w:ascii="Times New Roman" w:eastAsia="Times New Roman" w:hAnsi="Times New Roman" w:cs="Times New Roman"/>
          <w:color w:val="000000"/>
          <w:sz w:val="24"/>
          <w:szCs w:val="24"/>
        </w:rPr>
        <w:t xml:space="preserve">Havacılık ve Uzay Bilimleri </w:t>
      </w:r>
      <w:r>
        <w:rPr>
          <w:rFonts w:ascii="Times New Roman" w:eastAsia="Times New Roman" w:hAnsi="Times New Roman" w:cs="Times New Roman"/>
          <w:color w:val="000000"/>
          <w:sz w:val="24"/>
          <w:szCs w:val="24"/>
        </w:rPr>
        <w:t>Fakültesinde çalışan akademik personele memnuniyet anketi uygulama ve sonuçların analiz edilip gerekli düzenleme ve iyileştirme süreçlerinin geliştirilmesi devam etmektedir.</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 açıklamalar doğrultusunda kurumda stratejik hedefler ile uyumlu insan kaynakları yönetimine ilişkin tanımlı süreçler bulunduğu ve izlenerek değerlendirilmeye alındığı için puanı 3 olarak belirlenmiştir.</w:t>
      </w:r>
    </w:p>
    <w:p w:rsidR="00761619" w:rsidRDefault="00761619" w:rsidP="00761619">
      <w:pPr>
        <w:jc w:val="both"/>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410"/>
        </w:trPr>
        <w:tc>
          <w:tcPr>
            <w:tcW w:w="1987" w:type="dxa"/>
          </w:tcPr>
          <w:p w:rsidR="00761619" w:rsidRDefault="00761619" w:rsidP="000E7F14">
            <w:pPr>
              <w:pStyle w:val="Default"/>
              <w:jc w:val="both"/>
              <w:rPr>
                <w:sz w:val="22"/>
                <w:szCs w:val="22"/>
              </w:rPr>
            </w:pPr>
            <w:r>
              <w:rPr>
                <w:sz w:val="22"/>
                <w:szCs w:val="22"/>
              </w:rPr>
              <w:lastRenderedPageBreak/>
              <w:t xml:space="preserve">Kurumda insan kaynakları yönetimine ilişkin tanımlı süreçler bulunmamaktadır. </w:t>
            </w:r>
          </w:p>
        </w:tc>
        <w:tc>
          <w:tcPr>
            <w:tcW w:w="1987" w:type="dxa"/>
          </w:tcPr>
          <w:p w:rsidR="00761619" w:rsidRDefault="00761619" w:rsidP="000E7F14">
            <w:pPr>
              <w:pStyle w:val="Default"/>
              <w:jc w:val="both"/>
              <w:rPr>
                <w:sz w:val="22"/>
                <w:szCs w:val="22"/>
              </w:rPr>
            </w:pPr>
            <w:r>
              <w:rPr>
                <w:sz w:val="22"/>
                <w:szCs w:val="22"/>
              </w:rPr>
              <w:t xml:space="preserve">Kurumda stratejik hedefleriyle uyumlu insan kaynakları yönetimine ilişkin tanımlı süreçler bulunmaktadır. </w:t>
            </w:r>
          </w:p>
        </w:tc>
        <w:tc>
          <w:tcPr>
            <w:tcW w:w="1987" w:type="dxa"/>
          </w:tcPr>
          <w:p w:rsidR="00761619" w:rsidRDefault="00761619" w:rsidP="000E7F14">
            <w:pPr>
              <w:pStyle w:val="Default"/>
              <w:jc w:val="both"/>
              <w:rPr>
                <w:sz w:val="22"/>
                <w:szCs w:val="22"/>
              </w:rPr>
            </w:pPr>
            <w:r>
              <w:rPr>
                <w:sz w:val="22"/>
                <w:szCs w:val="22"/>
              </w:rPr>
              <w:t xml:space="preserve">Kurumun genelinde insan kaynakları yönetimi doğrultusunda uygulamalar tanımlı süreçlere uygun bir biçimde yürütülmektedir. </w:t>
            </w:r>
          </w:p>
        </w:tc>
        <w:tc>
          <w:tcPr>
            <w:tcW w:w="1987" w:type="dxa"/>
          </w:tcPr>
          <w:p w:rsidR="00761619" w:rsidRDefault="00761619" w:rsidP="000E7F14">
            <w:pPr>
              <w:pStyle w:val="Default"/>
              <w:jc w:val="both"/>
              <w:rPr>
                <w:sz w:val="22"/>
                <w:szCs w:val="22"/>
              </w:rPr>
            </w:pPr>
            <w:r>
              <w:rPr>
                <w:sz w:val="22"/>
                <w:szCs w:val="22"/>
              </w:rPr>
              <w:t xml:space="preserve">Kurumda insan kaynakları yönetimi uygulamaları izlenmekte ve ilgili iç paydaşlarla değerlendirilerek iyileştirilmektedir. </w:t>
            </w:r>
          </w:p>
        </w:tc>
        <w:tc>
          <w:tcPr>
            <w:tcW w:w="1828"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A.3.3. Finansal yönetim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Kaynakların yönetimi başta Rektörlük olmak üzere Dekanlık ve Bölüm başkanlığı tarafından yürütülmektedir. Sarf Malzeme alım onayı ve konferans katılım ücret onay formu ekte verilmiştir. (“</w:t>
      </w:r>
      <w:hyperlink r:id="rId18">
        <w:r>
          <w:rPr>
            <w:rFonts w:ascii="Times New Roman" w:eastAsia="Times New Roman" w:hAnsi="Times New Roman" w:cs="Times New Roman"/>
            <w:color w:val="0563C1"/>
            <w:sz w:val="24"/>
            <w:szCs w:val="24"/>
            <w:u w:val="single"/>
          </w:rPr>
          <w:t>https://www.hku.edu.tr/wp-content/uploads/2020/07/ihale-yonetmeligi.pdf</w:t>
        </w:r>
      </w:hyperlink>
      <w:r>
        <w:rPr>
          <w:rFonts w:ascii="Times New Roman" w:eastAsia="Times New Roman" w:hAnsi="Times New Roman" w:cs="Times New Roman"/>
          <w:sz w:val="24"/>
          <w:szCs w:val="24"/>
        </w:rPr>
        <w:t>”)</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 açıklamalar doğrultusunda</w:t>
      </w:r>
      <w:r>
        <w:rPr>
          <w:rFonts w:ascii="Times New Roman" w:eastAsia="Times New Roman" w:hAnsi="Times New Roman" w:cs="Times New Roman"/>
          <w:sz w:val="24"/>
          <w:szCs w:val="24"/>
        </w:rPr>
        <w:t xml:space="preserve"> kurumun genelinde finansal kaynakların yönetime ilişkin uygulamalar tanımlı süreçlere uygun biçimde yürütülmektedir ancak sürecin izlenimi ve iyileştirilmesi ile ilgili yeterli çalışma bulunmadığı gözlemlenmektedir. </w:t>
      </w:r>
      <w:r>
        <w:rPr>
          <w:rFonts w:ascii="Times New Roman" w:eastAsia="Times New Roman" w:hAnsi="Times New Roman" w:cs="Times New Roman"/>
          <w:color w:val="000000"/>
          <w:sz w:val="24"/>
          <w:szCs w:val="24"/>
        </w:rPr>
        <w:t>İlgili başlığın puanı 3 olarak belirlenmiştir.</w:t>
      </w:r>
    </w:p>
    <w:p w:rsidR="00761619" w:rsidRDefault="00761619" w:rsidP="00761619">
      <w:pPr>
        <w:jc w:val="both"/>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545"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408"/>
        </w:trPr>
        <w:tc>
          <w:tcPr>
            <w:tcW w:w="1987" w:type="dxa"/>
          </w:tcPr>
          <w:p w:rsidR="00761619" w:rsidRDefault="00761619" w:rsidP="000E7F14">
            <w:pPr>
              <w:pStyle w:val="Default"/>
              <w:jc w:val="both"/>
              <w:rPr>
                <w:sz w:val="22"/>
                <w:szCs w:val="22"/>
              </w:rPr>
            </w:pPr>
            <w:r>
              <w:rPr>
                <w:sz w:val="22"/>
                <w:szCs w:val="22"/>
              </w:rPr>
              <w:t xml:space="preserve">Kurumda finansal kaynakların yönetimine ilişkin tanımlı süreçler bulunmamaktadır. </w:t>
            </w:r>
          </w:p>
        </w:tc>
        <w:tc>
          <w:tcPr>
            <w:tcW w:w="1987" w:type="dxa"/>
          </w:tcPr>
          <w:p w:rsidR="00761619" w:rsidRDefault="00761619" w:rsidP="000E7F14">
            <w:pPr>
              <w:pStyle w:val="Default"/>
              <w:jc w:val="both"/>
              <w:rPr>
                <w:sz w:val="22"/>
                <w:szCs w:val="22"/>
              </w:rPr>
            </w:pPr>
            <w:r>
              <w:rPr>
                <w:sz w:val="22"/>
                <w:szCs w:val="22"/>
              </w:rPr>
              <w:t xml:space="preserve">Kurumda finansal kaynakların yönetimine ilişkin olarak stratejik hedefler ile uyumlu tanımlı süreçler bulunmaktadır. </w:t>
            </w:r>
          </w:p>
        </w:tc>
        <w:tc>
          <w:tcPr>
            <w:tcW w:w="1987" w:type="dxa"/>
          </w:tcPr>
          <w:p w:rsidR="00761619" w:rsidRDefault="00761619" w:rsidP="000E7F14">
            <w:pPr>
              <w:pStyle w:val="Default"/>
              <w:jc w:val="both"/>
              <w:rPr>
                <w:sz w:val="22"/>
                <w:szCs w:val="22"/>
              </w:rPr>
            </w:pPr>
            <w:r>
              <w:rPr>
                <w:sz w:val="22"/>
                <w:szCs w:val="22"/>
              </w:rPr>
              <w:t xml:space="preserve">Kurumun genelinde finansal kaynakların yönetime ilişkin uygulamalar tanımlı süreçlere uygun biçimde yürütülmektedir. </w:t>
            </w:r>
          </w:p>
        </w:tc>
        <w:tc>
          <w:tcPr>
            <w:tcW w:w="1987" w:type="dxa"/>
          </w:tcPr>
          <w:p w:rsidR="00761619" w:rsidRDefault="00761619" w:rsidP="000E7F14">
            <w:pPr>
              <w:pStyle w:val="Default"/>
              <w:jc w:val="both"/>
              <w:rPr>
                <w:sz w:val="22"/>
                <w:szCs w:val="22"/>
              </w:rPr>
            </w:pPr>
            <w:r>
              <w:rPr>
                <w:sz w:val="22"/>
                <w:szCs w:val="22"/>
              </w:rPr>
              <w:t xml:space="preserve">Kurumda finansal kaynakların yönetim süreçleri izlenmekte ve iyileştirilmektedir. </w:t>
            </w:r>
          </w:p>
        </w:tc>
        <w:tc>
          <w:tcPr>
            <w:tcW w:w="1545"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Pr="00A10813" w:rsidRDefault="00761619" w:rsidP="00761619">
      <w:pPr>
        <w:spacing w:line="360" w:lineRule="auto"/>
        <w:jc w:val="both"/>
        <w:rPr>
          <w:rFonts w:ascii="Times New Roman" w:hAnsi="Times New Roman" w:cs="Times New Roman"/>
          <w:b/>
          <w:sz w:val="24"/>
        </w:rPr>
      </w:pPr>
      <w:r w:rsidRPr="00A10813">
        <w:rPr>
          <w:rFonts w:ascii="Times New Roman" w:hAnsi="Times New Roman" w:cs="Times New Roman"/>
          <w:b/>
          <w:sz w:val="24"/>
        </w:rPr>
        <w:t xml:space="preserve">A.3.4. Süreç yönetimi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Yönetim politikasını, iç ve dış paydaşlarının katılımı ile yine onların ihtiyaçları ve beklentileri doğrultusunda, belirlenen yasal çerçeveler içerisinde, insan ve alt yapı kaynaklarının en etkin şekilde kullanılarak yürütülmesi amacıyla tasarlamış ve sürekliliğini sağlamıştır.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Fakültemizde süreçler ilgili koordinatörlüklerce takip edilmektedir. Koordinatörlükler ise ilgili bölümler tarafından kurulmuştur. Koordinatörlükler ile ilgili gerekli bilgilendirmeler </w:t>
      </w:r>
      <w:r w:rsidRPr="00695D66">
        <w:rPr>
          <w:rFonts w:ascii="Times New Roman" w:eastAsia="Times New Roman" w:hAnsi="Times New Roman" w:cs="Times New Roman"/>
          <w:b/>
          <w:iCs/>
          <w:color w:val="000000"/>
          <w:sz w:val="24"/>
          <w:szCs w:val="24"/>
        </w:rPr>
        <w:t>EK A.1.3. Koordinatörlükler ve Koordinatörlük Görev Tanımları</w:t>
      </w:r>
      <w:r>
        <w:rPr>
          <w:rFonts w:ascii="Times New Roman" w:eastAsia="Times New Roman" w:hAnsi="Times New Roman" w:cs="Times New Roman"/>
          <w:b/>
          <w:i/>
          <w:color w:val="000000"/>
          <w:sz w:val="20"/>
          <w:szCs w:val="20"/>
        </w:rPr>
        <w:t xml:space="preserve"> </w:t>
      </w:r>
      <w:r>
        <w:rPr>
          <w:rFonts w:ascii="Times New Roman" w:eastAsia="Times New Roman" w:hAnsi="Times New Roman" w:cs="Times New Roman"/>
          <w:color w:val="000000"/>
          <w:sz w:val="24"/>
          <w:szCs w:val="24"/>
        </w:rPr>
        <w:t>sunulduğu üzeredir.</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 açıklamalar doğrultusunda kurumda süreç yönetimi mekanizmaları izlenmekte ve ilgili paydaşlarla değerlendirilerek iyileştirilmektedir. Bundan dolayı ilgili başlığın puanı 4 olarak belirlenmiştir.</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Pr="00E76CB0"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261"/>
        </w:trPr>
        <w:tc>
          <w:tcPr>
            <w:tcW w:w="1987" w:type="dxa"/>
          </w:tcPr>
          <w:p w:rsidR="00761619" w:rsidRDefault="00761619" w:rsidP="000E7F14">
            <w:pPr>
              <w:pStyle w:val="Default"/>
              <w:jc w:val="both"/>
              <w:rPr>
                <w:sz w:val="22"/>
                <w:szCs w:val="22"/>
              </w:rPr>
            </w:pPr>
            <w:r>
              <w:rPr>
                <w:sz w:val="22"/>
                <w:szCs w:val="22"/>
              </w:rPr>
              <w:t xml:space="preserve">Kurumda eğitim ve öğretim, araştırma ve geliştirme, toplumsal katkı ve yönetim sistemine ilişkin süreçler tanımlanmamıştır. </w:t>
            </w:r>
          </w:p>
        </w:tc>
        <w:tc>
          <w:tcPr>
            <w:tcW w:w="1987" w:type="dxa"/>
          </w:tcPr>
          <w:p w:rsidR="00761619" w:rsidRDefault="00761619" w:rsidP="000E7F14">
            <w:pPr>
              <w:pStyle w:val="Default"/>
              <w:jc w:val="both"/>
              <w:rPr>
                <w:sz w:val="22"/>
                <w:szCs w:val="22"/>
              </w:rPr>
            </w:pPr>
            <w:r>
              <w:rPr>
                <w:sz w:val="22"/>
                <w:szCs w:val="22"/>
              </w:rPr>
              <w:t xml:space="preserve">Kurumda eğitim ve öğretim, araştırma ve geliştirme, toplumsal katkı ve yönetim sistemi süreç ve alt süreçleri tanımlanmıştır. </w:t>
            </w:r>
          </w:p>
        </w:tc>
        <w:tc>
          <w:tcPr>
            <w:tcW w:w="1987" w:type="dxa"/>
          </w:tcPr>
          <w:p w:rsidR="00761619" w:rsidRDefault="00761619" w:rsidP="000E7F14">
            <w:pPr>
              <w:pStyle w:val="Default"/>
              <w:jc w:val="both"/>
              <w:rPr>
                <w:sz w:val="22"/>
                <w:szCs w:val="22"/>
              </w:rPr>
            </w:pPr>
            <w:r>
              <w:rPr>
                <w:sz w:val="22"/>
                <w:szCs w:val="22"/>
              </w:rPr>
              <w:t xml:space="preserve">Kurumun genelinde tanımlı süreçler yönetilmektedir. </w:t>
            </w:r>
          </w:p>
        </w:tc>
        <w:tc>
          <w:tcPr>
            <w:tcW w:w="1987" w:type="dxa"/>
          </w:tcPr>
          <w:p w:rsidR="00761619" w:rsidRDefault="00761619" w:rsidP="000E7F14">
            <w:pPr>
              <w:pStyle w:val="Default"/>
              <w:jc w:val="both"/>
              <w:rPr>
                <w:sz w:val="22"/>
                <w:szCs w:val="22"/>
              </w:rPr>
            </w:pPr>
            <w:r>
              <w:rPr>
                <w:sz w:val="22"/>
                <w:szCs w:val="22"/>
              </w:rPr>
              <w:t xml:space="preserve">Kurumda süreç yönetimi mekanizmaları izlenmekte ve ilgili paydaşlarla değerlendirilerek iyileştirilmektedir. </w:t>
            </w:r>
          </w:p>
        </w:tc>
        <w:tc>
          <w:tcPr>
            <w:tcW w:w="1828"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Pr="00C677E6" w:rsidRDefault="00761619" w:rsidP="00761619">
      <w:pPr>
        <w:jc w:val="both"/>
        <w:rPr>
          <w:rFonts w:ascii="Times New Roman" w:hAnsi="Times New Roman" w:cs="Times New Roman"/>
          <w:b/>
          <w:sz w:val="24"/>
        </w:rPr>
      </w:pPr>
      <w:r w:rsidRPr="00C677E6">
        <w:rPr>
          <w:rFonts w:ascii="Times New Roman" w:hAnsi="Times New Roman" w:cs="Times New Roman"/>
          <w:b/>
          <w:sz w:val="24"/>
        </w:rPr>
        <w:t>A.4. Paydaş Katılımı</w:t>
      </w: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A.4.1. İç ve dış paydaş katılımı  </w:t>
      </w:r>
    </w:p>
    <w:p w:rsidR="00761619" w:rsidRDefault="00761619" w:rsidP="007616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 bünyesinde iç ve dış paydaşların katılımı süreci çalışmaları devam etmektedir. Belirtilen puanlama faktörlerince bu başlığın puanı 2 olarak belirlenmiştir.</w:t>
      </w:r>
    </w:p>
    <w:p w:rsidR="00761619" w:rsidRDefault="00761619" w:rsidP="00761619">
      <w:pPr>
        <w:spacing w:after="0" w:line="360" w:lineRule="auto"/>
        <w:jc w:val="both"/>
        <w:rPr>
          <w:rFonts w:ascii="Times New Roman" w:eastAsia="Times New Roman" w:hAnsi="Times New Roman" w:cs="Times New Roman"/>
          <w:sz w:val="24"/>
          <w:szCs w:val="24"/>
        </w:rPr>
      </w:pPr>
    </w:p>
    <w:p w:rsidR="00761619" w:rsidRDefault="00761619" w:rsidP="00761619">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Mezun izleme sistemi, üniversitenin kariyer merkezi tarafından kurulmuştur ve merkez tarafından yürütülmektedir. Kariyer merkezinin çalışmalarına </w:t>
      </w:r>
      <w:hyperlink r:id="rId19">
        <w:r>
          <w:rPr>
            <w:rFonts w:ascii="Times New Roman" w:eastAsia="Times New Roman" w:hAnsi="Times New Roman" w:cs="Times New Roman"/>
            <w:color w:val="0563C1"/>
            <w:sz w:val="24"/>
            <w:szCs w:val="24"/>
            <w:u w:val="single"/>
          </w:rPr>
          <w:t>https://kariyer.hku.edu.tr/</w:t>
        </w:r>
      </w:hyperlink>
      <w:r>
        <w:rPr>
          <w:rFonts w:ascii="Times New Roman" w:eastAsia="Times New Roman" w:hAnsi="Times New Roman" w:cs="Times New Roman"/>
          <w:color w:val="000000"/>
          <w:sz w:val="24"/>
          <w:szCs w:val="24"/>
        </w:rPr>
        <w:t xml:space="preserve"> adresinden ulaşılabilir. Fakültemizin henüz mezun vermemesinden dolayı bu süreç aktive edilmemiştir.</w:t>
      </w:r>
    </w:p>
    <w:p w:rsidR="00761619" w:rsidRDefault="00761619" w:rsidP="00761619">
      <w:pPr>
        <w:numPr>
          <w:ilvl w:val="0"/>
          <w:numId w:val="3"/>
        </w:numPr>
        <w:pBdr>
          <w:top w:val="nil"/>
          <w:left w:val="nil"/>
          <w:bottom w:val="nil"/>
          <w:right w:val="nil"/>
          <w:between w:val="nil"/>
        </w:pBdr>
        <w:spacing w:after="0" w:line="360" w:lineRule="auto"/>
        <w:ind w:left="14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Paydaşlarla ilgili süreçler ve ilgili iletişim planı oluşturulmaktadır.</w:t>
      </w:r>
    </w:p>
    <w:p w:rsidR="00761619" w:rsidRDefault="00761619" w:rsidP="00761619">
      <w:pPr>
        <w:jc w:val="both"/>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1"/>
        <w:gridCol w:w="2001"/>
        <w:gridCol w:w="2001"/>
        <w:gridCol w:w="2001"/>
        <w:gridCol w:w="1772"/>
      </w:tblGrid>
      <w:tr w:rsidR="00761619" w:rsidTr="000E7F14">
        <w:trPr>
          <w:trHeight w:val="254"/>
        </w:trPr>
        <w:tc>
          <w:tcPr>
            <w:tcW w:w="2001" w:type="dxa"/>
          </w:tcPr>
          <w:p w:rsidR="00761619" w:rsidRPr="00DC1C14" w:rsidRDefault="00761619" w:rsidP="000E7F14">
            <w:pPr>
              <w:pStyle w:val="Default"/>
              <w:jc w:val="both"/>
              <w:rPr>
                <w:b/>
                <w:sz w:val="22"/>
                <w:szCs w:val="22"/>
              </w:rPr>
            </w:pPr>
            <w:r w:rsidRPr="00DC1C14">
              <w:rPr>
                <w:b/>
                <w:sz w:val="22"/>
                <w:szCs w:val="22"/>
              </w:rPr>
              <w:t>1</w:t>
            </w:r>
          </w:p>
        </w:tc>
        <w:tc>
          <w:tcPr>
            <w:tcW w:w="2001" w:type="dxa"/>
          </w:tcPr>
          <w:p w:rsidR="00761619" w:rsidRPr="00DC1C14" w:rsidRDefault="00761619" w:rsidP="000E7F14">
            <w:pPr>
              <w:pStyle w:val="Default"/>
              <w:jc w:val="both"/>
              <w:rPr>
                <w:b/>
                <w:sz w:val="22"/>
                <w:szCs w:val="22"/>
              </w:rPr>
            </w:pPr>
            <w:r w:rsidRPr="00DC1C14">
              <w:rPr>
                <w:b/>
                <w:sz w:val="22"/>
                <w:szCs w:val="22"/>
              </w:rPr>
              <w:t>2</w:t>
            </w:r>
          </w:p>
        </w:tc>
        <w:tc>
          <w:tcPr>
            <w:tcW w:w="2001" w:type="dxa"/>
          </w:tcPr>
          <w:p w:rsidR="00761619" w:rsidRPr="00DC1C14" w:rsidRDefault="00761619" w:rsidP="000E7F14">
            <w:pPr>
              <w:pStyle w:val="Default"/>
              <w:jc w:val="both"/>
              <w:rPr>
                <w:b/>
                <w:sz w:val="22"/>
                <w:szCs w:val="22"/>
              </w:rPr>
            </w:pPr>
            <w:r w:rsidRPr="00DC1C14">
              <w:rPr>
                <w:b/>
                <w:sz w:val="22"/>
                <w:szCs w:val="22"/>
              </w:rPr>
              <w:t>3</w:t>
            </w:r>
          </w:p>
        </w:tc>
        <w:tc>
          <w:tcPr>
            <w:tcW w:w="2001" w:type="dxa"/>
          </w:tcPr>
          <w:p w:rsidR="00761619" w:rsidRPr="00DC1C14" w:rsidRDefault="00761619" w:rsidP="000E7F14">
            <w:pPr>
              <w:pStyle w:val="Default"/>
              <w:jc w:val="both"/>
              <w:rPr>
                <w:b/>
                <w:sz w:val="22"/>
                <w:szCs w:val="22"/>
              </w:rPr>
            </w:pPr>
            <w:r w:rsidRPr="00DC1C14">
              <w:rPr>
                <w:b/>
                <w:sz w:val="22"/>
                <w:szCs w:val="22"/>
              </w:rPr>
              <w:t>4</w:t>
            </w:r>
          </w:p>
        </w:tc>
        <w:tc>
          <w:tcPr>
            <w:tcW w:w="1772"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294"/>
        </w:trPr>
        <w:tc>
          <w:tcPr>
            <w:tcW w:w="2001" w:type="dxa"/>
          </w:tcPr>
          <w:p w:rsidR="00761619" w:rsidRDefault="00761619" w:rsidP="000E7F14">
            <w:pPr>
              <w:pStyle w:val="Default"/>
              <w:jc w:val="both"/>
              <w:rPr>
                <w:sz w:val="22"/>
                <w:szCs w:val="22"/>
              </w:rPr>
            </w:pPr>
            <w:r>
              <w:rPr>
                <w:sz w:val="22"/>
                <w:szCs w:val="22"/>
              </w:rPr>
              <w:t xml:space="preserve">Kurumun iç kalite güvencesi sistemine paydaş katılımını sağlayacak </w:t>
            </w:r>
            <w:r>
              <w:rPr>
                <w:sz w:val="22"/>
                <w:szCs w:val="22"/>
              </w:rPr>
              <w:lastRenderedPageBreak/>
              <w:t xml:space="preserve">mekanizmalar bulunmamaktadır. </w:t>
            </w:r>
          </w:p>
        </w:tc>
        <w:tc>
          <w:tcPr>
            <w:tcW w:w="2001" w:type="dxa"/>
          </w:tcPr>
          <w:p w:rsidR="00761619" w:rsidRDefault="00761619" w:rsidP="000E7F14">
            <w:pPr>
              <w:pStyle w:val="Default"/>
              <w:jc w:val="both"/>
              <w:rPr>
                <w:sz w:val="22"/>
                <w:szCs w:val="22"/>
              </w:rPr>
            </w:pPr>
            <w:r>
              <w:rPr>
                <w:sz w:val="22"/>
                <w:szCs w:val="22"/>
              </w:rPr>
              <w:lastRenderedPageBreak/>
              <w:t xml:space="preserve">Kurumda kalite güvencesi, eğitim ve öğretim, araştırma ve geliştirme, toplumsal katkı, </w:t>
            </w:r>
            <w:r>
              <w:rPr>
                <w:sz w:val="22"/>
                <w:szCs w:val="22"/>
              </w:rPr>
              <w:lastRenderedPageBreak/>
              <w:t xml:space="preserve">yönetim sistemi ve </w:t>
            </w:r>
            <w:proofErr w:type="spellStart"/>
            <w:r>
              <w:rPr>
                <w:sz w:val="22"/>
                <w:szCs w:val="22"/>
              </w:rPr>
              <w:t>uluslararasılaşma</w:t>
            </w:r>
            <w:proofErr w:type="spellEnd"/>
            <w:r>
              <w:rPr>
                <w:sz w:val="22"/>
                <w:szCs w:val="22"/>
              </w:rPr>
              <w:t xml:space="preserve"> süreçlerinin PUKÖ katmanlarına paydaş katılımını sağlamak için planlamalar bulunmaktadır. </w:t>
            </w:r>
          </w:p>
        </w:tc>
        <w:tc>
          <w:tcPr>
            <w:tcW w:w="2001" w:type="dxa"/>
          </w:tcPr>
          <w:p w:rsidR="00761619" w:rsidRDefault="00761619" w:rsidP="000E7F14">
            <w:pPr>
              <w:pStyle w:val="Default"/>
              <w:jc w:val="both"/>
              <w:rPr>
                <w:sz w:val="22"/>
                <w:szCs w:val="22"/>
              </w:rPr>
            </w:pPr>
            <w:r>
              <w:rPr>
                <w:sz w:val="22"/>
                <w:szCs w:val="22"/>
              </w:rPr>
              <w:lastRenderedPageBreak/>
              <w:t xml:space="preserve">Tüm süreçlerdeki PUKÖ katmanlarına paydaş katılımını sağlamak üzere Kurumun geneline </w:t>
            </w:r>
            <w:r>
              <w:rPr>
                <w:sz w:val="22"/>
                <w:szCs w:val="22"/>
              </w:rPr>
              <w:lastRenderedPageBreak/>
              <w:t xml:space="preserve">yayılmış mekanizmalar bulunmaktadır. </w:t>
            </w:r>
          </w:p>
        </w:tc>
        <w:tc>
          <w:tcPr>
            <w:tcW w:w="2001" w:type="dxa"/>
          </w:tcPr>
          <w:p w:rsidR="00761619" w:rsidRDefault="00761619" w:rsidP="000E7F14">
            <w:pPr>
              <w:pStyle w:val="Default"/>
              <w:jc w:val="both"/>
              <w:rPr>
                <w:sz w:val="22"/>
                <w:szCs w:val="22"/>
              </w:rPr>
            </w:pPr>
            <w:r>
              <w:rPr>
                <w:sz w:val="22"/>
                <w:szCs w:val="22"/>
              </w:rPr>
              <w:lastRenderedPageBreak/>
              <w:t xml:space="preserve">Paydaş katılım mekanizmalarının işleyişi izlenmekte ve bağlı iyileştirmeler </w:t>
            </w:r>
            <w:r>
              <w:rPr>
                <w:sz w:val="22"/>
                <w:szCs w:val="22"/>
              </w:rPr>
              <w:lastRenderedPageBreak/>
              <w:t xml:space="preserve">gerçekleştirilmektedir. </w:t>
            </w:r>
          </w:p>
        </w:tc>
        <w:tc>
          <w:tcPr>
            <w:tcW w:w="1772" w:type="dxa"/>
          </w:tcPr>
          <w:p w:rsidR="00761619" w:rsidRDefault="00761619" w:rsidP="000E7F14">
            <w:pPr>
              <w:pStyle w:val="Default"/>
              <w:jc w:val="both"/>
              <w:rPr>
                <w:sz w:val="22"/>
                <w:szCs w:val="22"/>
              </w:rPr>
            </w:pPr>
            <w:r>
              <w:rPr>
                <w:sz w:val="22"/>
                <w:szCs w:val="22"/>
              </w:rPr>
              <w:lastRenderedPageBreak/>
              <w:t xml:space="preserve">İçselleştirilmiş, sistematik, sürdürülebilir ve örnek gösterilebilir </w:t>
            </w:r>
            <w:r>
              <w:rPr>
                <w:sz w:val="22"/>
                <w:szCs w:val="22"/>
              </w:rPr>
              <w:lastRenderedPageBreak/>
              <w:t xml:space="preserve">uygulamalar bulunmaktadır </w:t>
            </w:r>
          </w:p>
        </w:tc>
      </w:tr>
    </w:tbl>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A.4.2. Öğrenci geri bildirimleri  </w:t>
      </w:r>
    </w:p>
    <w:p w:rsidR="00761619" w:rsidRPr="00E76CB0"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Yapılan Havacılık ve Uzay Bilimleri Fakültesi 2025 İç Kalite Değerlendirme Toplantısı akabinde öğrencilerin ders süreçleri ve memnuniyetlerini ölçme amaçlı anket çalışmaları başlatılmış olup, süreç devam etmektedir. </w:t>
      </w:r>
      <w:r w:rsidRPr="002968AD">
        <w:rPr>
          <w:rFonts w:ascii="Times New Roman" w:eastAsia="Times New Roman" w:hAnsi="Times New Roman" w:cs="Times New Roman"/>
          <w:sz w:val="24"/>
          <w:szCs w:val="24"/>
        </w:rPr>
        <w:t>Belirtilen puanlama faktörlerince bu başlığın puanı 2 olarak belirlenmiştir.</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3686"/>
        </w:trPr>
        <w:tc>
          <w:tcPr>
            <w:tcW w:w="1987" w:type="dxa"/>
          </w:tcPr>
          <w:p w:rsidR="00761619" w:rsidRDefault="00761619" w:rsidP="000E7F14">
            <w:pPr>
              <w:pStyle w:val="Default"/>
              <w:jc w:val="both"/>
              <w:rPr>
                <w:sz w:val="22"/>
                <w:szCs w:val="22"/>
              </w:rPr>
            </w:pPr>
            <w:r>
              <w:rPr>
                <w:sz w:val="22"/>
                <w:szCs w:val="22"/>
              </w:rPr>
              <w:t xml:space="preserve">Kurumda öğrenci geri bildirimlerinin alınmasına yönelik mekanizmalar bulunmamaktadır. </w:t>
            </w:r>
          </w:p>
        </w:tc>
        <w:tc>
          <w:tcPr>
            <w:tcW w:w="1987" w:type="dxa"/>
          </w:tcPr>
          <w:p w:rsidR="00761619" w:rsidRDefault="00761619" w:rsidP="000E7F14">
            <w:pPr>
              <w:pStyle w:val="Default"/>
              <w:jc w:val="both"/>
              <w:rPr>
                <w:sz w:val="22"/>
                <w:szCs w:val="22"/>
              </w:rPr>
            </w:pPr>
            <w:r>
              <w:rPr>
                <w:sz w:val="22"/>
                <w:szCs w:val="22"/>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761619" w:rsidRDefault="00761619" w:rsidP="000E7F14">
            <w:pPr>
              <w:pStyle w:val="Default"/>
              <w:jc w:val="both"/>
              <w:rPr>
                <w:sz w:val="22"/>
                <w:szCs w:val="22"/>
              </w:rPr>
            </w:pPr>
            <w:r>
              <w:rPr>
                <w:sz w:val="22"/>
                <w:szCs w:val="22"/>
              </w:rPr>
              <w:t xml:space="preserve">Programların genelinde öğrenci geri bildirimleri (her yarıyıl ya da her akademik </w:t>
            </w:r>
            <w:proofErr w:type="gramStart"/>
            <w:r>
              <w:rPr>
                <w:sz w:val="22"/>
                <w:szCs w:val="22"/>
              </w:rPr>
              <w:t>yıl sonunda</w:t>
            </w:r>
            <w:proofErr w:type="gramEnd"/>
            <w:r>
              <w:rPr>
                <w:sz w:val="22"/>
                <w:szCs w:val="22"/>
              </w:rPr>
              <w:t xml:space="preserve">) alınmaktadır. </w:t>
            </w:r>
          </w:p>
        </w:tc>
        <w:tc>
          <w:tcPr>
            <w:tcW w:w="1987" w:type="dxa"/>
          </w:tcPr>
          <w:p w:rsidR="00761619" w:rsidRDefault="00761619" w:rsidP="000E7F14">
            <w:pPr>
              <w:pStyle w:val="Default"/>
              <w:jc w:val="both"/>
              <w:rPr>
                <w:sz w:val="22"/>
                <w:szCs w:val="22"/>
              </w:rPr>
            </w:pPr>
            <w:r>
              <w:rPr>
                <w:sz w:val="22"/>
                <w:szCs w:val="22"/>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rPr>
          <w:color w:val="FF0000"/>
        </w:rPr>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A.4.3. Mezun ilişkileri yönetimi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Belirtilen puan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w:t>
      </w:r>
      <w:r w:rsidRPr="002968AD">
        <w:rPr>
          <w:rFonts w:ascii="Times New Roman" w:eastAsia="Times New Roman" w:hAnsi="Times New Roman" w:cs="Times New Roman"/>
          <w:sz w:val="24"/>
          <w:szCs w:val="24"/>
        </w:rPr>
        <w:t>Havacılık ve Uzay Bilimleri</w:t>
      </w:r>
      <w:r>
        <w:rPr>
          <w:rFonts w:ascii="Times New Roman" w:eastAsia="Times New Roman" w:hAnsi="Times New Roman" w:cs="Times New Roman"/>
          <w:sz w:val="24"/>
          <w:szCs w:val="24"/>
        </w:rPr>
        <w:t xml:space="preserve"> Fakültesinde programların amaç ve hedeflerine ulaşılıp ulaşılmadığının irdelenmesi amacıyla bir mezun izleme sistemine ilişkin planlama bulunmaktadır ve puanı 2 olarak belirlenmiştir.</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 bünyesinde bulunan 2 bölümünde mezun öğrencisi bulunmamama sebebiyle bu süreç aktif edilmemiş olup, süreç </w:t>
      </w:r>
      <w:proofErr w:type="gramStart"/>
      <w:r>
        <w:rPr>
          <w:rFonts w:ascii="Times New Roman" w:eastAsia="Times New Roman" w:hAnsi="Times New Roman" w:cs="Times New Roman"/>
          <w:sz w:val="24"/>
          <w:szCs w:val="24"/>
        </w:rPr>
        <w:t>dahilinde</w:t>
      </w:r>
      <w:proofErr w:type="gramEnd"/>
      <w:r>
        <w:rPr>
          <w:rFonts w:ascii="Times New Roman" w:eastAsia="Times New Roman" w:hAnsi="Times New Roman" w:cs="Times New Roman"/>
          <w:sz w:val="24"/>
          <w:szCs w:val="24"/>
        </w:rPr>
        <w:t xml:space="preserve"> çalışmalar süregelmektedir. </w:t>
      </w:r>
    </w:p>
    <w:p w:rsidR="00761619" w:rsidRDefault="00761619" w:rsidP="00761619">
      <w:pPr>
        <w:spacing w:line="360" w:lineRule="auto"/>
        <w:jc w:val="both"/>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4"/>
        <w:gridCol w:w="1985"/>
        <w:gridCol w:w="2126"/>
        <w:gridCol w:w="1984"/>
      </w:tblGrid>
      <w:tr w:rsidR="00761619" w:rsidTr="000E7F14">
        <w:trPr>
          <w:trHeight w:val="269"/>
        </w:trPr>
        <w:tc>
          <w:tcPr>
            <w:tcW w:w="1555" w:type="dxa"/>
          </w:tcPr>
          <w:p w:rsidR="00761619" w:rsidRPr="00DC1C14" w:rsidRDefault="00761619" w:rsidP="000E7F14">
            <w:pPr>
              <w:pStyle w:val="Default"/>
              <w:jc w:val="both"/>
              <w:rPr>
                <w:b/>
                <w:sz w:val="22"/>
                <w:szCs w:val="22"/>
              </w:rPr>
            </w:pPr>
            <w:r w:rsidRPr="00DC1C14">
              <w:rPr>
                <w:b/>
                <w:sz w:val="22"/>
                <w:szCs w:val="22"/>
              </w:rPr>
              <w:t>1</w:t>
            </w:r>
          </w:p>
        </w:tc>
        <w:tc>
          <w:tcPr>
            <w:tcW w:w="1984" w:type="dxa"/>
          </w:tcPr>
          <w:p w:rsidR="00761619" w:rsidRPr="00DC1C14" w:rsidRDefault="00761619" w:rsidP="000E7F14">
            <w:pPr>
              <w:pStyle w:val="Default"/>
              <w:jc w:val="both"/>
              <w:rPr>
                <w:b/>
                <w:sz w:val="22"/>
                <w:szCs w:val="22"/>
              </w:rPr>
            </w:pPr>
            <w:r w:rsidRPr="00DC1C14">
              <w:rPr>
                <w:b/>
                <w:sz w:val="22"/>
                <w:szCs w:val="22"/>
              </w:rPr>
              <w:t>2</w:t>
            </w:r>
          </w:p>
        </w:tc>
        <w:tc>
          <w:tcPr>
            <w:tcW w:w="1985" w:type="dxa"/>
          </w:tcPr>
          <w:p w:rsidR="00761619" w:rsidRPr="00DC1C14" w:rsidRDefault="00761619" w:rsidP="000E7F14">
            <w:pPr>
              <w:pStyle w:val="Default"/>
              <w:jc w:val="both"/>
              <w:rPr>
                <w:b/>
                <w:sz w:val="22"/>
                <w:szCs w:val="22"/>
              </w:rPr>
            </w:pPr>
            <w:r w:rsidRPr="00DC1C14">
              <w:rPr>
                <w:b/>
                <w:sz w:val="22"/>
                <w:szCs w:val="22"/>
              </w:rPr>
              <w:t>3</w:t>
            </w:r>
          </w:p>
        </w:tc>
        <w:tc>
          <w:tcPr>
            <w:tcW w:w="2126" w:type="dxa"/>
          </w:tcPr>
          <w:p w:rsidR="00761619" w:rsidRPr="00DC1C14" w:rsidRDefault="00761619" w:rsidP="000E7F14">
            <w:pPr>
              <w:pStyle w:val="Default"/>
              <w:jc w:val="both"/>
              <w:rPr>
                <w:b/>
                <w:sz w:val="22"/>
                <w:szCs w:val="22"/>
              </w:rPr>
            </w:pPr>
            <w:r w:rsidRPr="00DC1C14">
              <w:rPr>
                <w:b/>
                <w:sz w:val="22"/>
                <w:szCs w:val="22"/>
              </w:rPr>
              <w:t>4</w:t>
            </w:r>
          </w:p>
        </w:tc>
        <w:tc>
          <w:tcPr>
            <w:tcW w:w="1984"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694"/>
        </w:trPr>
        <w:tc>
          <w:tcPr>
            <w:tcW w:w="1555" w:type="dxa"/>
          </w:tcPr>
          <w:p w:rsidR="00761619" w:rsidRDefault="00761619" w:rsidP="000E7F14">
            <w:pPr>
              <w:pStyle w:val="Default"/>
              <w:jc w:val="both"/>
              <w:rPr>
                <w:sz w:val="22"/>
                <w:szCs w:val="22"/>
              </w:rPr>
            </w:pPr>
            <w:r>
              <w:rPr>
                <w:sz w:val="22"/>
                <w:szCs w:val="22"/>
              </w:rPr>
              <w:lastRenderedPageBreak/>
              <w:t xml:space="preserve">Kurumda mezun izleme sistemi bulunmamaktadır. </w:t>
            </w:r>
          </w:p>
        </w:tc>
        <w:tc>
          <w:tcPr>
            <w:tcW w:w="1984" w:type="dxa"/>
          </w:tcPr>
          <w:p w:rsidR="00761619" w:rsidRDefault="00761619" w:rsidP="000E7F14">
            <w:pPr>
              <w:pStyle w:val="Default"/>
              <w:jc w:val="both"/>
              <w:rPr>
                <w:sz w:val="22"/>
                <w:szCs w:val="22"/>
              </w:rPr>
            </w:pPr>
            <w:r>
              <w:rPr>
                <w:sz w:val="22"/>
                <w:szCs w:val="22"/>
              </w:rPr>
              <w:t xml:space="preserve">Programların amaç ve hedeflerine ulaşılıp ulaşılmadığının irdelenmesi amacıyla bir mezun izleme sistemine ilişkin planlama bulunmaktadır. </w:t>
            </w:r>
          </w:p>
        </w:tc>
        <w:tc>
          <w:tcPr>
            <w:tcW w:w="1985" w:type="dxa"/>
          </w:tcPr>
          <w:p w:rsidR="00761619" w:rsidRDefault="00761619" w:rsidP="000E7F14">
            <w:pPr>
              <w:pStyle w:val="Default"/>
              <w:jc w:val="both"/>
              <w:rPr>
                <w:sz w:val="22"/>
                <w:szCs w:val="22"/>
              </w:rPr>
            </w:pPr>
            <w:r>
              <w:rPr>
                <w:sz w:val="22"/>
                <w:szCs w:val="22"/>
              </w:rPr>
              <w:t xml:space="preserve">Kurumdaki programların genelinde mezun izleme sistemi uygulamaları vardır. </w:t>
            </w:r>
          </w:p>
        </w:tc>
        <w:tc>
          <w:tcPr>
            <w:tcW w:w="2126" w:type="dxa"/>
          </w:tcPr>
          <w:p w:rsidR="00761619" w:rsidRDefault="00761619" w:rsidP="000E7F14">
            <w:pPr>
              <w:pStyle w:val="Default"/>
              <w:jc w:val="both"/>
              <w:rPr>
                <w:sz w:val="22"/>
                <w:szCs w:val="22"/>
              </w:rPr>
            </w:pPr>
            <w:r>
              <w:rPr>
                <w:sz w:val="22"/>
                <w:szCs w:val="22"/>
              </w:rPr>
              <w:t xml:space="preserve">Mezun izleme sistemi uygulamaları izlenmekte ve ihtiyaçlar doğrultusunda programlarda güncellemeler yapılmaktadır. </w:t>
            </w:r>
          </w:p>
        </w:tc>
        <w:tc>
          <w:tcPr>
            <w:tcW w:w="1984"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Pr="00C677E6" w:rsidRDefault="00761619" w:rsidP="00761619">
      <w:pPr>
        <w:jc w:val="both"/>
        <w:rPr>
          <w:rFonts w:ascii="Times New Roman" w:hAnsi="Times New Roman" w:cs="Times New Roman"/>
          <w:b/>
          <w:sz w:val="24"/>
        </w:rPr>
      </w:pPr>
      <w:r w:rsidRPr="00C677E6">
        <w:rPr>
          <w:rFonts w:ascii="Times New Roman" w:hAnsi="Times New Roman" w:cs="Times New Roman"/>
          <w:b/>
          <w:sz w:val="24"/>
        </w:rPr>
        <w:t xml:space="preserve">A.5. </w:t>
      </w:r>
      <w:proofErr w:type="spellStart"/>
      <w:r w:rsidRPr="00C677E6">
        <w:rPr>
          <w:rFonts w:ascii="Times New Roman" w:hAnsi="Times New Roman" w:cs="Times New Roman"/>
          <w:b/>
          <w:sz w:val="24"/>
        </w:rPr>
        <w:t>Uluslararasılaşma</w:t>
      </w:r>
      <w:proofErr w:type="spellEnd"/>
      <w:r w:rsidRPr="00C677E6">
        <w:rPr>
          <w:rFonts w:ascii="Times New Roman" w:hAnsi="Times New Roman" w:cs="Times New Roman"/>
          <w:b/>
          <w:sz w:val="24"/>
        </w:rPr>
        <w:t xml:space="preserve"> </w:t>
      </w: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t xml:space="preserve">A.5.1. </w:t>
      </w:r>
      <w:proofErr w:type="spellStart"/>
      <w:r w:rsidRPr="00A10813">
        <w:rPr>
          <w:rFonts w:ascii="Times New Roman" w:hAnsi="Times New Roman" w:cs="Times New Roman"/>
          <w:b/>
          <w:sz w:val="24"/>
        </w:rPr>
        <w:t>Uluslararasılaşma</w:t>
      </w:r>
      <w:proofErr w:type="spellEnd"/>
      <w:r w:rsidRPr="00A10813">
        <w:rPr>
          <w:rFonts w:ascii="Times New Roman" w:hAnsi="Times New Roman" w:cs="Times New Roman"/>
          <w:b/>
          <w:sz w:val="24"/>
        </w:rPr>
        <w:t xml:space="preserve"> süreçlerinin yönetimi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Belirtilen puan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w:t>
      </w:r>
      <w:r w:rsidRPr="002968AD">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 xml:space="preserve">Fakültesinde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süreçlerinin </w:t>
      </w:r>
      <w:r w:rsidRPr="00BC447A">
        <w:rPr>
          <w:rFonts w:ascii="Times New Roman" w:hAnsi="Times New Roman" w:cs="Times New Roman"/>
          <w:sz w:val="24"/>
          <w:szCs w:val="24"/>
        </w:rPr>
        <w:t xml:space="preserve">yönetim ve </w:t>
      </w:r>
      <w:proofErr w:type="spellStart"/>
      <w:r w:rsidRPr="00BC447A">
        <w:rPr>
          <w:rFonts w:ascii="Times New Roman" w:hAnsi="Times New Roman" w:cs="Times New Roman"/>
          <w:sz w:val="24"/>
          <w:szCs w:val="24"/>
        </w:rPr>
        <w:t>organizasyonel</w:t>
      </w:r>
      <w:proofErr w:type="spellEnd"/>
      <w:r w:rsidRPr="00BC447A">
        <w:rPr>
          <w:rFonts w:ascii="Times New Roman" w:hAnsi="Times New Roman" w:cs="Times New Roman"/>
          <w:sz w:val="24"/>
          <w:szCs w:val="24"/>
        </w:rPr>
        <w:t xml:space="preserve"> yapısına ilişkin planlamalar bulunmaktadır</w:t>
      </w:r>
      <w:r>
        <w:t xml:space="preserve"> </w:t>
      </w:r>
      <w:r>
        <w:rPr>
          <w:rFonts w:ascii="Times New Roman" w:eastAsia="Times New Roman" w:hAnsi="Times New Roman" w:cs="Times New Roman"/>
          <w:sz w:val="24"/>
          <w:szCs w:val="24"/>
        </w:rPr>
        <w:t>ve puanı 2 olarak belirlenmiştir.</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p>
    <w:p w:rsidR="00761619" w:rsidRDefault="00761619" w:rsidP="00761619">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süreçleri fakülte dekanlığı, bölüm başkanlıkları ve fakülte </w:t>
      </w:r>
      <w:proofErr w:type="spellStart"/>
      <w:r>
        <w:rPr>
          <w:rFonts w:ascii="Times New Roman" w:eastAsia="Times New Roman" w:hAnsi="Times New Roman" w:cs="Times New Roman"/>
          <w:sz w:val="24"/>
          <w:szCs w:val="24"/>
        </w:rPr>
        <w:t>Erasmus</w:t>
      </w:r>
      <w:proofErr w:type="spellEnd"/>
      <w:r>
        <w:rPr>
          <w:rFonts w:ascii="Times New Roman" w:eastAsia="Times New Roman" w:hAnsi="Times New Roman" w:cs="Times New Roman"/>
          <w:sz w:val="24"/>
          <w:szCs w:val="24"/>
        </w:rPr>
        <w:t xml:space="preserve"> koordinatörlüğü ile gerçekleştirilmektedir </w:t>
      </w:r>
      <w:r w:rsidRPr="00077776">
        <w:rPr>
          <w:rFonts w:ascii="Times New Roman" w:eastAsia="Times New Roman" w:hAnsi="Times New Roman" w:cs="Times New Roman"/>
          <w:b/>
          <w:bCs/>
          <w:sz w:val="24"/>
          <w:szCs w:val="24"/>
        </w:rPr>
        <w:t>(EK A.1.3. Koordinatörlükler)</w:t>
      </w:r>
      <w:r w:rsidRPr="002968AD">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Söz konusu birimler ikili anlaşmalar ve öğrenci değişim programları, proje katılım süreçlerini yönetmektedirler.</w:t>
      </w:r>
    </w:p>
    <w:p w:rsidR="00761619" w:rsidRDefault="00761619" w:rsidP="00761619">
      <w:pPr>
        <w:jc w:val="both"/>
      </w:pPr>
    </w:p>
    <w:tbl>
      <w:tblPr>
        <w:tblpPr w:leftFromText="141" w:rightFromText="141" w:vertAnchor="text" w:horzAnchor="margin" w:tblpX="-147" w:tblpY="15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984"/>
        <w:gridCol w:w="1985"/>
        <w:gridCol w:w="2126"/>
      </w:tblGrid>
      <w:tr w:rsidR="00761619" w:rsidTr="000E7F14">
        <w:trPr>
          <w:trHeight w:val="269"/>
        </w:trPr>
        <w:tc>
          <w:tcPr>
            <w:tcW w:w="1985" w:type="dxa"/>
          </w:tcPr>
          <w:p w:rsidR="00761619" w:rsidRPr="00DC1C14" w:rsidRDefault="00761619" w:rsidP="000E7F14">
            <w:pPr>
              <w:pStyle w:val="Default"/>
              <w:jc w:val="both"/>
              <w:rPr>
                <w:b/>
                <w:sz w:val="22"/>
                <w:szCs w:val="22"/>
              </w:rPr>
            </w:pPr>
            <w:r w:rsidRPr="00DC1C14">
              <w:rPr>
                <w:b/>
                <w:sz w:val="22"/>
                <w:szCs w:val="22"/>
              </w:rPr>
              <w:t>1</w:t>
            </w:r>
          </w:p>
        </w:tc>
        <w:tc>
          <w:tcPr>
            <w:tcW w:w="1843" w:type="dxa"/>
          </w:tcPr>
          <w:p w:rsidR="00761619" w:rsidRPr="00DC1C14" w:rsidRDefault="00761619" w:rsidP="000E7F14">
            <w:pPr>
              <w:pStyle w:val="Default"/>
              <w:jc w:val="both"/>
              <w:rPr>
                <w:b/>
                <w:sz w:val="22"/>
                <w:szCs w:val="22"/>
              </w:rPr>
            </w:pPr>
            <w:r w:rsidRPr="00DC1C14">
              <w:rPr>
                <w:b/>
                <w:sz w:val="22"/>
                <w:szCs w:val="22"/>
              </w:rPr>
              <w:t>2</w:t>
            </w:r>
          </w:p>
        </w:tc>
        <w:tc>
          <w:tcPr>
            <w:tcW w:w="1984" w:type="dxa"/>
          </w:tcPr>
          <w:p w:rsidR="00761619" w:rsidRPr="00DC1C14" w:rsidRDefault="00761619" w:rsidP="000E7F14">
            <w:pPr>
              <w:pStyle w:val="Default"/>
              <w:jc w:val="both"/>
              <w:rPr>
                <w:b/>
                <w:sz w:val="22"/>
                <w:szCs w:val="22"/>
              </w:rPr>
            </w:pPr>
            <w:r w:rsidRPr="00DC1C14">
              <w:rPr>
                <w:b/>
                <w:sz w:val="22"/>
                <w:szCs w:val="22"/>
              </w:rPr>
              <w:t>3</w:t>
            </w:r>
          </w:p>
        </w:tc>
        <w:tc>
          <w:tcPr>
            <w:tcW w:w="1985" w:type="dxa"/>
          </w:tcPr>
          <w:p w:rsidR="00761619" w:rsidRPr="00DC1C14" w:rsidRDefault="00761619" w:rsidP="000E7F14">
            <w:pPr>
              <w:pStyle w:val="Default"/>
              <w:jc w:val="both"/>
              <w:rPr>
                <w:b/>
                <w:sz w:val="22"/>
                <w:szCs w:val="22"/>
              </w:rPr>
            </w:pPr>
            <w:r w:rsidRPr="00DC1C14">
              <w:rPr>
                <w:b/>
                <w:sz w:val="22"/>
                <w:szCs w:val="22"/>
              </w:rPr>
              <w:t>4</w:t>
            </w:r>
          </w:p>
        </w:tc>
        <w:tc>
          <w:tcPr>
            <w:tcW w:w="2126"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27"/>
        </w:trPr>
        <w:tc>
          <w:tcPr>
            <w:tcW w:w="1985" w:type="dxa"/>
          </w:tcPr>
          <w:p w:rsidR="00761619" w:rsidRDefault="00761619" w:rsidP="000E7F14">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süreçlerine ilişkin yönetsel ve </w:t>
            </w:r>
            <w:proofErr w:type="spellStart"/>
            <w:r>
              <w:rPr>
                <w:sz w:val="22"/>
                <w:szCs w:val="22"/>
              </w:rPr>
              <w:t>organizasyonel</w:t>
            </w:r>
            <w:proofErr w:type="spellEnd"/>
            <w:r>
              <w:rPr>
                <w:sz w:val="22"/>
                <w:szCs w:val="22"/>
              </w:rPr>
              <w:t xml:space="preserve"> yapılanması bulunmamaktadır. </w:t>
            </w:r>
          </w:p>
        </w:tc>
        <w:tc>
          <w:tcPr>
            <w:tcW w:w="1843" w:type="dxa"/>
          </w:tcPr>
          <w:p w:rsidR="00761619" w:rsidRDefault="00761619" w:rsidP="000E7F14">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süreçlerinin yönetim ve </w:t>
            </w:r>
            <w:proofErr w:type="spellStart"/>
            <w:r>
              <w:rPr>
                <w:sz w:val="22"/>
                <w:szCs w:val="22"/>
              </w:rPr>
              <w:t>organizasyonel</w:t>
            </w:r>
            <w:proofErr w:type="spellEnd"/>
            <w:r>
              <w:rPr>
                <w:sz w:val="22"/>
                <w:szCs w:val="22"/>
              </w:rPr>
              <w:t xml:space="preserve"> yapısına ilişkin planlamalar bulunmaktadır. </w:t>
            </w:r>
          </w:p>
        </w:tc>
        <w:tc>
          <w:tcPr>
            <w:tcW w:w="1984" w:type="dxa"/>
          </w:tcPr>
          <w:p w:rsidR="00761619" w:rsidRDefault="00761619" w:rsidP="000E7F14">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süreçlerinin yönetimine ilişkin </w:t>
            </w:r>
            <w:proofErr w:type="spellStart"/>
            <w:r>
              <w:rPr>
                <w:sz w:val="22"/>
                <w:szCs w:val="22"/>
              </w:rPr>
              <w:t>organizasyonel</w:t>
            </w:r>
            <w:proofErr w:type="spellEnd"/>
            <w:r>
              <w:rPr>
                <w:sz w:val="22"/>
                <w:szCs w:val="22"/>
              </w:rPr>
              <w:t xml:space="preserve"> yapılanma tamamlanmış olup; şeffaf, kapsayıcı ve katılımcı biçimde işlemektedir. </w:t>
            </w:r>
          </w:p>
        </w:tc>
        <w:tc>
          <w:tcPr>
            <w:tcW w:w="1985" w:type="dxa"/>
          </w:tcPr>
          <w:p w:rsidR="00761619" w:rsidRDefault="00761619" w:rsidP="000E7F14">
            <w:pPr>
              <w:pStyle w:val="Default"/>
              <w:jc w:val="both"/>
              <w:rPr>
                <w:sz w:val="22"/>
                <w:szCs w:val="22"/>
              </w:rPr>
            </w:pPr>
            <w:proofErr w:type="spellStart"/>
            <w:r>
              <w:rPr>
                <w:sz w:val="22"/>
                <w:szCs w:val="22"/>
              </w:rPr>
              <w:t>Uluslararasılaşma</w:t>
            </w:r>
            <w:proofErr w:type="spellEnd"/>
            <w:r>
              <w:rPr>
                <w:sz w:val="22"/>
                <w:szCs w:val="22"/>
              </w:rPr>
              <w:t xml:space="preserve"> süreçlerinin yönetsel ve </w:t>
            </w:r>
            <w:proofErr w:type="spellStart"/>
            <w:r>
              <w:rPr>
                <w:sz w:val="22"/>
                <w:szCs w:val="22"/>
              </w:rPr>
              <w:t>organizasyonel</w:t>
            </w:r>
            <w:proofErr w:type="spellEnd"/>
            <w:r>
              <w:rPr>
                <w:sz w:val="22"/>
                <w:szCs w:val="22"/>
              </w:rPr>
              <w:t xml:space="preserve"> yapılanması izlenmekte ve iyileştirilmektedir. </w:t>
            </w:r>
          </w:p>
        </w:tc>
        <w:tc>
          <w:tcPr>
            <w:tcW w:w="212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Pr="00A10813" w:rsidRDefault="00761619" w:rsidP="00761619">
      <w:pPr>
        <w:jc w:val="both"/>
        <w:rPr>
          <w:rFonts w:ascii="Times New Roman" w:hAnsi="Times New Roman" w:cs="Times New Roman"/>
          <w:b/>
          <w:sz w:val="24"/>
        </w:rPr>
      </w:pPr>
      <w:r w:rsidRPr="00A10813">
        <w:rPr>
          <w:rFonts w:ascii="Times New Roman" w:hAnsi="Times New Roman" w:cs="Times New Roman"/>
          <w:b/>
          <w:sz w:val="24"/>
        </w:rPr>
        <w:lastRenderedPageBreak/>
        <w:t xml:space="preserve">A.5.2. </w:t>
      </w:r>
      <w:proofErr w:type="spellStart"/>
      <w:r w:rsidRPr="00A10813">
        <w:rPr>
          <w:rFonts w:ascii="Times New Roman" w:hAnsi="Times New Roman" w:cs="Times New Roman"/>
          <w:b/>
          <w:sz w:val="24"/>
        </w:rPr>
        <w:t>Uluslararasılaşma</w:t>
      </w:r>
      <w:proofErr w:type="spellEnd"/>
      <w:r w:rsidRPr="00A10813">
        <w:rPr>
          <w:rFonts w:ascii="Times New Roman" w:hAnsi="Times New Roman" w:cs="Times New Roman"/>
          <w:b/>
          <w:sz w:val="24"/>
        </w:rPr>
        <w:t xml:space="preserve"> kaynakları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Belirtilen puan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w:t>
      </w:r>
      <w:r w:rsidRPr="002968AD">
        <w:rPr>
          <w:rFonts w:ascii="Times New Roman" w:eastAsia="Times New Roman" w:hAnsi="Times New Roman" w:cs="Times New Roman"/>
          <w:sz w:val="24"/>
          <w:szCs w:val="24"/>
        </w:rPr>
        <w:t>Havacılık ve Uzay Bilimleri</w:t>
      </w:r>
      <w:r>
        <w:rPr>
          <w:rFonts w:ascii="Times New Roman" w:eastAsia="Times New Roman" w:hAnsi="Times New Roman" w:cs="Times New Roman"/>
          <w:sz w:val="24"/>
          <w:szCs w:val="24"/>
        </w:rPr>
        <w:t xml:space="preserve"> Fakültesinde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kaynaklarının dağılımı izlenmekte ve iyileştirilmektedir ve puanı 2 olarak belirlenmiştir.</w:t>
      </w:r>
    </w:p>
    <w:p w:rsidR="00761619" w:rsidRDefault="00761619" w:rsidP="0076161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Fakültemizin henüz uluslararası ikili anlaşması bulunmamakta olup, gerekli çalışmalar Fakülte Uluslararası İlişkiler Koordinatörlüğü tarafınca yönetilmektedir.</w:t>
      </w: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33"/>
        <w:gridCol w:w="1843"/>
        <w:gridCol w:w="1984"/>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833" w:type="dxa"/>
          </w:tcPr>
          <w:p w:rsidR="00761619" w:rsidRPr="00DC1C14" w:rsidRDefault="00761619" w:rsidP="000E7F14">
            <w:pPr>
              <w:pStyle w:val="Default"/>
              <w:jc w:val="both"/>
              <w:rPr>
                <w:b/>
                <w:sz w:val="22"/>
                <w:szCs w:val="22"/>
              </w:rPr>
            </w:pPr>
            <w:r w:rsidRPr="00DC1C14">
              <w:rPr>
                <w:b/>
                <w:sz w:val="22"/>
                <w:szCs w:val="22"/>
              </w:rPr>
              <w:t>3</w:t>
            </w:r>
          </w:p>
        </w:tc>
        <w:tc>
          <w:tcPr>
            <w:tcW w:w="1843" w:type="dxa"/>
          </w:tcPr>
          <w:p w:rsidR="00761619" w:rsidRPr="00DC1C14" w:rsidRDefault="00761619" w:rsidP="000E7F14">
            <w:pPr>
              <w:pStyle w:val="Default"/>
              <w:jc w:val="both"/>
              <w:rPr>
                <w:b/>
                <w:sz w:val="22"/>
                <w:szCs w:val="22"/>
              </w:rPr>
            </w:pPr>
            <w:r w:rsidRPr="00DC1C14">
              <w:rPr>
                <w:b/>
                <w:sz w:val="22"/>
                <w:szCs w:val="22"/>
              </w:rPr>
              <w:t>4</w:t>
            </w:r>
          </w:p>
        </w:tc>
        <w:tc>
          <w:tcPr>
            <w:tcW w:w="1984"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3115"/>
        </w:trPr>
        <w:tc>
          <w:tcPr>
            <w:tcW w:w="1987" w:type="dxa"/>
          </w:tcPr>
          <w:p w:rsidR="00761619" w:rsidRDefault="00761619" w:rsidP="000E7F14">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faaliyetlerini sürdürebilmesi için yeterli kaynak bulunmamaktadır. </w:t>
            </w:r>
          </w:p>
        </w:tc>
        <w:tc>
          <w:tcPr>
            <w:tcW w:w="1987" w:type="dxa"/>
          </w:tcPr>
          <w:p w:rsidR="00761619" w:rsidRDefault="00761619" w:rsidP="000E7F14">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faaliyetlerini sürdürebilmek için uygun nitelik ve nicelikte fiziki, teknik ve mali kaynakların oluşturulmasına yönelik planları bulunmaktadır. </w:t>
            </w:r>
          </w:p>
        </w:tc>
        <w:tc>
          <w:tcPr>
            <w:tcW w:w="1833" w:type="dxa"/>
          </w:tcPr>
          <w:p w:rsidR="00761619" w:rsidRDefault="00761619" w:rsidP="000E7F14">
            <w:pPr>
              <w:pStyle w:val="Default"/>
              <w:jc w:val="both"/>
              <w:rPr>
                <w:sz w:val="22"/>
                <w:szCs w:val="22"/>
              </w:rPr>
            </w:pPr>
            <w:r>
              <w:rPr>
                <w:sz w:val="22"/>
                <w:szCs w:val="22"/>
              </w:rPr>
              <w:t xml:space="preserve">Kurumun </w:t>
            </w:r>
            <w:proofErr w:type="spellStart"/>
            <w:r>
              <w:rPr>
                <w:sz w:val="22"/>
                <w:szCs w:val="22"/>
              </w:rPr>
              <w:t>uluslararaslaşma</w:t>
            </w:r>
            <w:proofErr w:type="spellEnd"/>
            <w:r>
              <w:rPr>
                <w:sz w:val="22"/>
                <w:szCs w:val="22"/>
              </w:rPr>
              <w:t xml:space="preserve"> kaynakları birimler arası denge gözetilerek yönetilmektedir. </w:t>
            </w:r>
          </w:p>
        </w:tc>
        <w:tc>
          <w:tcPr>
            <w:tcW w:w="1843" w:type="dxa"/>
          </w:tcPr>
          <w:p w:rsidR="00761619" w:rsidRDefault="00761619" w:rsidP="000E7F14">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kaynaklarının dağılımı izlenmekte ve iyileştirilmektedir. </w:t>
            </w:r>
          </w:p>
        </w:tc>
        <w:tc>
          <w:tcPr>
            <w:tcW w:w="1984"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Pr="00A10813" w:rsidRDefault="00761619" w:rsidP="00761619">
      <w:pPr>
        <w:spacing w:line="360" w:lineRule="auto"/>
        <w:jc w:val="both"/>
        <w:rPr>
          <w:rFonts w:ascii="Times New Roman" w:hAnsi="Times New Roman" w:cs="Times New Roman"/>
          <w:b/>
          <w:sz w:val="24"/>
        </w:rPr>
      </w:pPr>
      <w:r w:rsidRPr="00A10813">
        <w:rPr>
          <w:rFonts w:ascii="Times New Roman" w:hAnsi="Times New Roman" w:cs="Times New Roman"/>
          <w:b/>
          <w:sz w:val="24"/>
        </w:rPr>
        <w:t xml:space="preserve">A.5.3. </w:t>
      </w:r>
      <w:proofErr w:type="spellStart"/>
      <w:r w:rsidRPr="00A10813">
        <w:rPr>
          <w:rFonts w:ascii="Times New Roman" w:hAnsi="Times New Roman" w:cs="Times New Roman"/>
          <w:b/>
          <w:sz w:val="24"/>
        </w:rPr>
        <w:t>Uluslararasılaşma</w:t>
      </w:r>
      <w:proofErr w:type="spellEnd"/>
      <w:r w:rsidRPr="00A10813">
        <w:rPr>
          <w:rFonts w:ascii="Times New Roman" w:hAnsi="Times New Roman" w:cs="Times New Roman"/>
          <w:b/>
          <w:sz w:val="24"/>
        </w:rPr>
        <w:t xml:space="preserve"> performansı  </w:t>
      </w:r>
    </w:p>
    <w:p w:rsidR="00761619" w:rsidRDefault="00761619" w:rsidP="00761619">
      <w:pPr>
        <w:tabs>
          <w:tab w:val="left" w:pos="330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Belirtilen puan sistemi </w:t>
      </w:r>
      <w:proofErr w:type="gramStart"/>
      <w:r>
        <w:rPr>
          <w:rFonts w:ascii="Times New Roman" w:eastAsia="Times New Roman" w:hAnsi="Times New Roman" w:cs="Times New Roman"/>
          <w:sz w:val="24"/>
          <w:szCs w:val="24"/>
        </w:rPr>
        <w:t>baz</w:t>
      </w:r>
      <w:proofErr w:type="gramEnd"/>
      <w:r>
        <w:rPr>
          <w:rFonts w:ascii="Times New Roman" w:eastAsia="Times New Roman" w:hAnsi="Times New Roman" w:cs="Times New Roman"/>
          <w:sz w:val="24"/>
          <w:szCs w:val="24"/>
        </w:rPr>
        <w:t xml:space="preserve"> alınarak, </w:t>
      </w:r>
      <w:r w:rsidRPr="008C7852">
        <w:rPr>
          <w:rFonts w:ascii="Times New Roman" w:eastAsia="Times New Roman" w:hAnsi="Times New Roman" w:cs="Times New Roman"/>
          <w:sz w:val="24"/>
          <w:szCs w:val="24"/>
        </w:rPr>
        <w:t xml:space="preserve">Havacılık ve Uzay Bilimleri </w:t>
      </w:r>
      <w:r>
        <w:rPr>
          <w:rFonts w:ascii="Times New Roman" w:eastAsia="Times New Roman" w:hAnsi="Times New Roman" w:cs="Times New Roman"/>
          <w:sz w:val="24"/>
          <w:szCs w:val="24"/>
        </w:rPr>
        <w:t xml:space="preserve">Fakültesinde Kurumda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faaliyetleri izlenmekte ve iyileştirilmektedir ve puanı 3 olarak belirlenmiştir.</w:t>
      </w:r>
    </w:p>
    <w:p w:rsidR="00761619" w:rsidRDefault="00761619" w:rsidP="00761619">
      <w:pPr>
        <w:spacing w:after="0" w:line="360" w:lineRule="auto"/>
        <w:jc w:val="both"/>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sz w:val="24"/>
          <w:szCs w:val="24"/>
        </w:rPr>
        <w:t xml:space="preserve">Fakültemizin </w:t>
      </w:r>
      <w:proofErr w:type="spellStart"/>
      <w:r>
        <w:rPr>
          <w:rFonts w:ascii="Times New Roman" w:eastAsia="Times New Roman" w:hAnsi="Times New Roman" w:cs="Times New Roman"/>
          <w:sz w:val="24"/>
          <w:szCs w:val="24"/>
        </w:rPr>
        <w:t>uluslarasılaşma</w:t>
      </w:r>
      <w:proofErr w:type="spellEnd"/>
      <w:r>
        <w:rPr>
          <w:rFonts w:ascii="Times New Roman" w:eastAsia="Times New Roman" w:hAnsi="Times New Roman" w:cs="Times New Roman"/>
          <w:sz w:val="24"/>
          <w:szCs w:val="24"/>
        </w:rPr>
        <w:t xml:space="preserve"> performansı HKÜ Uluslararası İlişkiler Ofisi tarafından izlenmektedir. İlgili ofise </w:t>
      </w:r>
      <w:hyperlink r:id="rId20">
        <w:r>
          <w:rPr>
            <w:rFonts w:ascii="Times New Roman" w:eastAsia="Times New Roman" w:hAnsi="Times New Roman" w:cs="Times New Roman"/>
            <w:color w:val="0563C1"/>
            <w:sz w:val="24"/>
            <w:szCs w:val="24"/>
            <w:u w:val="single"/>
          </w:rPr>
          <w:t>http://iro.hku.edu.tr/index</w:t>
        </w:r>
      </w:hyperlink>
      <w:r>
        <w:rPr>
          <w:rFonts w:ascii="Times New Roman" w:eastAsia="Times New Roman" w:hAnsi="Times New Roman" w:cs="Times New Roman"/>
          <w:sz w:val="24"/>
          <w:szCs w:val="24"/>
        </w:rPr>
        <w:t xml:space="preserve"> bağlantısından ulaşılabilmektedir. </w:t>
      </w:r>
    </w:p>
    <w:p w:rsidR="00761619" w:rsidRDefault="00761619" w:rsidP="00761619">
      <w:pPr>
        <w:jc w:val="both"/>
      </w:pPr>
    </w:p>
    <w:tbl>
      <w:tblPr>
        <w:tblpPr w:leftFromText="141" w:rightFromText="141" w:vertAnchor="text" w:horzAnchor="margin" w:tblpX="-147" w:tblpY="15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843"/>
        <w:gridCol w:w="1842"/>
        <w:gridCol w:w="1985"/>
      </w:tblGrid>
      <w:tr w:rsidR="00761619" w:rsidTr="000E7F14">
        <w:trPr>
          <w:trHeight w:val="269"/>
        </w:trPr>
        <w:tc>
          <w:tcPr>
            <w:tcW w:w="1985" w:type="dxa"/>
          </w:tcPr>
          <w:p w:rsidR="00761619" w:rsidRPr="00DC1C14" w:rsidRDefault="00761619" w:rsidP="000E7F14">
            <w:pPr>
              <w:pStyle w:val="Default"/>
              <w:jc w:val="both"/>
              <w:rPr>
                <w:b/>
                <w:sz w:val="22"/>
                <w:szCs w:val="22"/>
              </w:rPr>
            </w:pPr>
            <w:r w:rsidRPr="00DC1C14">
              <w:rPr>
                <w:b/>
                <w:sz w:val="22"/>
                <w:szCs w:val="22"/>
              </w:rPr>
              <w:t>1</w:t>
            </w:r>
          </w:p>
        </w:tc>
        <w:tc>
          <w:tcPr>
            <w:tcW w:w="1843" w:type="dxa"/>
          </w:tcPr>
          <w:p w:rsidR="00761619" w:rsidRPr="00DC1C14" w:rsidRDefault="00761619" w:rsidP="000E7F14">
            <w:pPr>
              <w:pStyle w:val="Default"/>
              <w:jc w:val="both"/>
              <w:rPr>
                <w:b/>
                <w:sz w:val="22"/>
                <w:szCs w:val="22"/>
              </w:rPr>
            </w:pPr>
            <w:r w:rsidRPr="00DC1C14">
              <w:rPr>
                <w:b/>
                <w:sz w:val="22"/>
                <w:szCs w:val="22"/>
              </w:rPr>
              <w:t>2</w:t>
            </w:r>
          </w:p>
        </w:tc>
        <w:tc>
          <w:tcPr>
            <w:tcW w:w="1843" w:type="dxa"/>
          </w:tcPr>
          <w:p w:rsidR="00761619" w:rsidRPr="00DC1C14" w:rsidRDefault="00761619" w:rsidP="000E7F14">
            <w:pPr>
              <w:pStyle w:val="Default"/>
              <w:jc w:val="both"/>
              <w:rPr>
                <w:b/>
                <w:sz w:val="22"/>
                <w:szCs w:val="22"/>
              </w:rPr>
            </w:pPr>
            <w:r w:rsidRPr="00DC1C14">
              <w:rPr>
                <w:b/>
                <w:sz w:val="22"/>
                <w:szCs w:val="22"/>
              </w:rPr>
              <w:t>3</w:t>
            </w:r>
          </w:p>
        </w:tc>
        <w:tc>
          <w:tcPr>
            <w:tcW w:w="1842" w:type="dxa"/>
          </w:tcPr>
          <w:p w:rsidR="00761619" w:rsidRPr="00DC1C14" w:rsidRDefault="00761619" w:rsidP="000E7F14">
            <w:pPr>
              <w:pStyle w:val="Default"/>
              <w:jc w:val="both"/>
              <w:rPr>
                <w:b/>
                <w:sz w:val="22"/>
                <w:szCs w:val="22"/>
              </w:rPr>
            </w:pPr>
            <w:r w:rsidRPr="00DC1C14">
              <w:rPr>
                <w:b/>
                <w:sz w:val="22"/>
                <w:szCs w:val="22"/>
              </w:rPr>
              <w:t>4</w:t>
            </w:r>
          </w:p>
        </w:tc>
        <w:tc>
          <w:tcPr>
            <w:tcW w:w="1985"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978"/>
        </w:trPr>
        <w:tc>
          <w:tcPr>
            <w:tcW w:w="1985" w:type="dxa"/>
          </w:tcPr>
          <w:p w:rsidR="00761619" w:rsidRDefault="00761619" w:rsidP="000E7F14">
            <w:pPr>
              <w:pStyle w:val="Default"/>
              <w:jc w:val="both"/>
              <w:rPr>
                <w:sz w:val="22"/>
                <w:szCs w:val="22"/>
              </w:rPr>
            </w:pPr>
            <w:r>
              <w:rPr>
                <w:sz w:val="22"/>
                <w:szCs w:val="22"/>
              </w:rPr>
              <w:lastRenderedPageBreak/>
              <w:t xml:space="preserve">Kurumda </w:t>
            </w:r>
            <w:proofErr w:type="spellStart"/>
            <w:r>
              <w:rPr>
                <w:sz w:val="22"/>
                <w:szCs w:val="22"/>
              </w:rPr>
              <w:t>uluslararasılaşma</w:t>
            </w:r>
            <w:proofErr w:type="spellEnd"/>
            <w:r>
              <w:rPr>
                <w:sz w:val="22"/>
                <w:szCs w:val="22"/>
              </w:rPr>
              <w:t xml:space="preserve"> faaliyeti bulunmamaktadır. </w:t>
            </w:r>
          </w:p>
        </w:tc>
        <w:tc>
          <w:tcPr>
            <w:tcW w:w="1843" w:type="dxa"/>
          </w:tcPr>
          <w:p w:rsidR="00761619" w:rsidRDefault="00761619" w:rsidP="000E7F14">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politikasıyla uyumlu faaliyetlere yönelik planlamalar bulunmaktadır. </w:t>
            </w:r>
          </w:p>
        </w:tc>
        <w:tc>
          <w:tcPr>
            <w:tcW w:w="1843" w:type="dxa"/>
          </w:tcPr>
          <w:p w:rsidR="00761619" w:rsidRDefault="00761619" w:rsidP="000E7F14">
            <w:pPr>
              <w:pStyle w:val="Default"/>
              <w:jc w:val="both"/>
              <w:rPr>
                <w:sz w:val="22"/>
                <w:szCs w:val="22"/>
              </w:rPr>
            </w:pPr>
            <w:r>
              <w:rPr>
                <w:sz w:val="22"/>
                <w:szCs w:val="22"/>
              </w:rPr>
              <w:t xml:space="preserve">Kurumun geneline yayılmış </w:t>
            </w:r>
            <w:proofErr w:type="spellStart"/>
            <w:r>
              <w:rPr>
                <w:sz w:val="22"/>
                <w:szCs w:val="22"/>
              </w:rPr>
              <w:t>uluslararasılaşma</w:t>
            </w:r>
            <w:proofErr w:type="spellEnd"/>
            <w:r>
              <w:rPr>
                <w:sz w:val="22"/>
                <w:szCs w:val="22"/>
              </w:rPr>
              <w:t xml:space="preserve"> faaliyetleri bulunmaktadır. </w:t>
            </w:r>
          </w:p>
        </w:tc>
        <w:tc>
          <w:tcPr>
            <w:tcW w:w="1842" w:type="dxa"/>
          </w:tcPr>
          <w:p w:rsidR="00761619" w:rsidRDefault="00761619" w:rsidP="000E7F14">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faaliyetleri izlenmekte ve iyileştirilmektedir. </w:t>
            </w:r>
          </w:p>
        </w:tc>
        <w:tc>
          <w:tcPr>
            <w:tcW w:w="1985"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Pr="00FC22A6" w:rsidRDefault="00761619" w:rsidP="00761619">
      <w:pPr>
        <w:jc w:val="both"/>
        <w:rPr>
          <w:b/>
        </w:rPr>
      </w:pPr>
    </w:p>
    <w:p w:rsidR="00761619" w:rsidRPr="007471CD" w:rsidRDefault="00761619" w:rsidP="00761619">
      <w:pPr>
        <w:jc w:val="both"/>
        <w:rPr>
          <w:rFonts w:ascii="Times New Roman" w:hAnsi="Times New Roman" w:cs="Times New Roman"/>
          <w:b/>
          <w:sz w:val="28"/>
          <w:szCs w:val="24"/>
        </w:rPr>
      </w:pPr>
      <w:r w:rsidRPr="007471CD">
        <w:rPr>
          <w:rFonts w:ascii="Times New Roman" w:hAnsi="Times New Roman" w:cs="Times New Roman"/>
          <w:b/>
          <w:sz w:val="28"/>
          <w:szCs w:val="24"/>
        </w:rPr>
        <w:t>EĞİTİM ÖĞRETİM</w:t>
      </w:r>
    </w:p>
    <w:p w:rsidR="00761619" w:rsidRPr="00555573" w:rsidRDefault="00761619" w:rsidP="00761619">
      <w:pPr>
        <w:jc w:val="both"/>
        <w:rPr>
          <w:rFonts w:ascii="Times New Roman" w:hAnsi="Times New Roman" w:cs="Times New Roman"/>
          <w:b/>
          <w:sz w:val="24"/>
        </w:rPr>
      </w:pPr>
      <w:r w:rsidRPr="00555573">
        <w:rPr>
          <w:rFonts w:ascii="Times New Roman" w:hAnsi="Times New Roman" w:cs="Times New Roman"/>
          <w:b/>
          <w:sz w:val="24"/>
        </w:rPr>
        <w:t xml:space="preserve">B.1. Program Tasarımı, Değerlendirmesi ve Güncellenmesi </w:t>
      </w:r>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Hasan Kalyoncu Üniversitesi Havacılık ve Uzay Bilimleri Fakültesi bünyesinde; Havacılık ve Uzay Mühendisliği ve Havacılık Yönetimi bölümleri mevcuttur. </w:t>
      </w:r>
      <w:proofErr w:type="gramStart"/>
      <w:r>
        <w:rPr>
          <w:rFonts w:ascii="Times New Roman" w:eastAsia="Times New Roman" w:hAnsi="Times New Roman" w:cs="Times New Roman"/>
          <w:color w:val="000000"/>
          <w:sz w:val="24"/>
          <w:szCs w:val="24"/>
        </w:rPr>
        <w:t>Fakültede yer alan Havacılık ve Uzay Mühendisliği müfredatı TYYÇ ile uyumlu olmakla beraber ilgili bölümde; eğitim-öğretim süreçleri, müfredatlar ve ders izlenceleri; YÖK-AK ve MÜDEK akreditasyonu gereksinimleri, program eğitim amaçları ve program çıktıları dikkate alınarak hazırlanmış olup, takip edilmektedir ve gerek görüldüğünde ilgili yönetmelikler ve takip edilen kurumların, öğrencilerin gereksinimleri dikkat alınarak güncellenmektedir.</w:t>
      </w:r>
      <w:proofErr w:type="gramEnd"/>
    </w:p>
    <w:p w:rsidR="00761619"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Havacılık Yönetimi bölümü müfredatı hem TYYÇ hem de </w:t>
      </w:r>
      <w:r w:rsidRPr="00D74E90">
        <w:rPr>
          <w:rFonts w:ascii="Times New Roman" w:eastAsia="Times New Roman" w:hAnsi="Times New Roman" w:cs="Times New Roman"/>
          <w:color w:val="000000"/>
          <w:sz w:val="24"/>
          <w:szCs w:val="24"/>
        </w:rPr>
        <w:t>SHGM mevzuatıyla uyumlu bir yapıya kavuşturulmuş</w:t>
      </w:r>
      <w:r>
        <w:rPr>
          <w:rFonts w:ascii="Times New Roman" w:eastAsia="Times New Roman" w:hAnsi="Times New Roman" w:cs="Times New Roman"/>
          <w:color w:val="000000"/>
          <w:sz w:val="24"/>
          <w:szCs w:val="24"/>
        </w:rPr>
        <w:t>. Havacılık</w:t>
      </w:r>
      <w:r w:rsidRPr="007B68D0">
        <w:rPr>
          <w:rFonts w:ascii="Times New Roman" w:eastAsia="Times New Roman" w:hAnsi="Times New Roman" w:cs="Times New Roman"/>
          <w:color w:val="000000"/>
          <w:sz w:val="24"/>
          <w:szCs w:val="24"/>
        </w:rPr>
        <w:t xml:space="preserve"> Yönetimi Bölümü, Sivil Havacılık Genel Müdürlüğü (SHGM) tarafından geliştirilen ve uygulanan KDM-ORG sistemi kapsamında yürütülen çalışmalar sonucunda, Eğitim Kaynak Sağlayıcısı olarak sisteme </w:t>
      </w:r>
      <w:proofErr w:type="gramStart"/>
      <w:r w:rsidRPr="007B68D0">
        <w:rPr>
          <w:rFonts w:ascii="Times New Roman" w:eastAsia="Times New Roman" w:hAnsi="Times New Roman" w:cs="Times New Roman"/>
          <w:color w:val="000000"/>
          <w:sz w:val="24"/>
          <w:szCs w:val="24"/>
        </w:rPr>
        <w:t>entegre</w:t>
      </w:r>
      <w:proofErr w:type="gramEnd"/>
      <w:r w:rsidRPr="007B68D0">
        <w:rPr>
          <w:rFonts w:ascii="Times New Roman" w:eastAsia="Times New Roman" w:hAnsi="Times New Roman" w:cs="Times New Roman"/>
          <w:color w:val="000000"/>
          <w:sz w:val="24"/>
          <w:szCs w:val="24"/>
        </w:rPr>
        <w:t xml:space="preserve"> edilmiştir.</w:t>
      </w:r>
      <w:r>
        <w:rPr>
          <w:rFonts w:ascii="Times New Roman" w:eastAsia="Times New Roman" w:hAnsi="Times New Roman" w:cs="Times New Roman"/>
          <w:color w:val="000000"/>
          <w:sz w:val="24"/>
          <w:szCs w:val="24"/>
        </w:rPr>
        <w:t xml:space="preserve"> (</w:t>
      </w:r>
      <w:hyperlink r:id="rId21" w:history="1">
        <w:r w:rsidRPr="00B17D78">
          <w:rPr>
            <w:rStyle w:val="Kpr"/>
            <w:rFonts w:ascii="Times New Roman" w:eastAsia="Times New Roman" w:hAnsi="Times New Roman" w:cs="Times New Roman"/>
            <w:sz w:val="24"/>
            <w:szCs w:val="24"/>
          </w:rPr>
          <w:t>https://hubf.hku.edu.tr/haberler/havacilik-alaninda-yetkilendirilmis-donem-bolumumuz-shgm-kdm-org-sistemine-entegre-oldu/</w:t>
        </w:r>
      </w:hyperlink>
      <w:r>
        <w:rPr>
          <w:rFonts w:ascii="Times New Roman" w:eastAsia="Times New Roman" w:hAnsi="Times New Roman" w:cs="Times New Roman"/>
          <w:color w:val="000000"/>
          <w:sz w:val="24"/>
          <w:szCs w:val="24"/>
        </w:rPr>
        <w:t xml:space="preserve"> )</w:t>
      </w:r>
    </w:p>
    <w:p w:rsidR="00761619" w:rsidRPr="00D74E90" w:rsidRDefault="00761619" w:rsidP="0076161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61619" w:rsidRPr="007471CD" w:rsidRDefault="00761619" w:rsidP="00761619">
      <w:pPr>
        <w:spacing w:line="360" w:lineRule="auto"/>
        <w:jc w:val="both"/>
        <w:rPr>
          <w:rFonts w:ascii="Times New Roman" w:hAnsi="Times New Roman" w:cs="Times New Roman"/>
          <w:b/>
          <w:sz w:val="24"/>
        </w:rPr>
      </w:pPr>
      <w:r w:rsidRPr="007471CD">
        <w:rPr>
          <w:rFonts w:ascii="Times New Roman" w:hAnsi="Times New Roman" w:cs="Times New Roman"/>
          <w:b/>
          <w:sz w:val="24"/>
        </w:rPr>
        <w:t xml:space="preserve">B.1.1. Programların tasarımı ve onayı </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Havacılık ve Uzay Mühendisliği ve Havacılık Yönetimi bölümlerinin program amaçları ve öğrenme çıktıları belirlenmiştir; ders müfredatları TYYÇ ile uyumludur. Havacılık ve Uzay Mühendisliği ders bilgi paketleri hazırlanırken TYYÇ uyumu ve MÜDEK akreditasyonu gereksinimleri dikkate alınarak hazırlanmıştır. Her iki bölüm, benimsenen ölçme-değerlendirme stratejisi kazanımları ifade edecek şekilde tasarlanmış olup, program ve öğrenim amaçlarının izlenebilmesi sağlanmaktadır. Ders bilgi paketleri üniversitenin OBS sistemi üzerinden güncellenirken bölümlerin aşağıda linkleri verilen web sayfaları üzerinden de iç ve dış paydaşlarla paylaşılmaktadır. </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Yine fakültenin tüm bölümlerde öğrenim çıktılarının ve gerekli süreçlerin yapılandırılmasında bölümler bazında ilke ve kurallar bellidir ve fakültede yürütülen Eğitim-öğretim süreci ve uygulama </w:t>
      </w:r>
      <w:proofErr w:type="gramStart"/>
      <w:r>
        <w:rPr>
          <w:rFonts w:ascii="Times New Roman" w:eastAsia="Times New Roman" w:hAnsi="Times New Roman" w:cs="Times New Roman"/>
          <w:sz w:val="24"/>
          <w:szCs w:val="24"/>
        </w:rPr>
        <w:t>prosedürleri</w:t>
      </w:r>
      <w:proofErr w:type="gramEnd"/>
      <w:r>
        <w:rPr>
          <w:rFonts w:ascii="Times New Roman" w:eastAsia="Times New Roman" w:hAnsi="Times New Roman" w:cs="Times New Roman"/>
          <w:sz w:val="24"/>
          <w:szCs w:val="24"/>
        </w:rPr>
        <w:t xml:space="preserve"> tanımlıdır.  Bölümlerimizde program düzeyinde yeterliliklerin kazandırıldığını gösteren program çıktısı-öğrenme çıktısı matrisleri ders içeriklerinde tanımlıdır. Fakültenin tüm bölümlerinde programların tasarımında fiziksel ve teknolojik olanaklar göz önünde bulundurulmaktadır.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İlgili ölçütte tanımlanan aşağıdaki kanıtlarla durumun kanıtlanabilirliği ortaya koyulmaktadır. </w:t>
      </w:r>
      <w:proofErr w:type="gramStart"/>
      <w:r>
        <w:rPr>
          <w:rFonts w:ascii="Times New Roman" w:eastAsia="Times New Roman" w:hAnsi="Times New Roman" w:cs="Times New Roman"/>
          <w:sz w:val="24"/>
          <w:szCs w:val="24"/>
        </w:rPr>
        <w:t>tabloda</w:t>
      </w:r>
      <w:proofErr w:type="gramEnd"/>
      <w:r>
        <w:rPr>
          <w:rFonts w:ascii="Times New Roman" w:eastAsia="Times New Roman" w:hAnsi="Times New Roman" w:cs="Times New Roman"/>
          <w:sz w:val="24"/>
          <w:szCs w:val="24"/>
        </w:rPr>
        <w:t xml:space="preserve"> verilen ölçüt derecelendirmesinde; fakültenin ilgili ölçütteki istenen kanıtlar ve takip ettiği süreçler göz önünde bulundurulduğunda </w:t>
      </w:r>
      <w:r>
        <w:rPr>
          <w:rFonts w:ascii="Times New Roman" w:eastAsia="Times New Roman" w:hAnsi="Times New Roman" w:cs="Times New Roman"/>
          <w:b/>
          <w:bCs/>
          <w:sz w:val="24"/>
          <w:szCs w:val="24"/>
          <w:u w:val="single"/>
        </w:rPr>
        <w:t>5.Seviyede</w:t>
      </w:r>
      <w:r>
        <w:rPr>
          <w:rFonts w:ascii="Times New Roman" w:eastAsia="Times New Roman" w:hAnsi="Times New Roman" w:cs="Times New Roman"/>
          <w:sz w:val="24"/>
          <w:szCs w:val="24"/>
        </w:rPr>
        <w:t xml:space="preserve"> olduğu düşünülmektedir. </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t>Kurumda programların tasarımı ve onayına ilişkin süreçler tanımlanmamıştır</w:t>
            </w:r>
            <w:proofErr w:type="gramStart"/>
            <w:r>
              <w:t>..</w:t>
            </w:r>
            <w:proofErr w:type="gramEnd"/>
          </w:p>
        </w:tc>
        <w:tc>
          <w:tcPr>
            <w:tcW w:w="1987" w:type="dxa"/>
          </w:tcPr>
          <w:p w:rsidR="00761619" w:rsidRDefault="00761619" w:rsidP="000E7F14">
            <w:pPr>
              <w:pStyle w:val="Default"/>
              <w:jc w:val="both"/>
              <w:rPr>
                <w:sz w:val="22"/>
                <w:szCs w:val="22"/>
              </w:rPr>
            </w:pPr>
            <w:r>
              <w:t>Kurumda programların tasarımı ve onayına ilişkin ilke, yöntem, TYÇ ile uyum ve paydaş katılımını içeren tanımlı süreçler bulunmaktadır.</w:t>
            </w:r>
          </w:p>
        </w:tc>
        <w:tc>
          <w:tcPr>
            <w:tcW w:w="1987" w:type="dxa"/>
          </w:tcPr>
          <w:p w:rsidR="00761619" w:rsidRDefault="00761619" w:rsidP="000E7F14">
            <w:pPr>
              <w:pStyle w:val="Default"/>
              <w:jc w:val="both"/>
              <w:rPr>
                <w:sz w:val="22"/>
                <w:szCs w:val="22"/>
              </w:rPr>
            </w:pPr>
            <w:r>
              <w:t>Tanımlı süreçler doğrultusunda; Kurumun genelinde, tasarımı ve onayı gerçekleşen programlar, programların amaç ve öğrenme çıktılarına uygun olarak yürütülmektedir.</w:t>
            </w:r>
          </w:p>
        </w:tc>
        <w:tc>
          <w:tcPr>
            <w:tcW w:w="1987" w:type="dxa"/>
          </w:tcPr>
          <w:p w:rsidR="00761619" w:rsidRDefault="00761619" w:rsidP="000E7F14">
            <w:pPr>
              <w:pStyle w:val="Default"/>
              <w:jc w:val="both"/>
              <w:rPr>
                <w:sz w:val="22"/>
                <w:szCs w:val="22"/>
              </w:rPr>
            </w:pPr>
            <w:r>
              <w:t>Programların tasarım ve onay süreçleri sistematik olarak izlenmekte ve ilgili paydaşlarla birlikte değerlendirilerek iyileştirilmektedir.</w:t>
            </w:r>
          </w:p>
        </w:tc>
        <w:tc>
          <w:tcPr>
            <w:tcW w:w="1987" w:type="dxa"/>
          </w:tcPr>
          <w:p w:rsidR="00761619" w:rsidRDefault="00761619" w:rsidP="000E7F14">
            <w:pPr>
              <w:pStyle w:val="Default"/>
              <w:jc w:val="both"/>
              <w:rPr>
                <w:sz w:val="22"/>
                <w:szCs w:val="22"/>
              </w:rPr>
            </w:pPr>
            <w:r>
              <w:t>İçselleştirilmiş, sistematik, sürdürülebilir ve örnek gösterilebilir uygulamalar bulunmaktadır.</w:t>
            </w:r>
          </w:p>
        </w:tc>
      </w:tr>
    </w:tbl>
    <w:p w:rsidR="00761619" w:rsidRDefault="00761619" w:rsidP="00761619">
      <w:pPr>
        <w:pStyle w:val="AralkYok"/>
        <w:jc w:val="both"/>
        <w:rPr>
          <w:b/>
        </w:rPr>
      </w:pPr>
    </w:p>
    <w:p w:rsidR="00761619" w:rsidRDefault="00761619" w:rsidP="00761619">
      <w:pPr>
        <w:spacing w:line="240" w:lineRule="auto"/>
        <w:ind w:left="709"/>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Default="00761619" w:rsidP="00761619">
      <w:pPr>
        <w:spacing w:line="240" w:lineRule="auto"/>
        <w:ind w:firstLine="709"/>
        <w:jc w:val="both"/>
      </w:pPr>
      <w:hyperlink r:id="rId22">
        <w:r>
          <w:rPr>
            <w:color w:val="0563C1"/>
            <w:u w:val="single"/>
          </w:rPr>
          <w:t>https://humb.hku.edu.tr/mudek/</w:t>
        </w:r>
      </w:hyperlink>
    </w:p>
    <w:p w:rsidR="00761619" w:rsidRDefault="00761619" w:rsidP="00761619">
      <w:pPr>
        <w:spacing w:line="240" w:lineRule="auto"/>
        <w:ind w:firstLine="709"/>
        <w:jc w:val="both"/>
      </w:pPr>
      <w:hyperlink r:id="rId23">
        <w:r>
          <w:rPr>
            <w:color w:val="0563C1"/>
            <w:u w:val="single"/>
          </w:rPr>
          <w:t>https://humb.hku.edu.tr/ders-icerikleri/</w:t>
        </w:r>
      </w:hyperlink>
    </w:p>
    <w:p w:rsidR="00761619" w:rsidRDefault="00761619" w:rsidP="00761619">
      <w:pPr>
        <w:spacing w:line="240" w:lineRule="auto"/>
        <w:ind w:firstLine="709"/>
        <w:jc w:val="both"/>
      </w:pPr>
      <w:hyperlink r:id="rId24">
        <w:r>
          <w:rPr>
            <w:color w:val="0563C1"/>
            <w:u w:val="single"/>
          </w:rPr>
          <w:t>https://humb.hku.edu.tr/lisans-egitim-programi/</w:t>
        </w:r>
      </w:hyperlink>
    </w:p>
    <w:p w:rsidR="00761619" w:rsidRDefault="00761619" w:rsidP="00761619">
      <w:pPr>
        <w:spacing w:line="240" w:lineRule="auto"/>
        <w:ind w:firstLine="709"/>
        <w:jc w:val="both"/>
      </w:pPr>
      <w:hyperlink r:id="rId25" w:anchor="ders-planlari" w:history="1">
        <w:r w:rsidRPr="00E523E6">
          <w:rPr>
            <w:rStyle w:val="Kpr"/>
          </w:rPr>
          <w:t>https://hubf.hku.edu.tr/havacilik-yonetimi/#ders-planlari</w:t>
        </w:r>
      </w:hyperlink>
    </w:p>
    <w:p w:rsidR="00761619" w:rsidRDefault="00761619" w:rsidP="00761619">
      <w:pPr>
        <w:spacing w:line="240" w:lineRule="auto"/>
        <w:ind w:firstLine="709"/>
        <w:jc w:val="both"/>
      </w:pPr>
      <w:hyperlink r:id="rId26" w:anchor="ders-icerikleri" w:history="1">
        <w:r w:rsidRPr="00E523E6">
          <w:rPr>
            <w:rStyle w:val="Kpr"/>
          </w:rPr>
          <w:t>https://hubf.hku.edu.tr/havacilik-yonetimi/#ders-icerikleri</w:t>
        </w:r>
      </w:hyperlink>
    </w:p>
    <w:p w:rsidR="00761619" w:rsidRDefault="00761619" w:rsidP="00761619">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1: </w:t>
      </w:r>
      <w:r>
        <w:rPr>
          <w:rFonts w:ascii="Times New Roman" w:eastAsia="Times New Roman" w:hAnsi="Times New Roman" w:cs="Times New Roman"/>
          <w:sz w:val="24"/>
          <w:szCs w:val="24"/>
        </w:rPr>
        <w:t>Havacılık ve Uzay Mühendisliği Bölümü Müfredatı</w:t>
      </w:r>
    </w:p>
    <w:p w:rsidR="00761619" w:rsidRDefault="00761619" w:rsidP="00761619">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2: </w:t>
      </w:r>
      <w:r>
        <w:rPr>
          <w:rFonts w:ascii="Times New Roman" w:eastAsia="Times New Roman" w:hAnsi="Times New Roman" w:cs="Times New Roman"/>
          <w:sz w:val="24"/>
          <w:szCs w:val="24"/>
        </w:rPr>
        <w:t>Paydaş İlişkileri Prosesi</w:t>
      </w:r>
    </w:p>
    <w:p w:rsidR="00761619" w:rsidRDefault="00761619" w:rsidP="00761619">
      <w:pPr>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3: </w:t>
      </w:r>
      <w:r>
        <w:rPr>
          <w:rFonts w:ascii="Times New Roman" w:eastAsia="Times New Roman" w:hAnsi="Times New Roman" w:cs="Times New Roman"/>
          <w:sz w:val="24"/>
          <w:szCs w:val="24"/>
        </w:rPr>
        <w:t>İntibak Uygulama Prosedürü</w:t>
      </w:r>
    </w:p>
    <w:p w:rsidR="00761619" w:rsidRDefault="00761619" w:rsidP="00761619">
      <w:pPr>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EK 4:</w:t>
      </w:r>
      <w:r>
        <w:rPr>
          <w:rFonts w:ascii="Times New Roman" w:eastAsia="Times New Roman" w:hAnsi="Times New Roman" w:cs="Times New Roman"/>
          <w:sz w:val="24"/>
          <w:szCs w:val="24"/>
        </w:rPr>
        <w:t xml:space="preserve"> Havacılık Yönetimi Bölüm Müfredatı</w:t>
      </w:r>
    </w:p>
    <w:p w:rsidR="00761619" w:rsidRDefault="00761619" w:rsidP="00761619">
      <w:pPr>
        <w:pStyle w:val="AralkYok"/>
        <w:jc w:val="both"/>
      </w:pPr>
    </w:p>
    <w:p w:rsidR="00761619" w:rsidRPr="001A491C" w:rsidRDefault="00761619" w:rsidP="00761619">
      <w:pPr>
        <w:pStyle w:val="AralkYok"/>
        <w:jc w:val="both"/>
        <w:rPr>
          <w:sz w:val="24"/>
        </w:rPr>
      </w:pPr>
    </w:p>
    <w:p w:rsidR="00761619" w:rsidRPr="007471CD"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B.1.2. Programın ders dağılım dengesi</w:t>
      </w:r>
    </w:p>
    <w:p w:rsidR="00761619" w:rsidRDefault="00761619" w:rsidP="00761619">
      <w:pPr>
        <w:pStyle w:val="AralkYok"/>
        <w:jc w:val="both"/>
        <w:rPr>
          <w:b/>
        </w:rPr>
      </w:pPr>
    </w:p>
    <w:p w:rsidR="00761619" w:rsidRDefault="00761619" w:rsidP="00761619">
      <w:pPr>
        <w:spacing w:line="36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Fakültede yer alan Havacılık ve Uzay Mühendisliği bölümünde ders müfredatı MÜDEK akreditasyonu gereksinimleri dikkate alınarak hazırlanmıştır. İlgili </w:t>
      </w:r>
      <w:proofErr w:type="spellStart"/>
      <w:r>
        <w:rPr>
          <w:rFonts w:ascii="Times New Roman" w:eastAsia="Times New Roman" w:hAnsi="Times New Roman" w:cs="Times New Roman"/>
          <w:sz w:val="24"/>
          <w:szCs w:val="24"/>
        </w:rPr>
        <w:t>müfredatlarda</w:t>
      </w:r>
      <w:proofErr w:type="spellEnd"/>
      <w:r>
        <w:rPr>
          <w:rFonts w:ascii="Times New Roman" w:eastAsia="Times New Roman" w:hAnsi="Times New Roman" w:cs="Times New Roman"/>
          <w:sz w:val="24"/>
          <w:szCs w:val="24"/>
        </w:rPr>
        <w:t xml:space="preserve"> matematik, temel bilimler, alana ait zorunlu-seçmeli ders ve alan dışı dersleri (serbest seçmeli) kapsamaktadır ve öğrencilere, kültürel derinlik ve farklı disiplinleri tanıma imkânı tanımaktadır. Fakültede; Akreditasyon ve kalite yönetim süreçleri kapsamında </w:t>
      </w:r>
      <w:proofErr w:type="spellStart"/>
      <w:r>
        <w:rPr>
          <w:rFonts w:ascii="Times New Roman" w:eastAsia="Times New Roman" w:hAnsi="Times New Roman" w:cs="Times New Roman"/>
          <w:sz w:val="24"/>
          <w:szCs w:val="24"/>
        </w:rPr>
        <w:t>müfredatların</w:t>
      </w:r>
      <w:proofErr w:type="spellEnd"/>
      <w:r>
        <w:rPr>
          <w:rFonts w:ascii="Times New Roman" w:eastAsia="Times New Roman" w:hAnsi="Times New Roman" w:cs="Times New Roman"/>
          <w:sz w:val="24"/>
          <w:szCs w:val="24"/>
        </w:rPr>
        <w:t xml:space="preserve"> uygunluğu izlenmektedir ve gerek görüldüğünde iyileştirmeler yapılmaktadır.</w:t>
      </w:r>
    </w:p>
    <w:p w:rsidR="00761619" w:rsidRDefault="00761619" w:rsidP="00761619">
      <w:pPr>
        <w:spacing w:line="360" w:lineRule="auto"/>
        <w:ind w:left="709"/>
        <w:jc w:val="both"/>
        <w:rPr>
          <w:rFonts w:ascii="Times New Roman" w:eastAsia="Times New Roman" w:hAnsi="Times New Roman" w:cs="Times New Roman"/>
          <w:sz w:val="24"/>
          <w:szCs w:val="24"/>
        </w:rPr>
      </w:pPr>
      <w:r w:rsidRPr="00424645">
        <w:rPr>
          <w:rFonts w:ascii="Times New Roman" w:eastAsia="Times New Roman" w:hAnsi="Times New Roman" w:cs="Times New Roman"/>
          <w:sz w:val="24"/>
          <w:szCs w:val="24"/>
        </w:rPr>
        <w:t xml:space="preserve">Havacılık Yönetimi </w:t>
      </w:r>
      <w:r>
        <w:rPr>
          <w:rFonts w:ascii="Times New Roman" w:eastAsia="Times New Roman" w:hAnsi="Times New Roman" w:cs="Times New Roman"/>
          <w:sz w:val="24"/>
          <w:szCs w:val="24"/>
        </w:rPr>
        <w:t xml:space="preserve">bölümü </w:t>
      </w:r>
      <w:r w:rsidRPr="00424645">
        <w:rPr>
          <w:rFonts w:ascii="Times New Roman" w:eastAsia="Times New Roman" w:hAnsi="Times New Roman" w:cs="Times New Roman"/>
          <w:sz w:val="24"/>
          <w:szCs w:val="24"/>
        </w:rPr>
        <w:t xml:space="preserve">eğitimi SHGM mevzuatıyla uyumlu bir yapıya kavuşturulmuş; </w:t>
      </w:r>
      <w:proofErr w:type="spellStart"/>
      <w:r w:rsidRPr="00424645">
        <w:rPr>
          <w:rFonts w:ascii="Times New Roman" w:eastAsia="Times New Roman" w:hAnsi="Times New Roman" w:cs="Times New Roman"/>
          <w:sz w:val="24"/>
          <w:szCs w:val="24"/>
        </w:rPr>
        <w:t>sektörel</w:t>
      </w:r>
      <w:proofErr w:type="spellEnd"/>
      <w:r w:rsidRPr="00424645">
        <w:rPr>
          <w:rFonts w:ascii="Times New Roman" w:eastAsia="Times New Roman" w:hAnsi="Times New Roman" w:cs="Times New Roman"/>
          <w:sz w:val="24"/>
          <w:szCs w:val="24"/>
        </w:rPr>
        <w:t xml:space="preserve"> gereklilikleri doğrudan dikkate alan resmî ve onaylı sertifikasyon süreçleri akademik yapıya </w:t>
      </w:r>
      <w:proofErr w:type="gramStart"/>
      <w:r w:rsidRPr="00424645">
        <w:rPr>
          <w:rFonts w:ascii="Times New Roman" w:eastAsia="Times New Roman" w:hAnsi="Times New Roman" w:cs="Times New Roman"/>
          <w:sz w:val="24"/>
          <w:szCs w:val="24"/>
        </w:rPr>
        <w:t>entegre</w:t>
      </w:r>
      <w:proofErr w:type="gramEnd"/>
      <w:r w:rsidRPr="00424645">
        <w:rPr>
          <w:rFonts w:ascii="Times New Roman" w:eastAsia="Times New Roman" w:hAnsi="Times New Roman" w:cs="Times New Roman"/>
          <w:sz w:val="24"/>
          <w:szCs w:val="24"/>
        </w:rPr>
        <w:t xml:space="preserve"> edilmiştir. Bu gelişme, Havacılık Yönetimi Bölümü’nün uygulama temelli eğitim anlayışını güçlendiren önemli bir akademik kazanım niteliği taşımaktadır.</w:t>
      </w:r>
    </w:p>
    <w:p w:rsidR="00761619" w:rsidRDefault="00761619" w:rsidP="00761619">
      <w:pPr>
        <w:spacing w:line="360" w:lineRule="auto"/>
        <w:ind w:left="709"/>
        <w:jc w:val="both"/>
        <w:rPr>
          <w:rFonts w:ascii="Times New Roman" w:eastAsia="Times New Roman" w:hAnsi="Times New Roman" w:cs="Times New Roman"/>
          <w:sz w:val="24"/>
          <w:szCs w:val="24"/>
        </w:rPr>
      </w:pPr>
      <w:r w:rsidRPr="00336BCD">
        <w:rPr>
          <w:rFonts w:ascii="Times New Roman" w:eastAsia="Times New Roman" w:hAnsi="Times New Roman" w:cs="Times New Roman"/>
          <w:sz w:val="24"/>
          <w:szCs w:val="24"/>
        </w:rPr>
        <w:t>Ders dağılımında öğretim</w:t>
      </w:r>
      <w:r>
        <w:rPr>
          <w:rFonts w:ascii="Times New Roman" w:eastAsia="Times New Roman" w:hAnsi="Times New Roman" w:cs="Times New Roman"/>
          <w:sz w:val="24"/>
          <w:szCs w:val="24"/>
        </w:rPr>
        <w:t xml:space="preserve"> </w:t>
      </w:r>
      <w:r w:rsidRPr="00336BCD">
        <w:rPr>
          <w:rFonts w:ascii="Times New Roman" w:eastAsia="Times New Roman" w:hAnsi="Times New Roman" w:cs="Times New Roman"/>
          <w:sz w:val="24"/>
          <w:szCs w:val="24"/>
        </w:rPr>
        <w:t xml:space="preserve">elemanlarının uzmanlık alanları ve iş yükleri </w:t>
      </w:r>
      <w:r>
        <w:rPr>
          <w:rFonts w:ascii="Times New Roman" w:eastAsia="Times New Roman" w:hAnsi="Times New Roman" w:cs="Times New Roman"/>
          <w:sz w:val="24"/>
          <w:szCs w:val="24"/>
        </w:rPr>
        <w:t xml:space="preserve">gözetilerek hazırlanmıştır. </w:t>
      </w:r>
      <w:r w:rsidRPr="008379ED">
        <w:rPr>
          <w:rFonts w:ascii="Times New Roman" w:eastAsia="Times New Roman" w:hAnsi="Times New Roman" w:cs="Times New Roman"/>
          <w:sz w:val="24"/>
          <w:szCs w:val="24"/>
        </w:rPr>
        <w:t>Ders sayısı ve haftalık ders saati</w:t>
      </w:r>
      <w:r>
        <w:rPr>
          <w:rFonts w:ascii="Times New Roman" w:eastAsia="Times New Roman" w:hAnsi="Times New Roman" w:cs="Times New Roman"/>
          <w:sz w:val="24"/>
          <w:szCs w:val="24"/>
        </w:rPr>
        <w:t xml:space="preserve"> </w:t>
      </w:r>
      <w:r w:rsidRPr="008379ED">
        <w:rPr>
          <w:rFonts w:ascii="Times New Roman" w:eastAsia="Times New Roman" w:hAnsi="Times New Roman" w:cs="Times New Roman"/>
          <w:sz w:val="24"/>
          <w:szCs w:val="24"/>
        </w:rPr>
        <w:t>öğrencinin akademik olmayan etkinliklere de zaman ayırabileceği şekilde düzenlenmiştir.</w:t>
      </w:r>
    </w:p>
    <w:p w:rsidR="00761619" w:rsidRDefault="00761619" w:rsidP="00761619">
      <w:pPr>
        <w:spacing w:line="36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İlgili ölçütte tanımlanan aşağıdaki kanıtlarla durumun kanıtlanabilirliği ortaya koyulmaktadır. Tabloda 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5.Seviyede</w:t>
      </w:r>
      <w:r>
        <w:rPr>
          <w:rFonts w:ascii="Times New Roman" w:eastAsia="Times New Roman" w:hAnsi="Times New Roman" w:cs="Times New Roman"/>
          <w:sz w:val="24"/>
          <w:szCs w:val="24"/>
        </w:rPr>
        <w:t xml:space="preserve"> olduğu düşünülmektedir.</w:t>
      </w:r>
    </w:p>
    <w:p w:rsidR="00761619" w:rsidRDefault="00761619" w:rsidP="00761619">
      <w:pPr>
        <w:spacing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EK 1: </w:t>
      </w:r>
      <w:r w:rsidRPr="00424645">
        <w:rPr>
          <w:rFonts w:ascii="Times New Roman" w:eastAsia="Times New Roman" w:hAnsi="Times New Roman" w:cs="Times New Roman"/>
          <w:sz w:val="24"/>
          <w:szCs w:val="24"/>
        </w:rPr>
        <w:t>Havacılık ve Uzay Mühendisliği Bölümü Müfredatı</w:t>
      </w:r>
    </w:p>
    <w:p w:rsidR="00761619" w:rsidRDefault="00761619" w:rsidP="00761619">
      <w:pPr>
        <w:spacing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EK 4: </w:t>
      </w:r>
      <w:r w:rsidRPr="00424645">
        <w:rPr>
          <w:rFonts w:ascii="Times New Roman" w:eastAsia="Times New Roman" w:hAnsi="Times New Roman" w:cs="Times New Roman"/>
          <w:sz w:val="24"/>
          <w:szCs w:val="24"/>
        </w:rPr>
        <w:t>Havacılık Yönetimi Bölüm Müfredatı</w:t>
      </w:r>
    </w:p>
    <w:p w:rsidR="00761619" w:rsidRDefault="00761619" w:rsidP="00761619">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5: </w:t>
      </w:r>
      <w:r>
        <w:rPr>
          <w:rFonts w:ascii="Times New Roman" w:eastAsia="Times New Roman" w:hAnsi="Times New Roman" w:cs="Times New Roman"/>
          <w:sz w:val="24"/>
          <w:szCs w:val="24"/>
        </w:rPr>
        <w:t>MÜDEK Değerlendirme Ölçütleri</w:t>
      </w:r>
    </w:p>
    <w:p w:rsidR="00761619" w:rsidRDefault="00761619" w:rsidP="00761619">
      <w:pPr>
        <w:spacing w:line="240" w:lineRule="auto"/>
        <w:ind w:firstLine="709"/>
        <w:jc w:val="both"/>
        <w:rPr>
          <w:rFonts w:ascii="Times New Roman" w:eastAsia="Times New Roman" w:hAnsi="Times New Roman" w:cs="Times New Roman"/>
          <w:sz w:val="24"/>
          <w:szCs w:val="24"/>
        </w:rPr>
      </w:pPr>
      <w:r w:rsidRPr="00B815FC">
        <w:rPr>
          <w:rFonts w:ascii="Times New Roman" w:eastAsia="Times New Roman" w:hAnsi="Times New Roman" w:cs="Times New Roman"/>
          <w:b/>
          <w:bCs/>
          <w:sz w:val="24"/>
          <w:szCs w:val="24"/>
        </w:rPr>
        <w:t>EK 21:</w:t>
      </w:r>
      <w:r>
        <w:rPr>
          <w:rFonts w:ascii="Times New Roman" w:eastAsia="Times New Roman" w:hAnsi="Times New Roman" w:cs="Times New Roman"/>
          <w:sz w:val="24"/>
          <w:szCs w:val="24"/>
        </w:rPr>
        <w:t xml:space="preserve"> Havacılık Yönetimi Ders Programı</w:t>
      </w:r>
    </w:p>
    <w:p w:rsidR="00761619" w:rsidRDefault="00761619" w:rsidP="00761619">
      <w:pPr>
        <w:spacing w:line="240" w:lineRule="auto"/>
        <w:ind w:firstLine="709"/>
        <w:jc w:val="both"/>
        <w:rPr>
          <w:rFonts w:ascii="Times New Roman" w:eastAsia="Times New Roman" w:hAnsi="Times New Roman" w:cs="Times New Roman"/>
          <w:sz w:val="24"/>
          <w:szCs w:val="24"/>
        </w:rPr>
      </w:pPr>
      <w:r w:rsidRPr="009F122A">
        <w:rPr>
          <w:rFonts w:ascii="Times New Roman" w:eastAsia="Times New Roman" w:hAnsi="Times New Roman" w:cs="Times New Roman"/>
          <w:b/>
          <w:bCs/>
          <w:sz w:val="24"/>
          <w:szCs w:val="24"/>
        </w:rPr>
        <w:t>EK.22</w:t>
      </w:r>
      <w:r>
        <w:rPr>
          <w:rFonts w:ascii="Times New Roman" w:eastAsia="Times New Roman" w:hAnsi="Times New Roman" w:cs="Times New Roman"/>
          <w:sz w:val="24"/>
          <w:szCs w:val="24"/>
        </w:rPr>
        <w:t xml:space="preserve">: </w:t>
      </w:r>
      <w:r w:rsidRPr="009F122A">
        <w:rPr>
          <w:rFonts w:ascii="Times New Roman" w:eastAsia="Times New Roman" w:hAnsi="Times New Roman" w:cs="Times New Roman"/>
          <w:sz w:val="24"/>
          <w:szCs w:val="24"/>
        </w:rPr>
        <w:t>Havacılık ve Uzay Mühendisliği Ders Programı</w:t>
      </w:r>
    </w:p>
    <w:p w:rsidR="00761619" w:rsidRDefault="00761619" w:rsidP="00761619">
      <w:pPr>
        <w:pStyle w:val="AralkYok"/>
        <w:jc w:val="both"/>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t>Ders dağılımına ilişkin, ilke ve yöntemler tanımlanmamıştır.</w:t>
            </w:r>
          </w:p>
        </w:tc>
        <w:tc>
          <w:tcPr>
            <w:tcW w:w="1987" w:type="dxa"/>
          </w:tcPr>
          <w:p w:rsidR="00761619" w:rsidRDefault="00761619" w:rsidP="000E7F14">
            <w:pPr>
              <w:pStyle w:val="Default"/>
              <w:jc w:val="both"/>
              <w:rPr>
                <w:sz w:val="22"/>
                <w:szCs w:val="22"/>
              </w:rPr>
            </w:pPr>
            <w:r>
              <w:t xml:space="preserve">Ders dağılımına ilişkin olarak; öğretim elemanlarının uzmanlık alanına, alan/meslek bilgisi/genel kültür, zorunlu- </w:t>
            </w:r>
            <w:r>
              <w:lastRenderedPageBreak/>
              <w:t>seçmeli ders dengesine, kültürel derinlik kazanma, farklı disiplinleri tanıma imkânları gibi boyutlara yönelik ilke ve yöntemleri içeren tanımlı süreçler bulunmaktadır.</w:t>
            </w:r>
          </w:p>
        </w:tc>
        <w:tc>
          <w:tcPr>
            <w:tcW w:w="1987" w:type="dxa"/>
          </w:tcPr>
          <w:p w:rsidR="00761619" w:rsidRDefault="00761619" w:rsidP="000E7F14">
            <w:pPr>
              <w:pStyle w:val="Default"/>
              <w:jc w:val="both"/>
              <w:rPr>
                <w:sz w:val="22"/>
                <w:szCs w:val="22"/>
              </w:rPr>
            </w:pPr>
            <w:r>
              <w:lastRenderedPageBreak/>
              <w:t>Ders dağılımı dengesine ilişkin tanımlı süreçlere uygun olarak kurum genelinde uygulamalar bulunmaktadır.</w:t>
            </w:r>
          </w:p>
        </w:tc>
        <w:tc>
          <w:tcPr>
            <w:tcW w:w="1987" w:type="dxa"/>
          </w:tcPr>
          <w:p w:rsidR="00761619" w:rsidRDefault="00761619" w:rsidP="000E7F14">
            <w:pPr>
              <w:pStyle w:val="Default"/>
              <w:jc w:val="both"/>
              <w:rPr>
                <w:sz w:val="22"/>
                <w:szCs w:val="22"/>
              </w:rPr>
            </w:pPr>
            <w:r>
              <w:t>Programlarda ders dağılım dengesi izlenmekte ve iyileştirilmektedir.</w:t>
            </w:r>
          </w:p>
        </w:tc>
        <w:tc>
          <w:tcPr>
            <w:tcW w:w="1828" w:type="dxa"/>
          </w:tcPr>
          <w:p w:rsidR="00761619" w:rsidRDefault="00761619" w:rsidP="000E7F14">
            <w:pPr>
              <w:pStyle w:val="Default"/>
              <w:jc w:val="both"/>
              <w:rPr>
                <w:sz w:val="22"/>
                <w:szCs w:val="22"/>
              </w:rPr>
            </w:pPr>
            <w:r>
              <w:t>İçselleştirilmiş, sistematik, sürdürülebilir ve örnek gösterilebilir uygulamalar bulunmaktadır.</w:t>
            </w:r>
          </w:p>
        </w:tc>
      </w:tr>
    </w:tbl>
    <w:p w:rsidR="00761619" w:rsidRDefault="00761619" w:rsidP="00761619">
      <w:pPr>
        <w:pStyle w:val="AralkYok"/>
        <w:jc w:val="both"/>
        <w:rPr>
          <w:b/>
        </w:rPr>
      </w:pPr>
    </w:p>
    <w:p w:rsidR="00761619" w:rsidRDefault="00761619" w:rsidP="00761619">
      <w:pPr>
        <w:pStyle w:val="AralkYok"/>
        <w:jc w:val="both"/>
        <w:rPr>
          <w:b/>
        </w:rPr>
      </w:pPr>
    </w:p>
    <w:p w:rsidR="00761619" w:rsidRPr="007471CD" w:rsidRDefault="00761619" w:rsidP="00761619">
      <w:pPr>
        <w:pStyle w:val="AralkYok"/>
        <w:jc w:val="both"/>
        <w:rPr>
          <w:rFonts w:ascii="Times New Roman" w:hAnsi="Times New Roman" w:cs="Times New Roman"/>
          <w:b/>
        </w:rPr>
      </w:pPr>
      <w:r w:rsidRPr="007471CD">
        <w:rPr>
          <w:rFonts w:ascii="Times New Roman" w:hAnsi="Times New Roman" w:cs="Times New Roman"/>
          <w:b/>
          <w:sz w:val="24"/>
        </w:rPr>
        <w:t>B.1.3. Ders kazanımlarının program çıktılarıyla uyumu</w:t>
      </w:r>
    </w:p>
    <w:p w:rsidR="00761619" w:rsidRPr="007471CD" w:rsidRDefault="00761619" w:rsidP="00761619">
      <w:pPr>
        <w:pStyle w:val="AralkYok"/>
        <w:jc w:val="both"/>
        <w:rPr>
          <w:rFonts w:ascii="Times New Roman" w:hAnsi="Times New Roman" w:cs="Times New Roman"/>
          <w:b/>
        </w:rPr>
      </w:pP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Havacılık ve Uzay Mühendisliği ve Havacılık Yönetimi bölümlerinde ders kazanımlarının öğrenim çıktılarıyla olan eşleştirilmesi ders izlencelerinde, dersler özelinde bulunmaktadır. </w:t>
      </w:r>
    </w:p>
    <w:p w:rsidR="00761619" w:rsidRDefault="00761619" w:rsidP="00761619">
      <w:pPr>
        <w:pStyle w:val="AralkYok"/>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İlgili ölçütte tanımlanan aşağıdaki kanıtlarla durumun kanıtlanabilirliği ortaya koyulmaktadır. Verilen ölçüt tablosunda; fakültenin ilgili ölçütteki istenen kanıtlar ve takip ettiği süreçler göz önünde bulundurulduğunda </w:t>
      </w:r>
      <w:r>
        <w:rPr>
          <w:rFonts w:ascii="Times New Roman" w:eastAsia="Times New Roman" w:hAnsi="Times New Roman" w:cs="Times New Roman"/>
          <w:b/>
          <w:bCs/>
          <w:color w:val="000000"/>
          <w:sz w:val="24"/>
          <w:szCs w:val="24"/>
          <w:u w:val="single"/>
        </w:rPr>
        <w:t>2.Seviyede</w:t>
      </w:r>
      <w:r>
        <w:rPr>
          <w:rFonts w:ascii="Times New Roman" w:eastAsia="Times New Roman" w:hAnsi="Times New Roman" w:cs="Times New Roman"/>
          <w:color w:val="000000"/>
          <w:sz w:val="24"/>
          <w:szCs w:val="24"/>
        </w:rPr>
        <w:t xml:space="preserve"> olduğu düşünülmektedir</w:t>
      </w:r>
    </w:p>
    <w:p w:rsidR="00761619" w:rsidRDefault="00761619" w:rsidP="00761619">
      <w:pPr>
        <w:pStyle w:val="AralkYok"/>
        <w:spacing w:line="360" w:lineRule="auto"/>
        <w:jc w:val="both"/>
        <w:rPr>
          <w:rFonts w:ascii="Times New Roman" w:eastAsia="Times New Roman" w:hAnsi="Times New Roman" w:cs="Times New Roman"/>
          <w:color w:val="000000"/>
          <w:sz w:val="24"/>
          <w:szCs w:val="24"/>
        </w:rPr>
      </w:pPr>
    </w:p>
    <w:p w:rsidR="00761619" w:rsidRDefault="00761619" w:rsidP="00761619">
      <w:pPr>
        <w:pStyle w:val="AralkYok"/>
        <w:jc w:val="both"/>
        <w:rPr>
          <w:rFonts w:ascii="Times New Roman" w:eastAsia="Times New Roman" w:hAnsi="Times New Roman" w:cs="Times New Roman"/>
          <w:color w:val="000000"/>
          <w:sz w:val="24"/>
          <w:szCs w:val="24"/>
        </w:rPr>
      </w:pPr>
    </w:p>
    <w:p w:rsidR="00761619" w:rsidRDefault="00761619" w:rsidP="00761619">
      <w:pPr>
        <w:spacing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6: </w:t>
      </w:r>
      <w:r>
        <w:rPr>
          <w:rFonts w:ascii="Times New Roman" w:eastAsia="Times New Roman" w:hAnsi="Times New Roman" w:cs="Times New Roman"/>
          <w:sz w:val="24"/>
          <w:szCs w:val="24"/>
        </w:rPr>
        <w:t>Havacılık ve Uzay Mühendisliği Bölümü Örnek Ders İzlencesi</w:t>
      </w:r>
    </w:p>
    <w:p w:rsidR="00761619" w:rsidRDefault="00761619" w:rsidP="00761619">
      <w:pPr>
        <w:spacing w:line="240" w:lineRule="auto"/>
        <w:ind w:firstLine="708"/>
        <w:rPr>
          <w:rFonts w:ascii="Times New Roman" w:eastAsia="Times New Roman" w:hAnsi="Times New Roman" w:cs="Times New Roman"/>
          <w:sz w:val="24"/>
          <w:szCs w:val="24"/>
        </w:rPr>
      </w:pPr>
      <w:r w:rsidRPr="00424645">
        <w:rPr>
          <w:rFonts w:ascii="Times New Roman" w:eastAsia="Times New Roman" w:hAnsi="Times New Roman" w:cs="Times New Roman"/>
          <w:b/>
          <w:bCs/>
          <w:sz w:val="24"/>
          <w:szCs w:val="24"/>
        </w:rPr>
        <w:t xml:space="preserve">EK </w:t>
      </w:r>
      <w:r>
        <w:rPr>
          <w:rFonts w:ascii="Times New Roman" w:eastAsia="Times New Roman" w:hAnsi="Times New Roman" w:cs="Times New Roman"/>
          <w:b/>
          <w:bCs/>
          <w:sz w:val="24"/>
          <w:szCs w:val="24"/>
        </w:rPr>
        <w:t>7</w:t>
      </w:r>
      <w:r w:rsidRPr="00424645">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424645">
        <w:rPr>
          <w:rFonts w:ascii="Times New Roman" w:eastAsia="Times New Roman" w:hAnsi="Times New Roman" w:cs="Times New Roman"/>
          <w:sz w:val="24"/>
          <w:szCs w:val="24"/>
        </w:rPr>
        <w:t>Havacılık Yönetimi Bölüm</w:t>
      </w:r>
      <w:r>
        <w:rPr>
          <w:rFonts w:ascii="Times New Roman" w:eastAsia="Times New Roman" w:hAnsi="Times New Roman" w:cs="Times New Roman"/>
          <w:sz w:val="24"/>
          <w:szCs w:val="24"/>
        </w:rPr>
        <w:t>ü Örnek Ders İzlencesi</w:t>
      </w:r>
    </w:p>
    <w:p w:rsidR="00761619" w:rsidRDefault="00761619" w:rsidP="00761619">
      <w:pPr>
        <w:pStyle w:val="AralkYok"/>
        <w:jc w:val="both"/>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t>Ders kazanımları program çıktıları ile eşleştirilmemiştir.</w:t>
            </w:r>
          </w:p>
        </w:tc>
        <w:tc>
          <w:tcPr>
            <w:tcW w:w="1987" w:type="dxa"/>
          </w:tcPr>
          <w:p w:rsidR="00761619" w:rsidRDefault="00761619" w:rsidP="000E7F14">
            <w:pPr>
              <w:pStyle w:val="Default"/>
              <w:jc w:val="both"/>
              <w:rPr>
                <w:sz w:val="22"/>
                <w:szCs w:val="22"/>
              </w:rPr>
            </w:pPr>
            <w:r>
              <w:t>Ders kazanımlarının oluşturulması ve program çıktılarıyla uyumlu hale getirilmesine ilişkin ilke, yöntem ve sınıflamaları içeren tanımlı süreçler bulunmaktadır.</w:t>
            </w:r>
          </w:p>
        </w:tc>
        <w:tc>
          <w:tcPr>
            <w:tcW w:w="1987" w:type="dxa"/>
          </w:tcPr>
          <w:p w:rsidR="00761619" w:rsidRDefault="00761619" w:rsidP="000E7F14">
            <w:pPr>
              <w:pStyle w:val="Default"/>
              <w:jc w:val="both"/>
              <w:rPr>
                <w:sz w:val="22"/>
                <w:szCs w:val="22"/>
              </w:rPr>
            </w:pPr>
            <w:r>
              <w:t>Ders kazanımları programların genelinde program çıktılarıyla uyumlandırılmıştır ve ders bilgi paketleri ile paylaşılmaktadır.</w:t>
            </w:r>
          </w:p>
        </w:tc>
        <w:tc>
          <w:tcPr>
            <w:tcW w:w="1987" w:type="dxa"/>
          </w:tcPr>
          <w:p w:rsidR="00761619" w:rsidRDefault="00761619" w:rsidP="000E7F14">
            <w:pPr>
              <w:pStyle w:val="Default"/>
              <w:jc w:val="both"/>
              <w:rPr>
                <w:sz w:val="22"/>
                <w:szCs w:val="22"/>
              </w:rPr>
            </w:pPr>
            <w:r>
              <w:t>Ders kazanımlarının program çıktılarıyla uyumu izlenmekte ve iyileştirilmektedir.</w:t>
            </w:r>
          </w:p>
        </w:tc>
        <w:tc>
          <w:tcPr>
            <w:tcW w:w="1828" w:type="dxa"/>
          </w:tcPr>
          <w:p w:rsidR="00761619" w:rsidRDefault="00761619" w:rsidP="000E7F14">
            <w:pPr>
              <w:pStyle w:val="Default"/>
              <w:jc w:val="both"/>
              <w:rPr>
                <w:sz w:val="22"/>
                <w:szCs w:val="22"/>
              </w:rPr>
            </w:pPr>
            <w:r>
              <w:t>İçselleştirilmiş, sistematik, sürdürülebilir ve örnek gösterilebilir uygulamalar bulunmaktadır.</w:t>
            </w:r>
          </w:p>
        </w:tc>
      </w:tr>
    </w:tbl>
    <w:p w:rsidR="00761619" w:rsidRDefault="00761619" w:rsidP="00761619">
      <w:pPr>
        <w:pStyle w:val="AralkYok"/>
        <w:jc w:val="both"/>
        <w:rPr>
          <w:b/>
        </w:rPr>
      </w:pPr>
    </w:p>
    <w:p w:rsidR="00761619" w:rsidRDefault="00761619" w:rsidP="00761619">
      <w:pPr>
        <w:pStyle w:val="AralkYok"/>
        <w:jc w:val="both"/>
        <w:rPr>
          <w:b/>
        </w:rPr>
      </w:pPr>
    </w:p>
    <w:p w:rsidR="00761619" w:rsidRDefault="00761619" w:rsidP="00761619">
      <w:pPr>
        <w:pStyle w:val="AralkYok"/>
        <w:jc w:val="both"/>
        <w:rPr>
          <w:b/>
        </w:rPr>
      </w:pPr>
    </w:p>
    <w:p w:rsidR="00761619" w:rsidRPr="007471CD"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B.1.4. Öğrenci iş yüküne dayalı ders tasarımı</w:t>
      </w:r>
    </w:p>
    <w:p w:rsidR="00761619" w:rsidRPr="007471CD" w:rsidRDefault="00761619" w:rsidP="00761619">
      <w:pPr>
        <w:pStyle w:val="AralkYok"/>
        <w:jc w:val="both"/>
        <w:rPr>
          <w:rFonts w:ascii="Times New Roman" w:hAnsi="Times New Roman" w:cs="Times New Roman"/>
          <w:b/>
        </w:rPr>
      </w:pP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Havacılık ve Uzay Bilimleri Fakültesinde yer alan Havacılık ve Uzay Mühendisliği bölümünde müfredat belirlenmiş olup, müfredatta tüm derslerin AKTS değerleri belirlenmiştir. Web sayfasında ilan edilmiş olup, bölüm müfredatında staj (COOP) ve mesleğe ait öğrenme fırsatları mevcuttur. Gerçekleştirilen uygulamaların niteliği bölüm başkanlıklarınca ve dekanlık makamı tarafından irdelenmektedir. Hem dünyanın hem de teknolojinin değişen şartlarına bağlı olarak uzaktan eğitimle ilgili ortaya çıkan çeşitlilikler de göz önünde bulundurulmaktadır.</w:t>
      </w: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Havacılık ve Uzay Bilimleri Fakültesinde yer alan Havacılık Yönetimi bölümünün müfredat belirlenmiş olup, müfredatta tüm derslerin AKTS değerleri belirlenmiştir. Müfredatta yer alan 3. Sınıf bahar döneminde gerçekleştirecekleri staj ile sektörü daha yakından tanıma fırsatları olacaktır. Gerçekleştirilen uygulamaların niteliği bölüm başkanlıklarınca ve dekanlık makamı tarafından irdelenmektedir. Hem dünyanın hem de teknolojinin değişen şartlarına bağlı olarak uzaktan eğitimle ilgili ortaya çıkan çeşitlilikler de göz önünde bulundurulmaktadır.</w:t>
      </w: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Bölümlerin müfredatları ve ders içerikleri web sayfasından ilan edilmiştir.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İlgili ölçütte tanımlanan aşağıdaki kanıtlarla durumun kanıtlanabilirliği ortaya koyulmaktadır. 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4.Seviyede</w:t>
      </w:r>
      <w:r>
        <w:rPr>
          <w:rFonts w:ascii="Times New Roman" w:eastAsia="Times New Roman" w:hAnsi="Times New Roman" w:cs="Times New Roman"/>
          <w:sz w:val="24"/>
          <w:szCs w:val="24"/>
        </w:rPr>
        <w:t xml:space="preserve"> olduğu düşünülmektedir.</w:t>
      </w:r>
    </w:p>
    <w:p w:rsidR="00761619" w:rsidRDefault="00761619" w:rsidP="00761619">
      <w:pPr>
        <w:spacing w:line="24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Pr="00430894" w:rsidRDefault="00761619" w:rsidP="00761619">
      <w:pPr>
        <w:spacing w:line="240" w:lineRule="auto"/>
        <w:jc w:val="both"/>
        <w:rPr>
          <w:rFonts w:ascii="Times New Roman" w:eastAsia="Times New Roman" w:hAnsi="Times New Roman" w:cs="Times New Roman"/>
          <w:sz w:val="24"/>
          <w:szCs w:val="24"/>
        </w:rPr>
      </w:pPr>
      <w:hyperlink r:id="rId27">
        <w:r w:rsidRPr="00430894">
          <w:rPr>
            <w:rFonts w:ascii="Times New Roman" w:eastAsia="Times New Roman" w:hAnsi="Times New Roman" w:cs="Times New Roman"/>
            <w:color w:val="0563C1"/>
            <w:sz w:val="24"/>
            <w:szCs w:val="24"/>
            <w:u w:val="single"/>
          </w:rPr>
          <w:t>https://humb.hku.edu.tr/mudek/</w:t>
        </w:r>
      </w:hyperlink>
    </w:p>
    <w:p w:rsidR="00761619" w:rsidRPr="00430894" w:rsidRDefault="00761619" w:rsidP="00761619">
      <w:pPr>
        <w:spacing w:line="240" w:lineRule="auto"/>
        <w:jc w:val="both"/>
        <w:rPr>
          <w:rFonts w:ascii="Times New Roman" w:eastAsia="Times New Roman" w:hAnsi="Times New Roman" w:cs="Times New Roman"/>
          <w:sz w:val="24"/>
          <w:szCs w:val="24"/>
        </w:rPr>
      </w:pPr>
      <w:hyperlink r:id="rId28">
        <w:r w:rsidRPr="00430894">
          <w:rPr>
            <w:rFonts w:ascii="Times New Roman" w:eastAsia="Times New Roman" w:hAnsi="Times New Roman" w:cs="Times New Roman"/>
            <w:color w:val="0563C1"/>
            <w:sz w:val="24"/>
            <w:szCs w:val="24"/>
            <w:u w:val="single"/>
          </w:rPr>
          <w:t>https://humb.hku.edu.tr/ders-icerikleri/</w:t>
        </w:r>
      </w:hyperlink>
    </w:p>
    <w:p w:rsidR="00761619" w:rsidRDefault="00761619" w:rsidP="00761619">
      <w:pPr>
        <w:spacing w:line="240" w:lineRule="auto"/>
        <w:jc w:val="both"/>
      </w:pPr>
      <w:hyperlink r:id="rId29">
        <w:r w:rsidRPr="00430894">
          <w:rPr>
            <w:rFonts w:ascii="Times New Roman" w:eastAsia="Times New Roman" w:hAnsi="Times New Roman" w:cs="Times New Roman"/>
            <w:color w:val="0563C1"/>
            <w:sz w:val="24"/>
            <w:szCs w:val="24"/>
            <w:u w:val="single"/>
          </w:rPr>
          <w:t>https://humb.hku.edu.tr/lisans-egitim-programi/</w:t>
        </w:r>
      </w:hyperlink>
    </w:p>
    <w:p w:rsidR="00761619" w:rsidRDefault="00761619" w:rsidP="00761619">
      <w:pPr>
        <w:spacing w:line="240" w:lineRule="auto"/>
        <w:jc w:val="both"/>
      </w:pPr>
      <w:hyperlink r:id="rId30" w:anchor="ders-planlari" w:history="1">
        <w:r w:rsidRPr="00E523E6">
          <w:rPr>
            <w:rStyle w:val="Kpr"/>
          </w:rPr>
          <w:t>https://hubf.hku.edu.tr/havacilik-yonetimi/#ders-planlari</w:t>
        </w:r>
      </w:hyperlink>
    </w:p>
    <w:p w:rsidR="00761619" w:rsidRDefault="00761619" w:rsidP="00761619">
      <w:pPr>
        <w:spacing w:line="240" w:lineRule="auto"/>
        <w:jc w:val="both"/>
      </w:pPr>
      <w:hyperlink r:id="rId31" w:anchor="ders-icerikleri" w:history="1">
        <w:r w:rsidRPr="00E523E6">
          <w:rPr>
            <w:rStyle w:val="Kpr"/>
          </w:rPr>
          <w:t>https://hubf.hku.edu.tr/havacilik-yonetimi/#ders-icerikleri</w:t>
        </w:r>
      </w:hyperlink>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tbl>
      <w:tblPr>
        <w:tblpPr w:leftFromText="141" w:rightFromText="141" w:vertAnchor="text" w:horzAnchor="margin" w:tblpY="-4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lastRenderedPageBreak/>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82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3121"/>
        </w:trPr>
        <w:tc>
          <w:tcPr>
            <w:tcW w:w="1987" w:type="dxa"/>
          </w:tcPr>
          <w:p w:rsidR="00761619" w:rsidRDefault="00761619" w:rsidP="000E7F14">
            <w:pPr>
              <w:pStyle w:val="Default"/>
              <w:ind w:right="-101"/>
              <w:jc w:val="both"/>
              <w:rPr>
                <w:sz w:val="22"/>
                <w:szCs w:val="22"/>
              </w:rPr>
            </w:pPr>
            <w:r>
              <w:t>Dersler öğrenci iş yüküne dayalı olarak tasarlanmamıştır.</w:t>
            </w:r>
          </w:p>
        </w:tc>
        <w:tc>
          <w:tcPr>
            <w:tcW w:w="1987" w:type="dxa"/>
          </w:tcPr>
          <w:p w:rsidR="00761619" w:rsidRDefault="00761619" w:rsidP="000E7F14">
            <w:pPr>
              <w:pStyle w:val="Default"/>
              <w:jc w:val="both"/>
              <w:rPr>
                <w:sz w:val="22"/>
                <w:szCs w:val="22"/>
              </w:rPr>
            </w:pPr>
            <w:r>
              <w:t>Öğrenci iş yükünün nasıl hesaplanacağına ilişkin staj, mesleki uygulama hareketlilik gibi boyutları içeren ilke ve yöntemlerin yer aldığı tanımlı süreçler* bulunmaktadır.</w:t>
            </w:r>
          </w:p>
        </w:tc>
        <w:tc>
          <w:tcPr>
            <w:tcW w:w="1987" w:type="dxa"/>
          </w:tcPr>
          <w:p w:rsidR="00761619" w:rsidRDefault="00761619" w:rsidP="000E7F14">
            <w:pPr>
              <w:pStyle w:val="Default"/>
              <w:jc w:val="both"/>
              <w:rPr>
                <w:sz w:val="22"/>
                <w:szCs w:val="22"/>
              </w:rPr>
            </w:pPr>
            <w:r>
              <w:t>Dersler öğrenci iş yüküne uygun olarak tasarlanmış, ilan edilmiş ve uygulamaya konulmuştur.</w:t>
            </w:r>
          </w:p>
        </w:tc>
        <w:tc>
          <w:tcPr>
            <w:tcW w:w="1987" w:type="dxa"/>
          </w:tcPr>
          <w:p w:rsidR="00761619" w:rsidRDefault="00761619" w:rsidP="000E7F14">
            <w:pPr>
              <w:pStyle w:val="Default"/>
              <w:jc w:val="both"/>
              <w:rPr>
                <w:sz w:val="22"/>
                <w:szCs w:val="22"/>
              </w:rPr>
            </w:pPr>
            <w:r>
              <w:t>Programlarda öğrenci iş yükü izlenmekte ve buna göre ders tasarımı güncellenmektedir.</w:t>
            </w:r>
          </w:p>
        </w:tc>
        <w:tc>
          <w:tcPr>
            <w:tcW w:w="1828" w:type="dxa"/>
          </w:tcPr>
          <w:p w:rsidR="00761619" w:rsidRDefault="00761619" w:rsidP="000E7F14">
            <w:pPr>
              <w:pStyle w:val="Default"/>
              <w:jc w:val="both"/>
              <w:rPr>
                <w:sz w:val="22"/>
                <w:szCs w:val="22"/>
              </w:rPr>
            </w:pPr>
            <w:r>
              <w:t>İçselleştirilmiş, sistematik, sürdürülebilir ve örnek gösterilebilir uygulamalar bulunmaktadır.</w:t>
            </w:r>
          </w:p>
        </w:tc>
      </w:tr>
    </w:tbl>
    <w:p w:rsidR="00761619" w:rsidRDefault="00761619" w:rsidP="00761619">
      <w:pPr>
        <w:pStyle w:val="AralkYok"/>
        <w:jc w:val="both"/>
      </w:pPr>
    </w:p>
    <w:p w:rsidR="00761619" w:rsidRDefault="00761619" w:rsidP="00761619">
      <w:pPr>
        <w:pStyle w:val="AralkYok"/>
        <w:jc w:val="both"/>
      </w:pPr>
    </w:p>
    <w:p w:rsidR="00761619" w:rsidRPr="007471CD"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B.1.5. Programların izlenmesi ve güncellenmesi</w:t>
      </w:r>
    </w:p>
    <w:p w:rsidR="00761619" w:rsidRPr="007471CD" w:rsidRDefault="00761619" w:rsidP="00761619">
      <w:pPr>
        <w:pStyle w:val="AralkYok"/>
        <w:jc w:val="both"/>
        <w:rPr>
          <w:rFonts w:ascii="Times New Roman" w:hAnsi="Times New Roman" w:cs="Times New Roman"/>
          <w:b/>
        </w:rPr>
      </w:pPr>
    </w:p>
    <w:p w:rsidR="00761619" w:rsidRDefault="00761619" w:rsidP="00761619">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Havacılık ve Uzay Bilimleri Fakültesi bünyesinde yer alan Havacılık ve Uzay Mühendisliği ve Havacılık Yönetimi bölümleri kapsamında 2025 yılında program çıktılarının personel ve öğrenci kanallarında izlenmesi adına herhangi bir çalışma yapılmamış olunup, iyileştirme çalışmaları devam etmektedir.</w:t>
      </w:r>
    </w:p>
    <w:p w:rsidR="00761619" w:rsidRDefault="00761619" w:rsidP="00761619">
      <w:pPr>
        <w:spacing w:after="0" w:line="360" w:lineRule="auto"/>
        <w:rPr>
          <w:b/>
          <w:bCs/>
          <w:color w:val="000000"/>
          <w:sz w:val="24"/>
          <w:szCs w:val="24"/>
        </w:rPr>
      </w:pP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2.Seviyede</w:t>
      </w:r>
      <w:r>
        <w:rPr>
          <w:rFonts w:ascii="Times New Roman" w:eastAsia="Times New Roman" w:hAnsi="Times New Roman" w:cs="Times New Roman"/>
          <w:sz w:val="24"/>
          <w:szCs w:val="24"/>
        </w:rPr>
        <w:t xml:space="preserve"> olduğu düşünülmektedir.</w:t>
      </w:r>
    </w:p>
    <w:p w:rsidR="00761619" w:rsidRDefault="00761619" w:rsidP="00761619">
      <w:pPr>
        <w:pStyle w:val="AralkYok"/>
        <w:jc w:val="both"/>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843"/>
      </w:tblGrid>
      <w:tr w:rsidR="00761619" w:rsidRPr="006C64BA" w:rsidTr="000E7F14">
        <w:trPr>
          <w:trHeight w:val="269"/>
        </w:trPr>
        <w:tc>
          <w:tcPr>
            <w:tcW w:w="1987" w:type="dxa"/>
            <w:tcBorders>
              <w:bottom w:val="single" w:sz="4" w:space="0" w:color="auto"/>
            </w:tcBorders>
          </w:tcPr>
          <w:p w:rsidR="00761619" w:rsidRPr="006C64BA" w:rsidRDefault="00761619" w:rsidP="000E7F14">
            <w:pPr>
              <w:autoSpaceDE w:val="0"/>
              <w:autoSpaceDN w:val="0"/>
              <w:adjustRightInd w:val="0"/>
              <w:spacing w:after="0" w:line="240" w:lineRule="auto"/>
              <w:jc w:val="both"/>
              <w:rPr>
                <w:b/>
                <w:color w:val="000000"/>
              </w:rPr>
            </w:pPr>
            <w:r w:rsidRPr="006C64BA">
              <w:rPr>
                <w:b/>
                <w:color w:val="000000"/>
              </w:rPr>
              <w:t>1</w:t>
            </w:r>
          </w:p>
        </w:tc>
        <w:tc>
          <w:tcPr>
            <w:tcW w:w="1807" w:type="dxa"/>
            <w:tcBorders>
              <w:bottom w:val="single" w:sz="4" w:space="0" w:color="auto"/>
            </w:tcBorders>
          </w:tcPr>
          <w:p w:rsidR="00761619" w:rsidRPr="006C64BA" w:rsidRDefault="00761619" w:rsidP="000E7F14">
            <w:pPr>
              <w:autoSpaceDE w:val="0"/>
              <w:autoSpaceDN w:val="0"/>
              <w:adjustRightInd w:val="0"/>
              <w:spacing w:after="0" w:line="240" w:lineRule="auto"/>
              <w:jc w:val="both"/>
              <w:rPr>
                <w:b/>
                <w:color w:val="000000"/>
              </w:rPr>
            </w:pPr>
            <w:r w:rsidRPr="006C64BA">
              <w:rPr>
                <w:b/>
                <w:color w:val="000000"/>
              </w:rPr>
              <w:t>2</w:t>
            </w:r>
          </w:p>
        </w:tc>
        <w:tc>
          <w:tcPr>
            <w:tcW w:w="1984" w:type="dxa"/>
            <w:tcBorders>
              <w:bottom w:val="single" w:sz="4" w:space="0" w:color="auto"/>
            </w:tcBorders>
          </w:tcPr>
          <w:p w:rsidR="00761619" w:rsidRPr="006C64BA" w:rsidRDefault="00761619" w:rsidP="000E7F14">
            <w:pPr>
              <w:autoSpaceDE w:val="0"/>
              <w:autoSpaceDN w:val="0"/>
              <w:adjustRightInd w:val="0"/>
              <w:spacing w:after="0" w:line="240" w:lineRule="auto"/>
              <w:jc w:val="both"/>
              <w:rPr>
                <w:b/>
                <w:color w:val="000000"/>
              </w:rPr>
            </w:pPr>
            <w:r w:rsidRPr="006C64BA">
              <w:rPr>
                <w:b/>
                <w:color w:val="000000"/>
              </w:rPr>
              <w:t>3</w:t>
            </w:r>
          </w:p>
        </w:tc>
        <w:tc>
          <w:tcPr>
            <w:tcW w:w="1985" w:type="dxa"/>
            <w:tcBorders>
              <w:bottom w:val="single" w:sz="4" w:space="0" w:color="auto"/>
            </w:tcBorders>
          </w:tcPr>
          <w:p w:rsidR="00761619" w:rsidRPr="006C64BA" w:rsidRDefault="00761619" w:rsidP="000E7F14">
            <w:pPr>
              <w:autoSpaceDE w:val="0"/>
              <w:autoSpaceDN w:val="0"/>
              <w:adjustRightInd w:val="0"/>
              <w:spacing w:after="0" w:line="240" w:lineRule="auto"/>
              <w:jc w:val="both"/>
              <w:rPr>
                <w:b/>
                <w:color w:val="000000"/>
              </w:rPr>
            </w:pPr>
            <w:r w:rsidRPr="006C64BA">
              <w:rPr>
                <w:b/>
                <w:color w:val="000000"/>
              </w:rPr>
              <w:t>4</w:t>
            </w:r>
          </w:p>
        </w:tc>
        <w:tc>
          <w:tcPr>
            <w:tcW w:w="1843" w:type="dxa"/>
            <w:tcBorders>
              <w:bottom w:val="single" w:sz="4" w:space="0" w:color="auto"/>
            </w:tcBorders>
          </w:tcPr>
          <w:p w:rsidR="00761619" w:rsidRPr="006C64BA" w:rsidRDefault="00761619" w:rsidP="000E7F14">
            <w:pPr>
              <w:autoSpaceDE w:val="0"/>
              <w:autoSpaceDN w:val="0"/>
              <w:adjustRightInd w:val="0"/>
              <w:spacing w:after="0" w:line="240" w:lineRule="auto"/>
              <w:jc w:val="both"/>
              <w:rPr>
                <w:b/>
                <w:color w:val="000000"/>
              </w:rPr>
            </w:pPr>
            <w:r w:rsidRPr="006C64BA">
              <w:rPr>
                <w:b/>
                <w:color w:val="000000"/>
              </w:rPr>
              <w:t>5</w:t>
            </w:r>
          </w:p>
        </w:tc>
      </w:tr>
      <w:tr w:rsidR="00761619" w:rsidRPr="006C64BA" w:rsidTr="000E7F14">
        <w:trPr>
          <w:trHeight w:val="2402"/>
        </w:trPr>
        <w:tc>
          <w:tcPr>
            <w:tcW w:w="1987" w:type="dxa"/>
            <w:tcBorders>
              <w:bottom w:val="single" w:sz="4" w:space="0" w:color="auto"/>
            </w:tcBorders>
          </w:tcPr>
          <w:p w:rsidR="00761619" w:rsidRPr="006C64BA" w:rsidRDefault="00761619" w:rsidP="000E7F14">
            <w:pPr>
              <w:autoSpaceDE w:val="0"/>
              <w:autoSpaceDN w:val="0"/>
              <w:adjustRightInd w:val="0"/>
              <w:spacing w:after="0" w:line="240" w:lineRule="auto"/>
              <w:jc w:val="both"/>
              <w:rPr>
                <w:color w:val="000000"/>
              </w:rPr>
            </w:pPr>
            <w:r w:rsidRPr="006C64BA">
              <w:rPr>
                <w:color w:val="000000"/>
              </w:rPr>
              <w:t xml:space="preserve">Program çıktılarının izlenmesine ve güncellenmesine ilişkin mekanizma bulunmamaktadır. </w:t>
            </w:r>
          </w:p>
        </w:tc>
        <w:tc>
          <w:tcPr>
            <w:tcW w:w="1807" w:type="dxa"/>
            <w:tcBorders>
              <w:bottom w:val="single" w:sz="4" w:space="0" w:color="auto"/>
            </w:tcBorders>
          </w:tcPr>
          <w:p w:rsidR="00761619" w:rsidRPr="006C64BA" w:rsidRDefault="00761619" w:rsidP="000E7F14">
            <w:pPr>
              <w:autoSpaceDE w:val="0"/>
              <w:autoSpaceDN w:val="0"/>
              <w:adjustRightInd w:val="0"/>
              <w:spacing w:after="0" w:line="240" w:lineRule="auto"/>
              <w:jc w:val="both"/>
              <w:rPr>
                <w:color w:val="000000"/>
              </w:rPr>
            </w:pPr>
            <w:r w:rsidRPr="006C64BA">
              <w:rPr>
                <w:color w:val="000000"/>
              </w:rPr>
              <w:t xml:space="preserve">Program çıktılarının izlenmesine ve güncellenmesine ilişkin </w:t>
            </w:r>
            <w:proofErr w:type="gramStart"/>
            <w:r w:rsidRPr="006C64BA">
              <w:rPr>
                <w:color w:val="000000"/>
              </w:rPr>
              <w:t>periyot</w:t>
            </w:r>
            <w:proofErr w:type="gramEnd"/>
            <w:r w:rsidRPr="006C64BA">
              <w:rPr>
                <w:color w:val="000000"/>
              </w:rPr>
              <w:t xml:space="preserve">, ilke, kural ve göstergeler oluşturulmuştur. </w:t>
            </w:r>
          </w:p>
        </w:tc>
        <w:tc>
          <w:tcPr>
            <w:tcW w:w="1984" w:type="dxa"/>
            <w:tcBorders>
              <w:bottom w:val="single" w:sz="4" w:space="0" w:color="auto"/>
            </w:tcBorders>
          </w:tcPr>
          <w:p w:rsidR="00761619" w:rsidRPr="006C64BA" w:rsidRDefault="00761619" w:rsidP="000E7F14">
            <w:pPr>
              <w:autoSpaceDE w:val="0"/>
              <w:autoSpaceDN w:val="0"/>
              <w:adjustRightInd w:val="0"/>
              <w:spacing w:after="0" w:line="240" w:lineRule="auto"/>
              <w:jc w:val="both"/>
              <w:rPr>
                <w:color w:val="000000"/>
              </w:rPr>
            </w:pPr>
            <w:r w:rsidRPr="006C64BA">
              <w:rPr>
                <w:color w:val="000000"/>
              </w:rPr>
              <w:t xml:space="preserve">Programların genelinde program çıktılarının izlenmesine ve güncellenmesine ilişkin mekanizmalar işletilmektedir. </w:t>
            </w:r>
          </w:p>
        </w:tc>
        <w:tc>
          <w:tcPr>
            <w:tcW w:w="1985" w:type="dxa"/>
            <w:tcBorders>
              <w:bottom w:val="single" w:sz="4" w:space="0" w:color="auto"/>
            </w:tcBorders>
          </w:tcPr>
          <w:p w:rsidR="00761619" w:rsidRPr="006C64BA" w:rsidRDefault="00761619" w:rsidP="000E7F14">
            <w:pPr>
              <w:autoSpaceDE w:val="0"/>
              <w:autoSpaceDN w:val="0"/>
              <w:adjustRightInd w:val="0"/>
              <w:spacing w:after="0" w:line="240" w:lineRule="auto"/>
              <w:jc w:val="both"/>
              <w:rPr>
                <w:color w:val="000000"/>
              </w:rPr>
            </w:pPr>
            <w:r w:rsidRPr="006C64BA">
              <w:rPr>
                <w:color w:val="000000"/>
              </w:rPr>
              <w:t xml:space="preserve">Program çıktıları bu mekanizmalar ile izlenmekte ve ilgili paydaşların görüşleri de alınarak güncellenmektedir. </w:t>
            </w:r>
          </w:p>
        </w:tc>
        <w:tc>
          <w:tcPr>
            <w:tcW w:w="1843" w:type="dxa"/>
            <w:tcBorders>
              <w:bottom w:val="single" w:sz="4" w:space="0" w:color="auto"/>
            </w:tcBorders>
          </w:tcPr>
          <w:p w:rsidR="00761619" w:rsidRPr="006C64BA" w:rsidRDefault="00761619" w:rsidP="000E7F14">
            <w:pPr>
              <w:autoSpaceDE w:val="0"/>
              <w:autoSpaceDN w:val="0"/>
              <w:adjustRightInd w:val="0"/>
              <w:spacing w:after="0" w:line="240" w:lineRule="auto"/>
              <w:jc w:val="both"/>
              <w:rPr>
                <w:color w:val="000000"/>
              </w:rPr>
            </w:pPr>
            <w:r w:rsidRPr="006C64BA">
              <w:rPr>
                <w:color w:val="000000"/>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pPr>
    </w:p>
    <w:p w:rsidR="00761619" w:rsidRPr="007471CD"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B.1.6. Eğitim ve öğretim süreçlerinin yönetimi</w:t>
      </w:r>
    </w:p>
    <w:p w:rsidR="00761619" w:rsidRPr="007471CD" w:rsidRDefault="00761619" w:rsidP="00761619">
      <w:pPr>
        <w:pStyle w:val="AralkYok"/>
        <w:jc w:val="both"/>
        <w:rPr>
          <w:rFonts w:ascii="Times New Roman" w:hAnsi="Times New Roman" w:cs="Times New Roman"/>
          <w:b/>
          <w:sz w:val="24"/>
        </w:rPr>
      </w:pPr>
    </w:p>
    <w:p w:rsidR="00761619" w:rsidRDefault="00761619" w:rsidP="00761619">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Havacılık ve Uzay Bilimleri Fakültesinde eğitim ve öğretim süreçleri bütüncül olarak yönetilmektedir ve bu amaçla gerekli </w:t>
      </w:r>
      <w:proofErr w:type="spellStart"/>
      <w:r>
        <w:rPr>
          <w:rFonts w:ascii="Times New Roman" w:eastAsia="Times New Roman" w:hAnsi="Times New Roman" w:cs="Times New Roman"/>
          <w:sz w:val="24"/>
          <w:szCs w:val="24"/>
        </w:rPr>
        <w:t>organizasyonel</w:t>
      </w:r>
      <w:proofErr w:type="spellEnd"/>
      <w:r>
        <w:rPr>
          <w:rFonts w:ascii="Times New Roman" w:eastAsia="Times New Roman" w:hAnsi="Times New Roman" w:cs="Times New Roman"/>
          <w:sz w:val="24"/>
          <w:szCs w:val="24"/>
        </w:rPr>
        <w:t xml:space="preserve"> yapılanmaya sahiptir. Bu kapsamda fakültede eğitim öğretim süreçleri üst yönetimin koordinasyonunda yürütülmektedir ve görev tanımları, sorumluluklar bellidir. Bunun yanı sıra eğitim-öğretimin alt süreçleri de üst yönetim tarafından takip edilmektedir.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4.Seviyede</w:t>
      </w:r>
      <w:r>
        <w:rPr>
          <w:rFonts w:ascii="Times New Roman" w:eastAsia="Times New Roman" w:hAnsi="Times New Roman" w:cs="Times New Roman"/>
          <w:sz w:val="24"/>
          <w:szCs w:val="24"/>
        </w:rPr>
        <w:t xml:space="preserve"> olduğu düşünülmektedir.</w:t>
      </w:r>
    </w:p>
    <w:p w:rsidR="00761619" w:rsidRDefault="00761619" w:rsidP="00761619">
      <w:pPr>
        <w:spacing w:line="36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Default="00761619" w:rsidP="00761619">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8:  </w:t>
      </w:r>
      <w:r>
        <w:rPr>
          <w:rFonts w:ascii="Times New Roman" w:eastAsia="Times New Roman" w:hAnsi="Times New Roman" w:cs="Times New Roman"/>
          <w:sz w:val="24"/>
          <w:szCs w:val="24"/>
        </w:rPr>
        <w:t xml:space="preserve">Koordinatörlükler </w:t>
      </w:r>
    </w:p>
    <w:p w:rsidR="00761619" w:rsidRDefault="00761619" w:rsidP="00761619">
      <w:pPr>
        <w:pStyle w:val="AralkYok"/>
        <w:jc w:val="both"/>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65"/>
        <w:gridCol w:w="1985"/>
        <w:gridCol w:w="1842"/>
        <w:gridCol w:w="212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665" w:type="dxa"/>
          </w:tcPr>
          <w:p w:rsidR="00761619" w:rsidRPr="00DC1C14" w:rsidRDefault="00761619" w:rsidP="000E7F14">
            <w:pPr>
              <w:pStyle w:val="Default"/>
              <w:jc w:val="both"/>
              <w:rPr>
                <w:b/>
                <w:sz w:val="22"/>
                <w:szCs w:val="22"/>
              </w:rPr>
            </w:pPr>
            <w:r w:rsidRPr="00DC1C14">
              <w:rPr>
                <w:b/>
                <w:sz w:val="22"/>
                <w:szCs w:val="22"/>
              </w:rPr>
              <w:t>2</w:t>
            </w:r>
          </w:p>
        </w:tc>
        <w:tc>
          <w:tcPr>
            <w:tcW w:w="1985" w:type="dxa"/>
          </w:tcPr>
          <w:p w:rsidR="00761619" w:rsidRPr="00DC1C14" w:rsidRDefault="00761619" w:rsidP="000E7F14">
            <w:pPr>
              <w:pStyle w:val="Default"/>
              <w:jc w:val="both"/>
              <w:rPr>
                <w:b/>
                <w:sz w:val="22"/>
                <w:szCs w:val="22"/>
              </w:rPr>
            </w:pPr>
            <w:r w:rsidRPr="00DC1C14">
              <w:rPr>
                <w:b/>
                <w:sz w:val="22"/>
                <w:szCs w:val="22"/>
              </w:rPr>
              <w:t>3</w:t>
            </w:r>
          </w:p>
        </w:tc>
        <w:tc>
          <w:tcPr>
            <w:tcW w:w="1842" w:type="dxa"/>
          </w:tcPr>
          <w:p w:rsidR="00761619" w:rsidRPr="00DC1C14" w:rsidRDefault="00761619" w:rsidP="000E7F14">
            <w:pPr>
              <w:pStyle w:val="Default"/>
              <w:jc w:val="both"/>
              <w:rPr>
                <w:b/>
                <w:sz w:val="22"/>
                <w:szCs w:val="22"/>
              </w:rPr>
            </w:pPr>
            <w:r w:rsidRPr="00DC1C14">
              <w:rPr>
                <w:b/>
                <w:sz w:val="22"/>
                <w:szCs w:val="22"/>
              </w:rPr>
              <w:t>4</w:t>
            </w:r>
          </w:p>
        </w:tc>
        <w:tc>
          <w:tcPr>
            <w:tcW w:w="212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407"/>
        </w:trPr>
        <w:tc>
          <w:tcPr>
            <w:tcW w:w="1987" w:type="dxa"/>
          </w:tcPr>
          <w:p w:rsidR="00761619" w:rsidRDefault="00761619" w:rsidP="000E7F14">
            <w:pPr>
              <w:pStyle w:val="Default"/>
              <w:jc w:val="both"/>
              <w:rPr>
                <w:sz w:val="22"/>
                <w:szCs w:val="22"/>
              </w:rPr>
            </w:pPr>
            <w:r>
              <w:rPr>
                <w:sz w:val="22"/>
                <w:szCs w:val="22"/>
              </w:rPr>
              <w:t xml:space="preserve">Kurumda eğitim ve öğretim süreçlerini bütüncül olarak yönetmek üzere bir sistem bulunmamaktadır. </w:t>
            </w:r>
          </w:p>
        </w:tc>
        <w:tc>
          <w:tcPr>
            <w:tcW w:w="1665" w:type="dxa"/>
          </w:tcPr>
          <w:p w:rsidR="00761619" w:rsidRDefault="00761619" w:rsidP="000E7F14">
            <w:pPr>
              <w:pStyle w:val="Default"/>
              <w:jc w:val="both"/>
              <w:rPr>
                <w:sz w:val="22"/>
                <w:szCs w:val="22"/>
              </w:rPr>
            </w:pPr>
            <w:r>
              <w:rPr>
                <w:sz w:val="22"/>
                <w:szCs w:val="22"/>
              </w:rPr>
              <w:t xml:space="preserve">Kurumda eğitim ve öğretim süreçlerini bütüncül olarak yönetmek üzere sistem, ilke ve kurallar bulunmaktadır. </w:t>
            </w:r>
          </w:p>
        </w:tc>
        <w:tc>
          <w:tcPr>
            <w:tcW w:w="1985" w:type="dxa"/>
          </w:tcPr>
          <w:p w:rsidR="00761619" w:rsidRDefault="00761619" w:rsidP="000E7F14">
            <w:pPr>
              <w:pStyle w:val="Default"/>
              <w:jc w:val="both"/>
              <w:rPr>
                <w:sz w:val="22"/>
                <w:szCs w:val="22"/>
              </w:rPr>
            </w:pPr>
            <w:r>
              <w:rPr>
                <w:sz w:val="22"/>
                <w:szCs w:val="22"/>
              </w:rPr>
              <w:t xml:space="preserve">Kurumun genelinde eğitim ve öğretim süreçleri belirlenmiş ilke ve kuralara uygun yönetilmektedir. </w:t>
            </w:r>
          </w:p>
        </w:tc>
        <w:tc>
          <w:tcPr>
            <w:tcW w:w="1842" w:type="dxa"/>
          </w:tcPr>
          <w:p w:rsidR="00761619" w:rsidRDefault="00761619" w:rsidP="000E7F14">
            <w:pPr>
              <w:pStyle w:val="Default"/>
              <w:jc w:val="both"/>
              <w:rPr>
                <w:sz w:val="22"/>
                <w:szCs w:val="22"/>
              </w:rPr>
            </w:pPr>
            <w:r>
              <w:rPr>
                <w:sz w:val="22"/>
                <w:szCs w:val="22"/>
              </w:rPr>
              <w:t xml:space="preserve">Kurumda eğitim ve öğretim yönetim sistemine ilişkin uygulamalar izlenmekte ve izlem sonuçlarına göre iyileştirme yapılmaktadır. </w:t>
            </w:r>
          </w:p>
        </w:tc>
        <w:tc>
          <w:tcPr>
            <w:tcW w:w="2127" w:type="dxa"/>
          </w:tcPr>
          <w:p w:rsidR="00761619" w:rsidRDefault="00761619" w:rsidP="000E7F14">
            <w:pPr>
              <w:pStyle w:val="Default"/>
              <w:jc w:val="both"/>
              <w:rPr>
                <w:sz w:val="22"/>
                <w:szCs w:val="22"/>
              </w:rPr>
            </w:pPr>
            <w:r>
              <w:rPr>
                <w:sz w:val="22"/>
                <w:szCs w:val="22"/>
              </w:rPr>
              <w:t>İçselleştirilmiş, sistematik, sürdürülebilir ve örnek gösterilebilir uygulamalar bulunmaktadır.</w:t>
            </w:r>
          </w:p>
        </w:tc>
      </w:tr>
    </w:tbl>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Pr="00555573" w:rsidRDefault="00761619" w:rsidP="00761619">
      <w:pPr>
        <w:pStyle w:val="AralkYok"/>
        <w:jc w:val="both"/>
        <w:rPr>
          <w:rFonts w:ascii="Times New Roman" w:hAnsi="Times New Roman" w:cs="Times New Roman"/>
          <w:sz w:val="24"/>
          <w:szCs w:val="24"/>
        </w:rPr>
      </w:pPr>
      <w:r w:rsidRPr="00555573">
        <w:rPr>
          <w:rFonts w:ascii="Times New Roman" w:hAnsi="Times New Roman" w:cs="Times New Roman"/>
          <w:b/>
          <w:sz w:val="24"/>
          <w:szCs w:val="24"/>
        </w:rPr>
        <w:t>B.2. Programların Yürütülmesi</w:t>
      </w:r>
      <w:r w:rsidRPr="00555573">
        <w:rPr>
          <w:rFonts w:ascii="Times New Roman" w:hAnsi="Times New Roman" w:cs="Times New Roman"/>
          <w:sz w:val="24"/>
          <w:szCs w:val="24"/>
        </w:rPr>
        <w:t xml:space="preserve"> (Öğrenci Merkezli Öğrenme, Öğretme ve Değerlendirme)</w:t>
      </w:r>
    </w:p>
    <w:p w:rsidR="00761619" w:rsidRPr="007471CD" w:rsidRDefault="00761619" w:rsidP="00761619">
      <w:pPr>
        <w:pStyle w:val="AralkYok"/>
        <w:jc w:val="both"/>
        <w:rPr>
          <w:rFonts w:ascii="Times New Roman" w:hAnsi="Times New Roman" w:cs="Times New Roman"/>
          <w:sz w:val="24"/>
          <w:szCs w:val="24"/>
        </w:rPr>
      </w:pPr>
    </w:p>
    <w:p w:rsidR="00761619" w:rsidRPr="007471CD" w:rsidRDefault="00761619" w:rsidP="00761619">
      <w:pPr>
        <w:pStyle w:val="AralkYok"/>
        <w:jc w:val="both"/>
        <w:rPr>
          <w:rFonts w:ascii="Times New Roman" w:hAnsi="Times New Roman" w:cs="Times New Roman"/>
          <w:b/>
          <w:sz w:val="24"/>
          <w:szCs w:val="24"/>
        </w:rPr>
      </w:pPr>
      <w:r w:rsidRPr="007471CD">
        <w:rPr>
          <w:rFonts w:ascii="Times New Roman" w:hAnsi="Times New Roman" w:cs="Times New Roman"/>
          <w:b/>
          <w:sz w:val="24"/>
          <w:szCs w:val="24"/>
        </w:rPr>
        <w:t>B.2.1. Öğretim yöntem ve teknikleri</w:t>
      </w:r>
    </w:p>
    <w:p w:rsidR="00761619" w:rsidRPr="007471CD" w:rsidRDefault="00761619" w:rsidP="00761619">
      <w:pPr>
        <w:pStyle w:val="AralkYok"/>
        <w:jc w:val="both"/>
        <w:rPr>
          <w:rFonts w:ascii="Times New Roman" w:hAnsi="Times New Roman" w:cs="Times New Roman"/>
          <w:b/>
          <w:sz w:val="24"/>
          <w:szCs w:val="24"/>
        </w:rPr>
      </w:pPr>
    </w:p>
    <w:p w:rsidR="00761619" w:rsidRDefault="00761619" w:rsidP="00761619">
      <w:pPr>
        <w:spacing w:line="360" w:lineRule="auto"/>
        <w:jc w:val="both"/>
        <w:rPr>
          <w:rFonts w:ascii="Times New Roman" w:eastAsia="Times New Roman" w:hAnsi="Times New Roman" w:cs="Times New Roman"/>
          <w:sz w:val="24"/>
          <w:szCs w:val="24"/>
        </w:rPr>
      </w:pPr>
      <w:r w:rsidRPr="00612D3B">
        <w:rPr>
          <w:rFonts w:ascii="Times New Roman" w:eastAsia="Times New Roman" w:hAnsi="Times New Roman" w:cs="Times New Roman"/>
          <w:sz w:val="24"/>
          <w:szCs w:val="24"/>
        </w:rPr>
        <w:t>Havacılık ve Uzay Bilimleri</w:t>
      </w:r>
      <w:r>
        <w:rPr>
          <w:rFonts w:ascii="Times New Roman" w:eastAsia="Times New Roman" w:hAnsi="Times New Roman" w:cs="Times New Roman"/>
          <w:sz w:val="24"/>
          <w:szCs w:val="24"/>
        </w:rPr>
        <w:t xml:space="preserve"> Fakültesi </w:t>
      </w:r>
      <w:r w:rsidRPr="00612D3B">
        <w:rPr>
          <w:rFonts w:ascii="Times New Roman" w:eastAsia="Times New Roman" w:hAnsi="Times New Roman" w:cs="Times New Roman"/>
          <w:sz w:val="24"/>
          <w:szCs w:val="24"/>
        </w:rPr>
        <w:t>bölüm</w:t>
      </w:r>
      <w:r>
        <w:rPr>
          <w:rFonts w:ascii="Times New Roman" w:eastAsia="Times New Roman" w:hAnsi="Times New Roman" w:cs="Times New Roman"/>
          <w:sz w:val="24"/>
          <w:szCs w:val="24"/>
        </w:rPr>
        <w:t>leri</w:t>
      </w:r>
      <w:r w:rsidRPr="00612D3B">
        <w:rPr>
          <w:rFonts w:ascii="Times New Roman" w:eastAsia="Times New Roman" w:hAnsi="Times New Roman" w:cs="Times New Roman"/>
          <w:sz w:val="24"/>
          <w:szCs w:val="24"/>
        </w:rPr>
        <w:t xml:space="preserve"> kapsamında ders müfredatında yer alan “Sosyal Sorumluluk Projesi” dersiyle bireysel ve takım çalışması yapılması sağlanmaktadır ve bu projeler kapsamında öğrencilerden gerçek koşullar altında toplum faydasına olacak bir etkinlik yapmaları istenmektedir. Üniversite geneli serbest seçmeli dersler ile öğrenciler farklı disiplinlerden ders almaktadırlar.</w:t>
      </w:r>
      <w:r>
        <w:rPr>
          <w:rFonts w:ascii="Times New Roman" w:eastAsia="Times New Roman" w:hAnsi="Times New Roman" w:cs="Times New Roman"/>
          <w:sz w:val="24"/>
          <w:szCs w:val="24"/>
        </w:rPr>
        <w:t xml:space="preserve"> Havacılık ve Uzay Mühendisliği bölümü</w:t>
      </w:r>
      <w:r w:rsidRPr="00612D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müfredatında</w:t>
      </w:r>
      <w:r w:rsidRPr="00612D3B">
        <w:rPr>
          <w:rFonts w:ascii="Times New Roman" w:eastAsia="Times New Roman" w:hAnsi="Times New Roman" w:cs="Times New Roman"/>
          <w:sz w:val="24"/>
          <w:szCs w:val="24"/>
        </w:rPr>
        <w:t xml:space="preserve"> tanımlı olan COOP (Endüstride Uygulamalı Eğitim) uygulaması vardır fakat bu dersin 8. dönemde uygulanmasından ve bölüm bünyesinde 4. sınıf öğrenci henüz bulunmamasından dolayı derse ilişkin süreçler tanımlanma aşamasındadır. Havacılık ve Uzay Mühendisliği bölümünde 1 adet zorunlu yaz stajı bulunmaktadır ve COOP uygulaması seçmeli olarak alınabilmektedir. Benzer şekilde, fakültemiz bünyesindeki Havacılık Yönetimi bölümü müfredatında da 3. sınıf bahar döneminde tanımlı yaz stajı uygulaması yer almaktadır. Fakültede öğretim üyelerinin ve araştırma görevlilerinin ofis saatleri mevcuttur, böylelikle öğrenciler belirlenen bu vakitlerde gerekli danışmanlık hizmeti alabilmektedirler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Yukarıda beyan edilen yöntem, teknikler ve bunlara ait süreçler, dekanlık ve bölüm başkanlıkları eşgüdümünde uygulanıp kontrol edilirken, yapılan fakülte yönetim kurulu toplantılarında değerlendirilmektedir.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3.Seviyede</w:t>
      </w:r>
      <w:r>
        <w:rPr>
          <w:rFonts w:ascii="Times New Roman" w:eastAsia="Times New Roman" w:hAnsi="Times New Roman" w:cs="Times New Roman"/>
          <w:sz w:val="24"/>
          <w:szCs w:val="24"/>
        </w:rPr>
        <w:t xml:space="preserve"> olduğu düşünülmektedir.</w:t>
      </w:r>
    </w:p>
    <w:p w:rsidR="00761619" w:rsidRDefault="00761619" w:rsidP="00761619">
      <w:pPr>
        <w:spacing w:line="36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Default="00761619" w:rsidP="00761619">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EK 1: </w:t>
      </w:r>
      <w:r w:rsidRPr="00612D3B">
        <w:rPr>
          <w:rFonts w:ascii="Times New Roman" w:eastAsia="Times New Roman" w:hAnsi="Times New Roman" w:cs="Times New Roman"/>
          <w:sz w:val="24"/>
          <w:szCs w:val="24"/>
        </w:rPr>
        <w:t>Havacılık ve Uzay Mühendisliği Bölümü Müfredatı</w:t>
      </w:r>
    </w:p>
    <w:p w:rsidR="00761619" w:rsidRPr="00612D3B" w:rsidRDefault="00761619" w:rsidP="00761619">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EK 4:</w:t>
      </w:r>
      <w:r>
        <w:rPr>
          <w:rFonts w:ascii="Times New Roman" w:eastAsia="Times New Roman" w:hAnsi="Times New Roman" w:cs="Times New Roman"/>
          <w:sz w:val="24"/>
          <w:szCs w:val="24"/>
        </w:rPr>
        <w:t xml:space="preserve"> Havacılık Yönetimi Bölüm Müfredatı</w:t>
      </w:r>
    </w:p>
    <w:p w:rsidR="00761619" w:rsidRDefault="00761619" w:rsidP="00761619">
      <w:pPr>
        <w:pStyle w:val="AralkYok"/>
        <w:jc w:val="both"/>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843"/>
        <w:gridCol w:w="1984"/>
        <w:gridCol w:w="2126"/>
      </w:tblGrid>
      <w:tr w:rsidR="00761619" w:rsidTr="000E7F14">
        <w:trPr>
          <w:trHeight w:val="269"/>
        </w:trPr>
        <w:tc>
          <w:tcPr>
            <w:tcW w:w="1951" w:type="dxa"/>
          </w:tcPr>
          <w:p w:rsidR="00761619" w:rsidRPr="00DC1C14" w:rsidRDefault="00761619" w:rsidP="000E7F14">
            <w:pPr>
              <w:pStyle w:val="Default"/>
              <w:jc w:val="both"/>
              <w:rPr>
                <w:b/>
                <w:sz w:val="22"/>
                <w:szCs w:val="22"/>
              </w:rPr>
            </w:pPr>
            <w:r w:rsidRPr="00DC1C14">
              <w:rPr>
                <w:b/>
                <w:sz w:val="22"/>
                <w:szCs w:val="22"/>
              </w:rPr>
              <w:t>1</w:t>
            </w:r>
          </w:p>
        </w:tc>
        <w:tc>
          <w:tcPr>
            <w:tcW w:w="1843" w:type="dxa"/>
          </w:tcPr>
          <w:p w:rsidR="00761619" w:rsidRPr="00DC1C14" w:rsidRDefault="00761619" w:rsidP="000E7F14">
            <w:pPr>
              <w:pStyle w:val="Default"/>
              <w:jc w:val="both"/>
              <w:rPr>
                <w:b/>
                <w:sz w:val="22"/>
                <w:szCs w:val="22"/>
              </w:rPr>
            </w:pPr>
            <w:r w:rsidRPr="00DC1C14">
              <w:rPr>
                <w:b/>
                <w:sz w:val="22"/>
                <w:szCs w:val="22"/>
              </w:rPr>
              <w:t>2</w:t>
            </w:r>
          </w:p>
        </w:tc>
        <w:tc>
          <w:tcPr>
            <w:tcW w:w="1843" w:type="dxa"/>
          </w:tcPr>
          <w:p w:rsidR="00761619" w:rsidRPr="00DC1C14" w:rsidRDefault="00761619" w:rsidP="000E7F14">
            <w:pPr>
              <w:pStyle w:val="Default"/>
              <w:jc w:val="both"/>
              <w:rPr>
                <w:b/>
                <w:sz w:val="22"/>
                <w:szCs w:val="22"/>
              </w:rPr>
            </w:pPr>
            <w:r w:rsidRPr="00DC1C14">
              <w:rPr>
                <w:b/>
                <w:sz w:val="22"/>
                <w:szCs w:val="22"/>
              </w:rPr>
              <w:t>3</w:t>
            </w:r>
          </w:p>
        </w:tc>
        <w:tc>
          <w:tcPr>
            <w:tcW w:w="1984" w:type="dxa"/>
          </w:tcPr>
          <w:p w:rsidR="00761619" w:rsidRPr="00DC1C14" w:rsidRDefault="00761619" w:rsidP="000E7F14">
            <w:pPr>
              <w:pStyle w:val="Default"/>
              <w:jc w:val="both"/>
              <w:rPr>
                <w:b/>
                <w:sz w:val="22"/>
                <w:szCs w:val="22"/>
              </w:rPr>
            </w:pPr>
            <w:r w:rsidRPr="00DC1C14">
              <w:rPr>
                <w:b/>
                <w:sz w:val="22"/>
                <w:szCs w:val="22"/>
              </w:rPr>
              <w:t>4</w:t>
            </w:r>
          </w:p>
        </w:tc>
        <w:tc>
          <w:tcPr>
            <w:tcW w:w="2126"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264"/>
        </w:trPr>
        <w:tc>
          <w:tcPr>
            <w:tcW w:w="1951" w:type="dxa"/>
          </w:tcPr>
          <w:p w:rsidR="00761619" w:rsidRDefault="00761619" w:rsidP="000E7F14">
            <w:pPr>
              <w:pStyle w:val="Default"/>
              <w:jc w:val="both"/>
              <w:rPr>
                <w:sz w:val="22"/>
                <w:szCs w:val="22"/>
              </w:rPr>
            </w:pPr>
            <w:proofErr w:type="spellStart"/>
            <w:r>
              <w:rPr>
                <w:sz w:val="22"/>
                <w:szCs w:val="22"/>
              </w:rPr>
              <w:t>Öğrenme-öğretme</w:t>
            </w:r>
            <w:proofErr w:type="spellEnd"/>
            <w:r>
              <w:rPr>
                <w:sz w:val="22"/>
                <w:szCs w:val="22"/>
              </w:rPr>
              <w:t xml:space="preserve"> süreçlerinde öğrenci merkezli yaklaşımlar bulunmamaktadır. </w:t>
            </w:r>
          </w:p>
        </w:tc>
        <w:tc>
          <w:tcPr>
            <w:tcW w:w="1843" w:type="dxa"/>
          </w:tcPr>
          <w:p w:rsidR="00761619" w:rsidRDefault="00761619" w:rsidP="000E7F14">
            <w:pPr>
              <w:pStyle w:val="Default"/>
              <w:jc w:val="both"/>
              <w:rPr>
                <w:sz w:val="22"/>
                <w:szCs w:val="22"/>
              </w:rPr>
            </w:pPr>
            <w:proofErr w:type="spellStart"/>
            <w:r>
              <w:rPr>
                <w:sz w:val="22"/>
                <w:szCs w:val="22"/>
              </w:rPr>
              <w:t>Öğrenme-öğretme</w:t>
            </w:r>
            <w:proofErr w:type="spellEnd"/>
            <w:r>
              <w:rPr>
                <w:sz w:val="22"/>
                <w:szCs w:val="22"/>
              </w:rPr>
              <w:t xml:space="preserve"> süreçlerinde öğrenci merkezli yaklaşımın uygulanmasına yönelik ilke, kural ve planlamalar bulunmaktadır. </w:t>
            </w:r>
          </w:p>
        </w:tc>
        <w:tc>
          <w:tcPr>
            <w:tcW w:w="1843" w:type="dxa"/>
          </w:tcPr>
          <w:p w:rsidR="00761619" w:rsidRDefault="00761619" w:rsidP="000E7F14">
            <w:pPr>
              <w:pStyle w:val="Default"/>
              <w:jc w:val="both"/>
              <w:rPr>
                <w:sz w:val="22"/>
                <w:szCs w:val="22"/>
              </w:rPr>
            </w:pPr>
            <w:r>
              <w:rPr>
                <w:sz w:val="22"/>
                <w:szCs w:val="22"/>
              </w:rPr>
              <w:t xml:space="preserve">Programların genelinde öğrenci merkezli öğretim yöntem teknikleri tanımlı süreçler doğrultusunda uygulanmaktadır. </w:t>
            </w:r>
          </w:p>
        </w:tc>
        <w:tc>
          <w:tcPr>
            <w:tcW w:w="1984" w:type="dxa"/>
          </w:tcPr>
          <w:p w:rsidR="00761619" w:rsidRDefault="00761619" w:rsidP="000E7F14">
            <w:pPr>
              <w:pStyle w:val="Default"/>
              <w:jc w:val="both"/>
              <w:rPr>
                <w:sz w:val="22"/>
                <w:szCs w:val="22"/>
              </w:rPr>
            </w:pPr>
            <w:proofErr w:type="spellStart"/>
            <w:r>
              <w:rPr>
                <w:sz w:val="22"/>
                <w:szCs w:val="22"/>
              </w:rPr>
              <w:t>Öğrenci</w:t>
            </w:r>
            <w:proofErr w:type="spellEnd"/>
            <w:r>
              <w:rPr>
                <w:sz w:val="22"/>
                <w:szCs w:val="22"/>
              </w:rPr>
              <w:t xml:space="preserve"> merkezli uygulamalar izlenmekte ve ilgili iç paydaşların katılımıyla iyileştirilmektedir. </w:t>
            </w:r>
          </w:p>
        </w:tc>
        <w:tc>
          <w:tcPr>
            <w:tcW w:w="212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rPr>
          <w:b/>
        </w:rPr>
      </w:pPr>
    </w:p>
    <w:p w:rsidR="00761619" w:rsidRDefault="00761619" w:rsidP="00761619">
      <w:pPr>
        <w:pStyle w:val="AralkYok"/>
        <w:jc w:val="both"/>
        <w:rPr>
          <w:b/>
        </w:rPr>
      </w:pPr>
    </w:p>
    <w:p w:rsidR="00761619"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 xml:space="preserve">B.2.2. </w:t>
      </w:r>
      <w:r w:rsidRPr="007F2EBF">
        <w:rPr>
          <w:rFonts w:ascii="Times New Roman" w:hAnsi="Times New Roman" w:cs="Times New Roman"/>
          <w:b/>
          <w:sz w:val="24"/>
        </w:rPr>
        <w:t>Ölçme ve değerlendirme</w:t>
      </w:r>
      <w:r w:rsidRPr="007471CD">
        <w:rPr>
          <w:rFonts w:ascii="Times New Roman" w:hAnsi="Times New Roman" w:cs="Times New Roman"/>
          <w:b/>
          <w:sz w:val="24"/>
        </w:rPr>
        <w:t xml:space="preserve"> </w:t>
      </w:r>
    </w:p>
    <w:p w:rsidR="00761619" w:rsidRPr="007471CD" w:rsidRDefault="00761619" w:rsidP="00761619">
      <w:pPr>
        <w:pStyle w:val="AralkYok"/>
        <w:jc w:val="both"/>
        <w:rPr>
          <w:rFonts w:ascii="Times New Roman" w:hAnsi="Times New Roman" w:cs="Times New Roman"/>
          <w:b/>
          <w:sz w:val="24"/>
        </w:rPr>
      </w:pPr>
    </w:p>
    <w:p w:rsidR="00761619" w:rsidRDefault="00761619" w:rsidP="0076161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Havacılık ve Uzay Bilimleri Fakültesi bünyesinde yer alan Havacılık ve Uzay Mühendisliği ve Havacılık Yönetimi Bölümlerinin 2025 yılında ölçme ve değerlendirme başlığı altında yer alan bir çalışma mevcut değildir, iyileştirme süreci devam etmektedir.</w:t>
      </w:r>
    </w:p>
    <w:p w:rsidR="00761619" w:rsidRDefault="00761619" w:rsidP="00761619">
      <w:pPr>
        <w:spacing w:after="0" w:line="360" w:lineRule="auto"/>
        <w:rPr>
          <w:b/>
          <w:bCs/>
          <w:color w:val="000000"/>
          <w:sz w:val="24"/>
          <w:szCs w:val="24"/>
        </w:rPr>
      </w:pPr>
    </w:p>
    <w:p w:rsidR="00761619" w:rsidRDefault="00761619" w:rsidP="00761619">
      <w:pPr>
        <w:pStyle w:val="AralkYok"/>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2.Seviyede</w:t>
      </w:r>
      <w:r>
        <w:rPr>
          <w:rFonts w:ascii="Times New Roman" w:eastAsia="Times New Roman" w:hAnsi="Times New Roman" w:cs="Times New Roman"/>
          <w:sz w:val="24"/>
          <w:szCs w:val="24"/>
        </w:rPr>
        <w:t xml:space="preserve"> olduğu düşünülmektedir.</w:t>
      </w:r>
    </w:p>
    <w:p w:rsidR="00761619" w:rsidRDefault="00761619" w:rsidP="00761619">
      <w:pPr>
        <w:pStyle w:val="AralkYok"/>
        <w:jc w:val="both"/>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1842"/>
        <w:gridCol w:w="1843"/>
        <w:gridCol w:w="2126"/>
      </w:tblGrid>
      <w:tr w:rsidR="00761619" w:rsidTr="000E7F14">
        <w:trPr>
          <w:trHeight w:val="269"/>
        </w:trPr>
        <w:tc>
          <w:tcPr>
            <w:tcW w:w="1951" w:type="dxa"/>
          </w:tcPr>
          <w:p w:rsidR="00761619" w:rsidRPr="00DC1C14" w:rsidRDefault="00761619" w:rsidP="000E7F14">
            <w:pPr>
              <w:pStyle w:val="Default"/>
              <w:jc w:val="both"/>
              <w:rPr>
                <w:b/>
                <w:sz w:val="22"/>
                <w:szCs w:val="22"/>
              </w:rPr>
            </w:pPr>
            <w:r w:rsidRPr="00DC1C14">
              <w:rPr>
                <w:b/>
                <w:sz w:val="22"/>
                <w:szCs w:val="22"/>
              </w:rPr>
              <w:t>1</w:t>
            </w:r>
          </w:p>
        </w:tc>
        <w:tc>
          <w:tcPr>
            <w:tcW w:w="1985" w:type="dxa"/>
          </w:tcPr>
          <w:p w:rsidR="00761619" w:rsidRPr="00DC1C14" w:rsidRDefault="00761619" w:rsidP="000E7F14">
            <w:pPr>
              <w:pStyle w:val="Default"/>
              <w:jc w:val="both"/>
              <w:rPr>
                <w:b/>
                <w:sz w:val="22"/>
                <w:szCs w:val="22"/>
              </w:rPr>
            </w:pPr>
            <w:r w:rsidRPr="00DC1C14">
              <w:rPr>
                <w:b/>
                <w:sz w:val="22"/>
                <w:szCs w:val="22"/>
              </w:rPr>
              <w:t>2</w:t>
            </w:r>
          </w:p>
        </w:tc>
        <w:tc>
          <w:tcPr>
            <w:tcW w:w="1842" w:type="dxa"/>
          </w:tcPr>
          <w:p w:rsidR="00761619" w:rsidRPr="00DC1C14" w:rsidRDefault="00761619" w:rsidP="000E7F14">
            <w:pPr>
              <w:pStyle w:val="Default"/>
              <w:jc w:val="both"/>
              <w:rPr>
                <w:b/>
                <w:sz w:val="22"/>
                <w:szCs w:val="22"/>
              </w:rPr>
            </w:pPr>
            <w:r w:rsidRPr="00DC1C14">
              <w:rPr>
                <w:b/>
                <w:sz w:val="22"/>
                <w:szCs w:val="22"/>
              </w:rPr>
              <w:t>3</w:t>
            </w:r>
          </w:p>
        </w:tc>
        <w:tc>
          <w:tcPr>
            <w:tcW w:w="1843" w:type="dxa"/>
          </w:tcPr>
          <w:p w:rsidR="00761619" w:rsidRPr="00DC1C14" w:rsidRDefault="00761619" w:rsidP="000E7F14">
            <w:pPr>
              <w:pStyle w:val="Default"/>
              <w:jc w:val="both"/>
              <w:rPr>
                <w:b/>
                <w:sz w:val="22"/>
                <w:szCs w:val="22"/>
              </w:rPr>
            </w:pPr>
            <w:r w:rsidRPr="00DC1C14">
              <w:rPr>
                <w:b/>
                <w:sz w:val="22"/>
                <w:szCs w:val="22"/>
              </w:rPr>
              <w:t>4</w:t>
            </w:r>
          </w:p>
        </w:tc>
        <w:tc>
          <w:tcPr>
            <w:tcW w:w="2126"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415"/>
        </w:trPr>
        <w:tc>
          <w:tcPr>
            <w:tcW w:w="1951" w:type="dxa"/>
          </w:tcPr>
          <w:p w:rsidR="00761619" w:rsidRDefault="00761619" w:rsidP="000E7F14">
            <w:pPr>
              <w:pStyle w:val="Default"/>
              <w:jc w:val="both"/>
              <w:rPr>
                <w:sz w:val="22"/>
                <w:szCs w:val="22"/>
              </w:rPr>
            </w:pPr>
            <w:r>
              <w:rPr>
                <w:sz w:val="22"/>
                <w:szCs w:val="22"/>
              </w:rPr>
              <w:t xml:space="preserve">Programlarda öğrenci merkezli ölçme ve değerlendirme yaklaşımları bulunmamaktadır. </w:t>
            </w:r>
          </w:p>
        </w:tc>
        <w:tc>
          <w:tcPr>
            <w:tcW w:w="1985" w:type="dxa"/>
          </w:tcPr>
          <w:p w:rsidR="00761619" w:rsidRDefault="00761619" w:rsidP="000E7F14">
            <w:pPr>
              <w:pStyle w:val="Default"/>
              <w:jc w:val="both"/>
              <w:rPr>
                <w:sz w:val="22"/>
                <w:szCs w:val="22"/>
              </w:rPr>
            </w:pPr>
            <w:r>
              <w:rPr>
                <w:sz w:val="22"/>
                <w:szCs w:val="22"/>
              </w:rPr>
              <w:t xml:space="preserve">Öğrenci merkezli ölçme ve değerlendirmeye ilişkin ilke, kural ve planlamalar bulunmaktadır. </w:t>
            </w:r>
          </w:p>
        </w:tc>
        <w:tc>
          <w:tcPr>
            <w:tcW w:w="1842" w:type="dxa"/>
          </w:tcPr>
          <w:p w:rsidR="00761619" w:rsidRDefault="00761619" w:rsidP="000E7F14">
            <w:pPr>
              <w:pStyle w:val="Default"/>
              <w:jc w:val="both"/>
              <w:rPr>
                <w:sz w:val="22"/>
                <w:szCs w:val="22"/>
              </w:rPr>
            </w:pPr>
            <w:r>
              <w:rPr>
                <w:sz w:val="22"/>
                <w:szCs w:val="22"/>
              </w:rPr>
              <w:t xml:space="preserve">Programların genelinde öğrenci merkezli ve çeşitlendirilmiş ölçme ve değerlendirme uygulamaları bulunmaktadır. </w:t>
            </w:r>
          </w:p>
        </w:tc>
        <w:tc>
          <w:tcPr>
            <w:tcW w:w="1843" w:type="dxa"/>
          </w:tcPr>
          <w:p w:rsidR="00761619" w:rsidRDefault="00761619" w:rsidP="000E7F14">
            <w:pPr>
              <w:pStyle w:val="Default"/>
              <w:jc w:val="both"/>
              <w:rPr>
                <w:sz w:val="22"/>
                <w:szCs w:val="22"/>
              </w:rPr>
            </w:pPr>
            <w:r>
              <w:rPr>
                <w:sz w:val="22"/>
                <w:szCs w:val="22"/>
              </w:rPr>
              <w:t xml:space="preserve">Öğrenci merkezli ölçme ve değerlendirme uygulamaları izlenmekte ve ilgili iç paydaşların katılımıyla iyileştirilmektedir </w:t>
            </w:r>
          </w:p>
        </w:tc>
        <w:tc>
          <w:tcPr>
            <w:tcW w:w="212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rPr>
          <w:color w:val="FF0000"/>
        </w:rPr>
      </w:pPr>
    </w:p>
    <w:p w:rsidR="00761619" w:rsidRDefault="00761619" w:rsidP="00761619">
      <w:pPr>
        <w:pStyle w:val="AralkYok"/>
        <w:jc w:val="both"/>
        <w:rPr>
          <w:color w:val="FF0000"/>
        </w:rPr>
      </w:pPr>
    </w:p>
    <w:p w:rsidR="00761619" w:rsidRPr="007471CD"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B.2.3. Öğrenci kabulü, önceki öğrenmenin tanınması ve kredilendirilmesi</w:t>
      </w:r>
    </w:p>
    <w:p w:rsidR="00761619" w:rsidRDefault="00761619" w:rsidP="00761619">
      <w:pPr>
        <w:pStyle w:val="AralkYok"/>
        <w:jc w:val="both"/>
      </w:pP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Öğrencilerin kayıt, kabul, yatay geçiş, dikey geçiş, eğitim-öğretim, sınav uygulamaları ve mezuniyet koşulları, çift ana dal ve yan dal programları ile ilgili işlemler “</w:t>
      </w:r>
      <w:r w:rsidRPr="00B4170E">
        <w:rPr>
          <w:rFonts w:ascii="Times New Roman" w:eastAsia="Times New Roman" w:hAnsi="Times New Roman" w:cs="Times New Roman"/>
          <w:sz w:val="24"/>
          <w:szCs w:val="24"/>
        </w:rPr>
        <w:t>Hasan Kalyoncu Üniversitesi Ön Lisans ve Lisans Eğitim-Öğretim ve Sınav Yönetmeliği”</w:t>
      </w:r>
      <w:r>
        <w:rPr>
          <w:rFonts w:ascii="Times New Roman" w:eastAsia="Times New Roman" w:hAnsi="Times New Roman" w:cs="Times New Roman"/>
          <w:sz w:val="24"/>
          <w:szCs w:val="24"/>
        </w:rPr>
        <w:t xml:space="preserve"> adlı yönetmelikte belirtilmiştir ve ilgili yönetmeliğe eklerden ulaşılabileceği gibi aşağıdaki linkten de ulaşılabilmektedir. Daha önce alınan eğitimlerin tanınması ve kredilendirmesi </w:t>
      </w:r>
      <w:r w:rsidRPr="00B4170E">
        <w:rPr>
          <w:rFonts w:ascii="Times New Roman" w:eastAsia="Times New Roman" w:hAnsi="Times New Roman" w:cs="Times New Roman"/>
          <w:sz w:val="24"/>
          <w:szCs w:val="24"/>
        </w:rPr>
        <w:t xml:space="preserve">“Hasan Kalyoncu Üniversitesi Muafiyet </w:t>
      </w:r>
      <w:r>
        <w:rPr>
          <w:rFonts w:ascii="Times New Roman" w:eastAsia="Times New Roman" w:hAnsi="Times New Roman" w:cs="Times New Roman"/>
          <w:sz w:val="24"/>
          <w:szCs w:val="24"/>
        </w:rPr>
        <w:t>ve</w:t>
      </w:r>
      <w:r w:rsidRPr="00B4170E">
        <w:rPr>
          <w:rFonts w:ascii="Times New Roman" w:eastAsia="Times New Roman" w:hAnsi="Times New Roman" w:cs="Times New Roman"/>
          <w:sz w:val="24"/>
          <w:szCs w:val="24"/>
        </w:rPr>
        <w:t xml:space="preserve"> İntibak İşlemleri Yönergesi”</w:t>
      </w:r>
      <w:r>
        <w:rPr>
          <w:rFonts w:ascii="Times New Roman" w:eastAsia="Times New Roman" w:hAnsi="Times New Roman" w:cs="Times New Roman"/>
          <w:sz w:val="24"/>
          <w:szCs w:val="24"/>
        </w:rPr>
        <w:t xml:space="preserve"> esaslarına göre ve fakültede tanımlı İntibak Uygulama Prosedürü ile bölümlerin intibak koordinatörlükleri tarafından daha işlevsel bir şekilde yapılmaktadır. </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5.Seviyede</w:t>
      </w:r>
      <w:r>
        <w:rPr>
          <w:rFonts w:ascii="Times New Roman" w:eastAsia="Times New Roman" w:hAnsi="Times New Roman" w:cs="Times New Roman"/>
          <w:sz w:val="24"/>
          <w:szCs w:val="24"/>
        </w:rPr>
        <w:t xml:space="preserve"> olduğu düşünülmektedir.</w:t>
      </w:r>
    </w:p>
    <w:p w:rsidR="00761619" w:rsidRDefault="00761619" w:rsidP="00761619">
      <w:pPr>
        <w:spacing w:line="36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Default="00761619" w:rsidP="00761619">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3: </w:t>
      </w:r>
      <w:r>
        <w:rPr>
          <w:rFonts w:ascii="Times New Roman" w:eastAsia="Times New Roman" w:hAnsi="Times New Roman" w:cs="Times New Roman"/>
          <w:sz w:val="24"/>
          <w:szCs w:val="24"/>
        </w:rPr>
        <w:t>İntibak Uygulama Prosedürü</w:t>
      </w:r>
    </w:p>
    <w:p w:rsidR="00761619" w:rsidRDefault="00761619" w:rsidP="0076161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9: </w:t>
      </w:r>
      <w:r>
        <w:rPr>
          <w:rFonts w:ascii="Times New Roman" w:eastAsia="Times New Roman" w:hAnsi="Times New Roman" w:cs="Times New Roman"/>
          <w:sz w:val="24"/>
          <w:szCs w:val="24"/>
        </w:rPr>
        <w:t>Havacılık ve Uzay Mühendisliği Örnek Muafiyet İşlemi</w:t>
      </w:r>
    </w:p>
    <w:p w:rsidR="00761619" w:rsidRPr="00F37A08" w:rsidRDefault="00761619" w:rsidP="00761619">
      <w:pPr>
        <w:spacing w:line="240" w:lineRule="auto"/>
        <w:jc w:val="both"/>
        <w:rPr>
          <w:rFonts w:ascii="Times New Roman" w:eastAsia="Times New Roman" w:hAnsi="Times New Roman" w:cs="Times New Roman"/>
          <w:sz w:val="24"/>
          <w:szCs w:val="24"/>
        </w:rPr>
      </w:pPr>
      <w:r w:rsidRPr="00F37A08">
        <w:rPr>
          <w:rFonts w:ascii="Times New Roman" w:eastAsia="Times New Roman" w:hAnsi="Times New Roman" w:cs="Times New Roman"/>
          <w:b/>
          <w:bCs/>
          <w:sz w:val="24"/>
          <w:szCs w:val="24"/>
        </w:rPr>
        <w:t>EK</w:t>
      </w:r>
      <w:r>
        <w:rPr>
          <w:rFonts w:ascii="Times New Roman" w:eastAsia="Times New Roman" w:hAnsi="Times New Roman" w:cs="Times New Roman"/>
          <w:b/>
          <w:bCs/>
          <w:sz w:val="24"/>
          <w:szCs w:val="24"/>
        </w:rPr>
        <w:t xml:space="preserve"> </w:t>
      </w:r>
      <w:r w:rsidRPr="00F37A08">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0</w:t>
      </w:r>
      <w:r w:rsidRPr="00F37A0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F37A08">
        <w:rPr>
          <w:rFonts w:ascii="Times New Roman" w:eastAsia="Times New Roman" w:hAnsi="Times New Roman" w:cs="Times New Roman"/>
          <w:sz w:val="24"/>
          <w:szCs w:val="24"/>
        </w:rPr>
        <w:t xml:space="preserve">Hasan Kalyoncu Üniversitesi </w:t>
      </w:r>
      <w:proofErr w:type="spellStart"/>
      <w:r w:rsidRPr="00F37A08">
        <w:rPr>
          <w:rFonts w:ascii="Times New Roman" w:eastAsia="Times New Roman" w:hAnsi="Times New Roman" w:cs="Times New Roman"/>
          <w:sz w:val="24"/>
          <w:szCs w:val="24"/>
        </w:rPr>
        <w:t>Önlisans</w:t>
      </w:r>
      <w:proofErr w:type="spellEnd"/>
      <w:r w:rsidRPr="00F37A08">
        <w:rPr>
          <w:rFonts w:ascii="Times New Roman" w:eastAsia="Times New Roman" w:hAnsi="Times New Roman" w:cs="Times New Roman"/>
          <w:sz w:val="24"/>
          <w:szCs w:val="24"/>
        </w:rPr>
        <w:t xml:space="preserve"> Ve Lisans Eğitim Öğretim Ve Sınav Yönetmeliği</w:t>
      </w:r>
    </w:p>
    <w:p w:rsidR="00761619" w:rsidRDefault="00761619" w:rsidP="00761619">
      <w:pPr>
        <w:spacing w:line="240" w:lineRule="auto"/>
        <w:rPr>
          <w:rFonts w:ascii="Times New Roman" w:eastAsia="Times New Roman" w:hAnsi="Times New Roman" w:cs="Times New Roman"/>
          <w:sz w:val="24"/>
          <w:szCs w:val="24"/>
        </w:rPr>
      </w:pPr>
      <w:r w:rsidRPr="00F37A08">
        <w:rPr>
          <w:rFonts w:ascii="Times New Roman" w:eastAsia="Times New Roman" w:hAnsi="Times New Roman" w:cs="Times New Roman"/>
          <w:b/>
          <w:bCs/>
          <w:sz w:val="24"/>
          <w:szCs w:val="24"/>
        </w:rPr>
        <w:t>EK 1</w:t>
      </w:r>
      <w:r>
        <w:rPr>
          <w:rFonts w:ascii="Times New Roman" w:eastAsia="Times New Roman" w:hAnsi="Times New Roman" w:cs="Times New Roman"/>
          <w:b/>
          <w:bCs/>
          <w:sz w:val="24"/>
          <w:szCs w:val="24"/>
        </w:rPr>
        <w:t>1</w:t>
      </w:r>
      <w:r w:rsidRPr="00F37A0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F37A08">
        <w:rPr>
          <w:rFonts w:ascii="Times New Roman" w:eastAsia="Times New Roman" w:hAnsi="Times New Roman" w:cs="Times New Roman"/>
          <w:sz w:val="24"/>
          <w:szCs w:val="24"/>
        </w:rPr>
        <w:t>Hasan Kalyoncu Üniversitesi Muafiyet Ve İntibak İşlemleri Yönergesi</w:t>
      </w:r>
    </w:p>
    <w:p w:rsidR="00761619" w:rsidRDefault="00761619" w:rsidP="00761619">
      <w:pPr>
        <w:pStyle w:val="AralkYok"/>
        <w:jc w:val="both"/>
      </w:pPr>
    </w:p>
    <w:p w:rsidR="00761619" w:rsidRDefault="00761619" w:rsidP="00761619">
      <w:pPr>
        <w:pStyle w:val="AralkYok"/>
        <w:jc w:val="both"/>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984"/>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807" w:type="dxa"/>
          </w:tcPr>
          <w:p w:rsidR="00761619" w:rsidRPr="00DC1C14" w:rsidRDefault="00761619" w:rsidP="000E7F14">
            <w:pPr>
              <w:pStyle w:val="Default"/>
              <w:jc w:val="both"/>
              <w:rPr>
                <w:b/>
                <w:sz w:val="22"/>
                <w:szCs w:val="22"/>
              </w:rPr>
            </w:pPr>
            <w:r w:rsidRPr="00DC1C14">
              <w:rPr>
                <w:b/>
                <w:sz w:val="22"/>
                <w:szCs w:val="22"/>
              </w:rPr>
              <w:t>2</w:t>
            </w:r>
          </w:p>
        </w:tc>
        <w:tc>
          <w:tcPr>
            <w:tcW w:w="1984" w:type="dxa"/>
          </w:tcPr>
          <w:p w:rsidR="00761619" w:rsidRPr="00DC1C14" w:rsidRDefault="00761619" w:rsidP="000E7F14">
            <w:pPr>
              <w:pStyle w:val="Default"/>
              <w:jc w:val="both"/>
              <w:rPr>
                <w:b/>
                <w:sz w:val="22"/>
                <w:szCs w:val="22"/>
              </w:rPr>
            </w:pPr>
            <w:r w:rsidRPr="00DC1C14">
              <w:rPr>
                <w:b/>
                <w:sz w:val="22"/>
                <w:szCs w:val="22"/>
              </w:rPr>
              <w:t>3</w:t>
            </w:r>
          </w:p>
        </w:tc>
        <w:tc>
          <w:tcPr>
            <w:tcW w:w="1985" w:type="dxa"/>
          </w:tcPr>
          <w:p w:rsidR="00761619" w:rsidRPr="00DC1C14" w:rsidRDefault="00761619" w:rsidP="000E7F14">
            <w:pPr>
              <w:pStyle w:val="Default"/>
              <w:jc w:val="both"/>
              <w:rPr>
                <w:b/>
                <w:sz w:val="22"/>
                <w:szCs w:val="22"/>
              </w:rPr>
            </w:pPr>
            <w:r w:rsidRPr="00DC1C14">
              <w:rPr>
                <w:b/>
                <w:sz w:val="22"/>
                <w:szCs w:val="22"/>
              </w:rPr>
              <w:t>4</w:t>
            </w:r>
          </w:p>
        </w:tc>
        <w:tc>
          <w:tcPr>
            <w:tcW w:w="1984"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694"/>
        </w:trPr>
        <w:tc>
          <w:tcPr>
            <w:tcW w:w="1987" w:type="dxa"/>
          </w:tcPr>
          <w:p w:rsidR="00761619" w:rsidRDefault="00761619" w:rsidP="000E7F14">
            <w:pPr>
              <w:pStyle w:val="Default"/>
              <w:jc w:val="both"/>
              <w:rPr>
                <w:sz w:val="22"/>
                <w:szCs w:val="22"/>
              </w:rPr>
            </w:pPr>
            <w:r>
              <w:rPr>
                <w:sz w:val="22"/>
                <w:szCs w:val="22"/>
              </w:rPr>
              <w:t xml:space="preserve">Kurumda öğrenci kabulü, önceki öğrenmenin tanınması ve kredilendirilmesine ilişkin süreçler tanımlanmamıştır. </w:t>
            </w:r>
          </w:p>
        </w:tc>
        <w:tc>
          <w:tcPr>
            <w:tcW w:w="1807" w:type="dxa"/>
          </w:tcPr>
          <w:p w:rsidR="00761619" w:rsidRDefault="00761619" w:rsidP="000E7F14">
            <w:pPr>
              <w:pStyle w:val="Default"/>
              <w:jc w:val="both"/>
              <w:rPr>
                <w:sz w:val="22"/>
                <w:szCs w:val="22"/>
              </w:rPr>
            </w:pPr>
            <w:r>
              <w:rPr>
                <w:sz w:val="22"/>
                <w:szCs w:val="22"/>
              </w:rPr>
              <w:t xml:space="preserve">Kurumda öğrenci kabulü, önceki öğrenmenin tanınması ve kredilendirilmesine ilişkin ilke, kural ve bağlı planlar bulunmaktadır. </w:t>
            </w:r>
          </w:p>
        </w:tc>
        <w:tc>
          <w:tcPr>
            <w:tcW w:w="1984" w:type="dxa"/>
          </w:tcPr>
          <w:p w:rsidR="00761619" w:rsidRDefault="00761619" w:rsidP="000E7F14">
            <w:pPr>
              <w:pStyle w:val="Default"/>
              <w:jc w:val="both"/>
              <w:rPr>
                <w:sz w:val="22"/>
                <w:szCs w:val="22"/>
              </w:rPr>
            </w:pPr>
            <w:r>
              <w:rPr>
                <w:sz w:val="22"/>
                <w:szCs w:val="22"/>
              </w:rPr>
              <w:t xml:space="preserve">Kurumun genelinde öğrenci kabulü, önceki öğrenmenin tanınması ve kredilendirilmesine ilişkin planlar dâhilinde uygulamalar bulunmaktadır. </w:t>
            </w:r>
          </w:p>
        </w:tc>
        <w:tc>
          <w:tcPr>
            <w:tcW w:w="1985" w:type="dxa"/>
          </w:tcPr>
          <w:p w:rsidR="00761619" w:rsidRDefault="00761619" w:rsidP="000E7F14">
            <w:pPr>
              <w:pStyle w:val="Default"/>
              <w:jc w:val="both"/>
              <w:rPr>
                <w:sz w:val="22"/>
                <w:szCs w:val="22"/>
              </w:rPr>
            </w:pPr>
            <w:r>
              <w:rPr>
                <w:sz w:val="22"/>
                <w:szCs w:val="22"/>
              </w:rPr>
              <w:t xml:space="preserve">Öğrenci kabulü, önceki öğrenmenin tanınması ve kredilendirilmesine ilişkin süreçler izlenmekte, iyileştirilmekte ve güncellemeler ilan edilmektedir. </w:t>
            </w:r>
          </w:p>
        </w:tc>
        <w:tc>
          <w:tcPr>
            <w:tcW w:w="1984"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rPr>
          <w:color w:val="FF0000"/>
        </w:rPr>
      </w:pPr>
    </w:p>
    <w:p w:rsidR="00761619" w:rsidRPr="007471CD"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B.2.4. Yeterliliklerin sertifikalandırılması ve diploma</w:t>
      </w:r>
    </w:p>
    <w:p w:rsidR="00761619" w:rsidRPr="007471CD" w:rsidRDefault="00761619" w:rsidP="00761619">
      <w:pPr>
        <w:pStyle w:val="AralkYok"/>
        <w:jc w:val="both"/>
        <w:rPr>
          <w:rFonts w:ascii="Times New Roman" w:hAnsi="Times New Roman" w:cs="Times New Roman"/>
          <w:b/>
          <w:sz w:val="24"/>
        </w:rPr>
      </w:pPr>
    </w:p>
    <w:p w:rsidR="00761619" w:rsidRDefault="00761619" w:rsidP="00761619">
      <w:pPr>
        <w:jc w:val="both"/>
      </w:pPr>
      <w:r>
        <w:rPr>
          <w:rFonts w:ascii="Times New Roman" w:eastAsia="Times New Roman" w:hAnsi="Times New Roman" w:cs="Times New Roman"/>
          <w:sz w:val="24"/>
          <w:szCs w:val="24"/>
        </w:rPr>
        <w:t>Öğrencilerin mezuniyet koşulları ve diploma alım koşulları “</w:t>
      </w:r>
      <w:r>
        <w:rPr>
          <w:rFonts w:ascii="Times New Roman" w:eastAsia="Times New Roman" w:hAnsi="Times New Roman" w:cs="Times New Roman"/>
          <w:i/>
          <w:iCs/>
          <w:sz w:val="24"/>
          <w:szCs w:val="24"/>
        </w:rPr>
        <w:t>Hasan Kalyoncu Üniversitesi Ön Lisans ve Lisans Eğitim-Öğretim ve Sınav Yönetmeliği” adlı yönetmelikte belirtilmiştir ve ilgili yönetmeliğin eklerinden</w:t>
      </w:r>
      <w:r>
        <w:rPr>
          <w:rFonts w:ascii="Times New Roman" w:eastAsia="Times New Roman" w:hAnsi="Times New Roman" w:cs="Times New Roman"/>
          <w:sz w:val="24"/>
          <w:szCs w:val="24"/>
        </w:rPr>
        <w:t xml:space="preserve"> ulaşılabilir. </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4.Seviyede</w:t>
      </w:r>
      <w:r>
        <w:rPr>
          <w:rFonts w:ascii="Times New Roman" w:eastAsia="Times New Roman" w:hAnsi="Times New Roman" w:cs="Times New Roman"/>
          <w:sz w:val="24"/>
          <w:szCs w:val="24"/>
        </w:rPr>
        <w:t xml:space="preserve"> olduğu düşünülmektedir.</w:t>
      </w:r>
    </w:p>
    <w:p w:rsidR="00761619" w:rsidRDefault="00761619" w:rsidP="00761619">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Ölçüt Kanıtları</w:t>
      </w:r>
    </w:p>
    <w:p w:rsidR="00761619" w:rsidRDefault="00761619" w:rsidP="00761619">
      <w:pPr>
        <w:pStyle w:val="AralkYok"/>
        <w:jc w:val="both"/>
        <w:rPr>
          <w:rFonts w:ascii="Times New Roman" w:eastAsia="Times New Roman" w:hAnsi="Times New Roman" w:cs="Times New Roman"/>
          <w:sz w:val="24"/>
          <w:szCs w:val="24"/>
        </w:rPr>
      </w:pPr>
      <w:r w:rsidRPr="00F37A08">
        <w:rPr>
          <w:rFonts w:ascii="Times New Roman" w:eastAsia="Times New Roman" w:hAnsi="Times New Roman" w:cs="Times New Roman"/>
          <w:b/>
          <w:bCs/>
          <w:sz w:val="24"/>
          <w:szCs w:val="24"/>
        </w:rPr>
        <w:t xml:space="preserve">EK </w:t>
      </w:r>
      <w:r>
        <w:rPr>
          <w:rFonts w:ascii="Times New Roman" w:eastAsia="Times New Roman" w:hAnsi="Times New Roman" w:cs="Times New Roman"/>
          <w:b/>
          <w:bCs/>
          <w:sz w:val="24"/>
          <w:szCs w:val="24"/>
        </w:rPr>
        <w:t>10</w:t>
      </w:r>
      <w:r w:rsidRPr="00F37A0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F37A08">
        <w:rPr>
          <w:rFonts w:ascii="Times New Roman" w:eastAsia="Times New Roman" w:hAnsi="Times New Roman" w:cs="Times New Roman"/>
          <w:sz w:val="24"/>
          <w:szCs w:val="24"/>
        </w:rPr>
        <w:t xml:space="preserve">Hasan Kalyoncu Üniversitesi </w:t>
      </w:r>
      <w:proofErr w:type="spellStart"/>
      <w:r w:rsidRPr="00F37A08">
        <w:rPr>
          <w:rFonts w:ascii="Times New Roman" w:eastAsia="Times New Roman" w:hAnsi="Times New Roman" w:cs="Times New Roman"/>
          <w:sz w:val="24"/>
          <w:szCs w:val="24"/>
        </w:rPr>
        <w:t>Önlisans</w:t>
      </w:r>
      <w:proofErr w:type="spellEnd"/>
      <w:r w:rsidRPr="00F37A08">
        <w:rPr>
          <w:rFonts w:ascii="Times New Roman" w:eastAsia="Times New Roman" w:hAnsi="Times New Roman" w:cs="Times New Roman"/>
          <w:sz w:val="24"/>
          <w:szCs w:val="24"/>
        </w:rPr>
        <w:t xml:space="preserve"> Ve Lisans Eğitim Öğretim Ve Sınav Yönetmeliği</w:t>
      </w:r>
    </w:p>
    <w:p w:rsidR="00761619" w:rsidRDefault="00761619" w:rsidP="00761619">
      <w:pPr>
        <w:pStyle w:val="AralkYok"/>
        <w:jc w:val="both"/>
        <w:rPr>
          <w:rFonts w:ascii="Times New Roman" w:eastAsia="Times New Roman" w:hAnsi="Times New Roman" w:cs="Times New Roman"/>
          <w:sz w:val="24"/>
          <w:szCs w:val="24"/>
        </w:rPr>
      </w:pPr>
    </w:p>
    <w:p w:rsidR="00761619" w:rsidRPr="00F37A08" w:rsidRDefault="00761619" w:rsidP="00761619">
      <w:pPr>
        <w:pStyle w:val="AralkYok"/>
        <w:jc w:val="both"/>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44"/>
        <w:gridCol w:w="1842"/>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44" w:type="dxa"/>
          </w:tcPr>
          <w:p w:rsidR="00761619" w:rsidRPr="00DC1C14" w:rsidRDefault="00761619" w:rsidP="000E7F14">
            <w:pPr>
              <w:pStyle w:val="Default"/>
              <w:jc w:val="both"/>
              <w:rPr>
                <w:b/>
                <w:sz w:val="22"/>
                <w:szCs w:val="22"/>
              </w:rPr>
            </w:pPr>
            <w:r w:rsidRPr="00DC1C14">
              <w:rPr>
                <w:b/>
                <w:sz w:val="22"/>
                <w:szCs w:val="22"/>
              </w:rPr>
              <w:t>4</w:t>
            </w:r>
          </w:p>
        </w:tc>
        <w:tc>
          <w:tcPr>
            <w:tcW w:w="1842"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685"/>
        </w:trPr>
        <w:tc>
          <w:tcPr>
            <w:tcW w:w="1987" w:type="dxa"/>
          </w:tcPr>
          <w:p w:rsidR="00761619" w:rsidRDefault="00761619" w:rsidP="000E7F14">
            <w:pPr>
              <w:pStyle w:val="Default"/>
              <w:jc w:val="both"/>
              <w:rPr>
                <w:sz w:val="22"/>
                <w:szCs w:val="22"/>
              </w:rPr>
            </w:pPr>
            <w:r>
              <w:rPr>
                <w:sz w:val="22"/>
                <w:szCs w:val="22"/>
              </w:rPr>
              <w:t xml:space="preserve">Kurumda diploma onayı ve diğer yeterliliklerin sertifikalandırılmasına ilişkin süreçler tanımlanmamıştır. </w:t>
            </w:r>
          </w:p>
        </w:tc>
        <w:tc>
          <w:tcPr>
            <w:tcW w:w="1987" w:type="dxa"/>
          </w:tcPr>
          <w:p w:rsidR="00761619" w:rsidRDefault="00761619" w:rsidP="000E7F14">
            <w:pPr>
              <w:pStyle w:val="Default"/>
              <w:jc w:val="both"/>
              <w:rPr>
                <w:sz w:val="22"/>
                <w:szCs w:val="22"/>
              </w:rPr>
            </w:pPr>
            <w:r>
              <w:rPr>
                <w:sz w:val="22"/>
                <w:szCs w:val="22"/>
              </w:rPr>
              <w:t xml:space="preserve">Kurumda diploma onayı ve diğer yeterliliklerin sertifikalandırılmasına ilişkin kapsamlı, tutarlı ve ilan edilmiş ilke, kural ve süreçler bulunmaktadır. </w:t>
            </w:r>
          </w:p>
        </w:tc>
        <w:tc>
          <w:tcPr>
            <w:tcW w:w="1987" w:type="dxa"/>
          </w:tcPr>
          <w:p w:rsidR="00761619" w:rsidRDefault="00761619" w:rsidP="000E7F14">
            <w:pPr>
              <w:pStyle w:val="Default"/>
              <w:jc w:val="both"/>
              <w:rPr>
                <w:sz w:val="22"/>
                <w:szCs w:val="22"/>
              </w:rPr>
            </w:pPr>
            <w:r>
              <w:rPr>
                <w:sz w:val="22"/>
                <w:szCs w:val="22"/>
              </w:rPr>
              <w:t xml:space="preserve">Kurumun genelinde diploma onayı ve diğer yeterliliklerin sertifikalandırılmasına ilişkin uygulamalar bulunmaktadır. </w:t>
            </w:r>
          </w:p>
        </w:tc>
        <w:tc>
          <w:tcPr>
            <w:tcW w:w="1944" w:type="dxa"/>
          </w:tcPr>
          <w:p w:rsidR="00761619" w:rsidRDefault="00761619" w:rsidP="000E7F14">
            <w:pPr>
              <w:pStyle w:val="Default"/>
              <w:jc w:val="both"/>
              <w:rPr>
                <w:sz w:val="22"/>
                <w:szCs w:val="22"/>
              </w:rPr>
            </w:pPr>
            <w:r>
              <w:rPr>
                <w:sz w:val="22"/>
                <w:szCs w:val="22"/>
              </w:rPr>
              <w:t xml:space="preserve">Uygulamalar izlenmekte ve tanımlı süreçler iyileştirilmektedir. </w:t>
            </w:r>
          </w:p>
        </w:tc>
        <w:tc>
          <w:tcPr>
            <w:tcW w:w="1842"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rPr>
          <w:color w:val="FF0000"/>
        </w:rPr>
      </w:pPr>
    </w:p>
    <w:p w:rsidR="00761619" w:rsidRDefault="00761619" w:rsidP="00761619">
      <w:pPr>
        <w:pStyle w:val="AralkYok"/>
        <w:jc w:val="both"/>
        <w:rPr>
          <w:color w:val="FF0000"/>
        </w:rPr>
      </w:pPr>
    </w:p>
    <w:p w:rsidR="00761619" w:rsidRDefault="00761619" w:rsidP="00761619">
      <w:pPr>
        <w:pStyle w:val="AralkYok"/>
        <w:jc w:val="both"/>
        <w:rPr>
          <w:rFonts w:ascii="Times New Roman" w:hAnsi="Times New Roman" w:cs="Times New Roman"/>
          <w:color w:val="FF0000"/>
        </w:rPr>
      </w:pPr>
    </w:p>
    <w:p w:rsidR="00761619" w:rsidRDefault="00761619" w:rsidP="00761619">
      <w:pPr>
        <w:pStyle w:val="AralkYok"/>
        <w:jc w:val="both"/>
        <w:rPr>
          <w:rFonts w:ascii="Times New Roman" w:hAnsi="Times New Roman" w:cs="Times New Roman"/>
          <w:color w:val="FF0000"/>
        </w:rPr>
      </w:pPr>
    </w:p>
    <w:p w:rsidR="00761619" w:rsidRPr="007471CD" w:rsidRDefault="00761619" w:rsidP="00761619">
      <w:pPr>
        <w:pStyle w:val="AralkYok"/>
        <w:jc w:val="both"/>
        <w:rPr>
          <w:rFonts w:ascii="Times New Roman" w:hAnsi="Times New Roman" w:cs="Times New Roman"/>
          <w:color w:val="FF0000"/>
        </w:rPr>
      </w:pPr>
    </w:p>
    <w:p w:rsidR="00761619" w:rsidRPr="00555573" w:rsidRDefault="00761619" w:rsidP="00761619">
      <w:pPr>
        <w:pStyle w:val="AralkYok"/>
        <w:jc w:val="both"/>
        <w:rPr>
          <w:rFonts w:ascii="Times New Roman" w:hAnsi="Times New Roman" w:cs="Times New Roman"/>
        </w:rPr>
      </w:pPr>
      <w:r w:rsidRPr="00555573">
        <w:rPr>
          <w:rFonts w:ascii="Times New Roman" w:hAnsi="Times New Roman" w:cs="Times New Roman"/>
          <w:b/>
          <w:sz w:val="24"/>
        </w:rPr>
        <w:t>B.3. Öğrenme Kaynakları ve Akademik Destek Hizmetleri</w:t>
      </w:r>
      <w:r w:rsidRPr="00555573">
        <w:rPr>
          <w:rFonts w:ascii="Times New Roman" w:hAnsi="Times New Roman" w:cs="Times New Roman"/>
          <w:sz w:val="24"/>
        </w:rPr>
        <w:t xml:space="preserve"> </w:t>
      </w:r>
    </w:p>
    <w:p w:rsidR="00761619" w:rsidRPr="00555573" w:rsidRDefault="00761619" w:rsidP="00761619">
      <w:pPr>
        <w:pStyle w:val="AralkYok"/>
        <w:jc w:val="both"/>
        <w:rPr>
          <w:rFonts w:ascii="Times New Roman" w:hAnsi="Times New Roman" w:cs="Times New Roman"/>
        </w:rPr>
      </w:pPr>
    </w:p>
    <w:p w:rsidR="00761619" w:rsidRPr="00555573" w:rsidRDefault="00761619" w:rsidP="00761619">
      <w:pPr>
        <w:pStyle w:val="AralkYok"/>
        <w:jc w:val="both"/>
        <w:rPr>
          <w:rFonts w:ascii="Times New Roman" w:hAnsi="Times New Roman" w:cs="Times New Roman"/>
          <w:sz w:val="24"/>
        </w:rPr>
      </w:pPr>
      <w:r w:rsidRPr="00555573">
        <w:rPr>
          <w:rFonts w:ascii="Times New Roman" w:hAnsi="Times New Roman" w:cs="Times New Roman"/>
          <w:b/>
          <w:sz w:val="24"/>
        </w:rPr>
        <w:t>B.3.1. Öğrenme ortam ve kaynakları</w:t>
      </w:r>
      <w:r w:rsidRPr="00555573">
        <w:rPr>
          <w:rFonts w:ascii="Times New Roman" w:hAnsi="Times New Roman" w:cs="Times New Roman"/>
          <w:sz w:val="24"/>
        </w:rPr>
        <w:t xml:space="preserve"> </w:t>
      </w:r>
    </w:p>
    <w:p w:rsidR="00761619" w:rsidRPr="007471CD" w:rsidRDefault="00761619" w:rsidP="00761619">
      <w:pPr>
        <w:pStyle w:val="AralkYok"/>
        <w:jc w:val="both"/>
        <w:rPr>
          <w:rFonts w:ascii="Times New Roman" w:hAnsi="Times New Roman" w:cs="Times New Roman"/>
          <w:sz w:val="24"/>
        </w:rPr>
      </w:pP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Havacılık ve Uzay Bilimleri Fakültesi’nin kendine ait bir fakülte binası bulunmamaktadır ve Mühendislik Fakültesi binası ortak olarak kullanılmaktadır. </w:t>
      </w:r>
      <w:proofErr w:type="spellStart"/>
      <w:r>
        <w:rPr>
          <w:rFonts w:ascii="Times New Roman" w:eastAsia="Times New Roman" w:hAnsi="Times New Roman" w:cs="Times New Roman"/>
          <w:sz w:val="24"/>
          <w:szCs w:val="24"/>
        </w:rPr>
        <w:t>Fakükte</w:t>
      </w:r>
      <w:proofErr w:type="spellEnd"/>
      <w:r>
        <w:rPr>
          <w:rFonts w:ascii="Times New Roman" w:eastAsia="Times New Roman" w:hAnsi="Times New Roman" w:cs="Times New Roman"/>
          <w:sz w:val="24"/>
          <w:szCs w:val="24"/>
        </w:rPr>
        <w:t xml:space="preserve"> bünyesinde yer alan Havacılık ve Uzay Mühendisliği bölümünün Mühendislik Fakültesi bünyesinde yer alan Bilgisayar Mühendisliği, Elektrik-Elektronik Mühendisliği, İnşaat Mühendisliği bölümlerine ait hem de ortak olarak kullandıkları laboratuvarlar mevcuttur. Ayrıca Havacılık ve Uzay Mühendisliği öğrencileri Mühendislik Fakültesi bünyesinde bulunan Yazılım Mühendisliği ve Makina Mühendisliği Bölümlerine </w:t>
      </w:r>
      <w:proofErr w:type="gramStart"/>
      <w:r>
        <w:rPr>
          <w:rFonts w:ascii="Times New Roman" w:eastAsia="Times New Roman" w:hAnsi="Times New Roman" w:cs="Times New Roman"/>
          <w:sz w:val="24"/>
          <w:szCs w:val="24"/>
        </w:rPr>
        <w:t>ait  bilgisayar</w:t>
      </w:r>
      <w:proofErr w:type="gramEnd"/>
      <w:r>
        <w:rPr>
          <w:rFonts w:ascii="Times New Roman" w:eastAsia="Times New Roman" w:hAnsi="Times New Roman" w:cs="Times New Roman"/>
          <w:sz w:val="24"/>
          <w:szCs w:val="24"/>
        </w:rPr>
        <w:t xml:space="preserve"> laboratuvarlarını kullanabildikleri gibi KALİTTO (Kalyoncu </w:t>
      </w:r>
      <w:proofErr w:type="spellStart"/>
      <w:r>
        <w:rPr>
          <w:rFonts w:ascii="Times New Roman" w:eastAsia="Times New Roman" w:hAnsi="Times New Roman" w:cs="Times New Roman"/>
          <w:sz w:val="24"/>
          <w:szCs w:val="24"/>
        </w:rPr>
        <w:t>İnovasyon</w:t>
      </w:r>
      <w:proofErr w:type="spellEnd"/>
      <w:r>
        <w:rPr>
          <w:rFonts w:ascii="Times New Roman" w:eastAsia="Times New Roman" w:hAnsi="Times New Roman" w:cs="Times New Roman"/>
          <w:sz w:val="24"/>
          <w:szCs w:val="24"/>
        </w:rPr>
        <w:t xml:space="preserve"> Teknoloji Transfer Ofisi) biriminde yer alan laboratuvarlardan da yararlanabilmektedir. Tüm bu laboratuvarlar öğrenim için gerekli teçhizata sahiptir.</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Öğrenciler, ders kapsamında yaptıkları çalışmalar ve bireysel/grup olarak yürüttükleri bilimsel araştırmalarda ihtiyaç duydukları basılı ve elektronik kaynaklara üniversitenin kütüphanesinden ve veya kütüphanenin aşağıdaki web sitesinden ulaşılabilmektedir.</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Havacılık ve Uzay Bilimleri Fakültesinin tüm bölümlerinde öğrenciler eş zamanlı veya eş zamansız olarak uzaktan eğitim sistemini (OYS) kullanmaktadırlar. Bu sistemde canlı dersler sisteme kaydedilmekte ve öğrenciler daha sonra bu dersleri tekrardan izleyebilmektedir. İlgili </w:t>
      </w:r>
      <w:r>
        <w:rPr>
          <w:rFonts w:ascii="Times New Roman" w:eastAsia="Times New Roman" w:hAnsi="Times New Roman" w:cs="Times New Roman"/>
          <w:color w:val="000000"/>
          <w:sz w:val="24"/>
          <w:szCs w:val="24"/>
        </w:rPr>
        <w:lastRenderedPageBreak/>
        <w:t xml:space="preserve">platformda öğrencilere ödev verilmekte ve ders dokümanları sistemden alınabilmektedir. Uzaktan eğitim sistemi ile ilgili öğrencilere broşürler hazırlanıp sunulmakta ve sistemsel problemlerle ilgili öğrencilerden geri bildirimler alınmaktadır. Öğrenciler; ders kayıtlarını ve sınav, ödev, proje notlarını üniversitenin </w:t>
      </w:r>
      <w:proofErr w:type="spellStart"/>
      <w:r>
        <w:rPr>
          <w:rFonts w:ascii="Times New Roman" w:eastAsia="Times New Roman" w:hAnsi="Times New Roman" w:cs="Times New Roman"/>
          <w:color w:val="000000"/>
          <w:sz w:val="24"/>
          <w:szCs w:val="24"/>
        </w:rPr>
        <w:t>obs</w:t>
      </w:r>
      <w:proofErr w:type="spellEnd"/>
      <w:r>
        <w:rPr>
          <w:rFonts w:ascii="Times New Roman" w:eastAsia="Times New Roman" w:hAnsi="Times New Roman" w:cs="Times New Roman"/>
          <w:color w:val="000000"/>
          <w:sz w:val="24"/>
          <w:szCs w:val="24"/>
        </w:rPr>
        <w:t xml:space="preserve"> sistemi üzerinden takip etmektedir. </w:t>
      </w:r>
      <w:proofErr w:type="spellStart"/>
      <w:r>
        <w:rPr>
          <w:rFonts w:ascii="Times New Roman" w:eastAsia="Times New Roman" w:hAnsi="Times New Roman" w:cs="Times New Roman"/>
          <w:color w:val="000000"/>
          <w:sz w:val="24"/>
          <w:szCs w:val="24"/>
        </w:rPr>
        <w:t>Obs</w:t>
      </w:r>
      <w:proofErr w:type="spellEnd"/>
      <w:r>
        <w:rPr>
          <w:rFonts w:ascii="Times New Roman" w:eastAsia="Times New Roman" w:hAnsi="Times New Roman" w:cs="Times New Roman"/>
          <w:color w:val="000000"/>
          <w:sz w:val="24"/>
          <w:szCs w:val="24"/>
        </w:rPr>
        <w:t xml:space="preserve"> sistemine aşağıdaki web sayfasından ulaşılabilmektedir. Öğrencilerden gelen talep ve </w:t>
      </w:r>
      <w:proofErr w:type="gramStart"/>
      <w:r>
        <w:rPr>
          <w:rFonts w:ascii="Times New Roman" w:eastAsia="Times New Roman" w:hAnsi="Times New Roman" w:cs="Times New Roman"/>
          <w:color w:val="000000"/>
          <w:sz w:val="24"/>
          <w:szCs w:val="24"/>
        </w:rPr>
        <w:t>şikayetler</w:t>
      </w:r>
      <w:proofErr w:type="gramEnd"/>
      <w:r>
        <w:rPr>
          <w:rFonts w:ascii="Times New Roman" w:eastAsia="Times New Roman" w:hAnsi="Times New Roman" w:cs="Times New Roman"/>
          <w:color w:val="000000"/>
          <w:sz w:val="24"/>
          <w:szCs w:val="24"/>
        </w:rPr>
        <w:t xml:space="preserve"> yüz yüze, mail veya dilekçe ile alınmakta, bölüm ve bilgi-işlem işbirliğinde çözülmektedir.</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Havacılık ve Uzay Bilimleri Fakültesinin tüm bölümlerinde öğrenciler OYS sistemine alternatif olarak dersler ilgili güncel duyuruları, dokümanları daha hızlı almak adına öğretim üyeleri tarafından açılan GOOGLE CLASSROOM üzerinden de erişebilmektedir. İlgili alternatif sistemde canlı toplantı özelliği, ödev verebilme, ödevleri geri alma özellikleri de mevcuttur. Açılan GOOGLE CLASSROOM kodları öğrencilere bölümlerin duyuru platformlarından duyurulmaktadır. Bölümlerdeki genel duyurular web sayfalarında yapıldığı gibi, duyuruların daha hızlı ulaşması adına bölümlerin açılan genel </w:t>
      </w:r>
      <w:proofErr w:type="spellStart"/>
      <w:r>
        <w:rPr>
          <w:rFonts w:ascii="Times New Roman" w:eastAsia="Times New Roman" w:hAnsi="Times New Roman" w:cs="Times New Roman"/>
          <w:color w:val="000000"/>
          <w:sz w:val="24"/>
          <w:szCs w:val="24"/>
        </w:rPr>
        <w:t>classroomu</w:t>
      </w:r>
      <w:proofErr w:type="spellEnd"/>
      <w:r>
        <w:rPr>
          <w:rFonts w:ascii="Times New Roman" w:eastAsia="Times New Roman" w:hAnsi="Times New Roman" w:cs="Times New Roman"/>
          <w:color w:val="000000"/>
          <w:sz w:val="24"/>
          <w:szCs w:val="24"/>
        </w:rPr>
        <w:t xml:space="preserve"> üzerinden de yapılmaktadır.</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Öğrenciler, fakülte ile ilgili haberleri fakülte web sitesinden alabilirken, bölüm ilgili haber ve duyuruları; bölümlere ait </w:t>
      </w:r>
      <w:r w:rsidRPr="008115C4">
        <w:rPr>
          <w:rFonts w:ascii="Times New Roman" w:eastAsia="Times New Roman" w:hAnsi="Times New Roman" w:cs="Times New Roman"/>
          <w:color w:val="000000"/>
          <w:sz w:val="24"/>
          <w:szCs w:val="24"/>
        </w:rPr>
        <w:t>web sitelerinden, duyuru</w:t>
      </w:r>
      <w:r>
        <w:rPr>
          <w:rFonts w:ascii="Times New Roman" w:eastAsia="Times New Roman" w:hAnsi="Times New Roman" w:cs="Times New Roman"/>
          <w:color w:val="000000"/>
          <w:sz w:val="24"/>
          <w:szCs w:val="24"/>
        </w:rPr>
        <w:t xml:space="preserve"> veya Google </w:t>
      </w:r>
      <w:proofErr w:type="spellStart"/>
      <w:r>
        <w:rPr>
          <w:rFonts w:ascii="Times New Roman" w:eastAsia="Times New Roman" w:hAnsi="Times New Roman" w:cs="Times New Roman"/>
          <w:color w:val="000000"/>
          <w:sz w:val="24"/>
          <w:szCs w:val="24"/>
        </w:rPr>
        <w:t>classroomlardan</w:t>
      </w:r>
      <w:proofErr w:type="spellEnd"/>
      <w:r>
        <w:rPr>
          <w:rFonts w:ascii="Times New Roman" w:eastAsia="Times New Roman" w:hAnsi="Times New Roman" w:cs="Times New Roman"/>
          <w:color w:val="000000"/>
          <w:sz w:val="24"/>
          <w:szCs w:val="24"/>
        </w:rPr>
        <w:t xml:space="preserve"> alabilmektedirler. (</w:t>
      </w:r>
      <w:hyperlink r:id="rId32" w:history="1">
        <w:r w:rsidRPr="00EA09CE">
          <w:rPr>
            <w:rStyle w:val="Kpr"/>
            <w:rFonts w:ascii="Times New Roman" w:eastAsia="Times New Roman" w:hAnsi="Times New Roman" w:cs="Times New Roman"/>
            <w:sz w:val="24"/>
            <w:szCs w:val="24"/>
          </w:rPr>
          <w:t>https://hubf.hku.edu.tr/</w:t>
        </w:r>
      </w:hyperlink>
      <w:r>
        <w:rPr>
          <w:rFonts w:ascii="Times New Roman" w:eastAsia="Times New Roman" w:hAnsi="Times New Roman" w:cs="Times New Roman"/>
          <w:color w:val="000000"/>
          <w:sz w:val="24"/>
          <w:szCs w:val="24"/>
        </w:rPr>
        <w:t xml:space="preserve">  ,</w:t>
      </w:r>
      <w:hyperlink r:id="rId33" w:history="1">
        <w:r w:rsidRPr="00EA09CE">
          <w:rPr>
            <w:rStyle w:val="Kpr"/>
            <w:rFonts w:ascii="Times New Roman" w:eastAsia="Times New Roman" w:hAnsi="Times New Roman" w:cs="Times New Roman"/>
            <w:sz w:val="24"/>
            <w:szCs w:val="24"/>
          </w:rPr>
          <w:t>https://humb.hku.edu.tr/</w:t>
        </w:r>
      </w:hyperlink>
      <w:r>
        <w:rPr>
          <w:rFonts w:ascii="Times New Roman" w:eastAsia="Times New Roman" w:hAnsi="Times New Roman" w:cs="Times New Roman"/>
          <w:color w:val="000000"/>
          <w:sz w:val="24"/>
          <w:szCs w:val="24"/>
        </w:rPr>
        <w:t xml:space="preserve"> ,  </w:t>
      </w:r>
      <w:hyperlink r:id="rId34" w:history="1">
        <w:r w:rsidRPr="00EA09CE">
          <w:rPr>
            <w:rStyle w:val="Kpr"/>
            <w:rFonts w:ascii="Times New Roman" w:eastAsia="Times New Roman" w:hAnsi="Times New Roman" w:cs="Times New Roman"/>
            <w:sz w:val="24"/>
            <w:szCs w:val="24"/>
          </w:rPr>
          <w:t>https://hubf.hku.edu.tr/havacilik-yonetimi/</w:t>
        </w:r>
      </w:hyperlink>
      <w:r>
        <w:rPr>
          <w:rFonts w:ascii="Times New Roman" w:eastAsia="Times New Roman" w:hAnsi="Times New Roman" w:cs="Times New Roman"/>
          <w:color w:val="000000"/>
          <w:sz w:val="24"/>
          <w:szCs w:val="24"/>
        </w:rPr>
        <w:t xml:space="preserve"> ).</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5. Seviyede</w:t>
      </w:r>
      <w:r>
        <w:rPr>
          <w:rFonts w:ascii="Times New Roman" w:eastAsia="Times New Roman" w:hAnsi="Times New Roman" w:cs="Times New Roman"/>
          <w:sz w:val="24"/>
          <w:szCs w:val="24"/>
        </w:rPr>
        <w:t xml:space="preserve"> olduğu düşünülmektedir.</w:t>
      </w:r>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Ölçüt Kanıtları</w:t>
      </w:r>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Kütüphane Web Adresi</w:t>
      </w:r>
    </w:p>
    <w:p w:rsidR="00761619" w:rsidRDefault="00761619" w:rsidP="00761619">
      <w:pPr>
        <w:spacing w:line="240" w:lineRule="auto"/>
        <w:jc w:val="both"/>
        <w:rPr>
          <w:rFonts w:ascii="Times New Roman" w:eastAsia="Times New Roman" w:hAnsi="Times New Roman" w:cs="Times New Roman"/>
          <w:color w:val="000000"/>
          <w:sz w:val="24"/>
          <w:szCs w:val="24"/>
        </w:rPr>
      </w:pPr>
      <w:hyperlink r:id="rId35">
        <w:r>
          <w:rPr>
            <w:rFonts w:ascii="Times New Roman" w:eastAsia="Times New Roman" w:hAnsi="Times New Roman" w:cs="Times New Roman"/>
            <w:color w:val="0563C1"/>
            <w:sz w:val="24"/>
            <w:szCs w:val="24"/>
            <w:u w:val="single"/>
          </w:rPr>
          <w:t>https://kutuphane.hku.edu.tr/</w:t>
        </w:r>
      </w:hyperlink>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OYS Sistemi</w:t>
      </w:r>
    </w:p>
    <w:p w:rsidR="00761619" w:rsidRDefault="00761619" w:rsidP="00761619">
      <w:pPr>
        <w:spacing w:line="240" w:lineRule="auto"/>
        <w:jc w:val="both"/>
        <w:rPr>
          <w:rFonts w:ascii="Times New Roman" w:eastAsia="Times New Roman" w:hAnsi="Times New Roman" w:cs="Times New Roman"/>
          <w:color w:val="000000"/>
          <w:sz w:val="24"/>
          <w:szCs w:val="24"/>
        </w:rPr>
      </w:pPr>
      <w:hyperlink r:id="rId36">
        <w:r>
          <w:rPr>
            <w:rFonts w:ascii="Times New Roman" w:eastAsia="Times New Roman" w:hAnsi="Times New Roman" w:cs="Times New Roman"/>
            <w:color w:val="0563C1"/>
            <w:sz w:val="24"/>
            <w:szCs w:val="24"/>
            <w:u w:val="single"/>
          </w:rPr>
          <w:t>https://oys.hku.edu.tr/Account/Login?ReturnUrl=%2f</w:t>
        </w:r>
      </w:hyperlink>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Uzaktan Öğretim Merkezi</w:t>
      </w:r>
    </w:p>
    <w:p w:rsidR="00761619" w:rsidRPr="002663A0" w:rsidRDefault="00761619" w:rsidP="00761619">
      <w:pPr>
        <w:spacing w:line="240" w:lineRule="auto"/>
        <w:jc w:val="both"/>
        <w:rPr>
          <w:rFonts w:ascii="Times New Roman" w:eastAsia="Times New Roman" w:hAnsi="Times New Roman" w:cs="Times New Roman"/>
          <w:sz w:val="24"/>
          <w:szCs w:val="24"/>
        </w:rPr>
      </w:pPr>
      <w:hyperlink r:id="rId37">
        <w:r>
          <w:rPr>
            <w:rFonts w:ascii="Times New Roman" w:eastAsia="Times New Roman" w:hAnsi="Times New Roman" w:cs="Times New Roman"/>
            <w:color w:val="0563C1"/>
            <w:sz w:val="24"/>
            <w:szCs w:val="24"/>
            <w:u w:val="single"/>
          </w:rPr>
          <w:t>https://uzom.hku.edu.tr/#kullanim-klavuzlari</w:t>
        </w:r>
      </w:hyperlink>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OBS Sistemi</w:t>
      </w:r>
    </w:p>
    <w:p w:rsidR="00761619" w:rsidRPr="007812E5" w:rsidRDefault="00761619" w:rsidP="00761619">
      <w:pPr>
        <w:spacing w:line="240" w:lineRule="auto"/>
        <w:jc w:val="both"/>
      </w:pPr>
      <w:hyperlink r:id="rId38">
        <w:r>
          <w:rPr>
            <w:rFonts w:ascii="Times New Roman" w:eastAsia="Times New Roman" w:hAnsi="Times New Roman" w:cs="Times New Roman"/>
            <w:color w:val="0563C1"/>
            <w:sz w:val="24"/>
            <w:szCs w:val="24"/>
            <w:u w:val="single"/>
          </w:rPr>
          <w:t>https://obs.hku.edu.tr/</w:t>
        </w:r>
      </w:hyperlink>
    </w:p>
    <w:p w:rsidR="00761619" w:rsidRDefault="00761619" w:rsidP="0076161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EK 12</w:t>
      </w:r>
      <w:r>
        <w:rPr>
          <w:rFonts w:ascii="Times New Roman" w:eastAsia="Times New Roman" w:hAnsi="Times New Roman" w:cs="Times New Roman"/>
          <w:sz w:val="24"/>
          <w:szCs w:val="24"/>
        </w:rPr>
        <w:t>: Havacılık ve Uzay Mühendisliği Bölümü GOOGLE CLASSROOM kodları</w:t>
      </w:r>
    </w:p>
    <w:p w:rsidR="00761619" w:rsidRDefault="00761619" w:rsidP="0076161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EK 13:</w:t>
      </w:r>
      <w:r>
        <w:rPr>
          <w:rFonts w:ascii="Times New Roman" w:eastAsia="Times New Roman" w:hAnsi="Times New Roman" w:cs="Times New Roman"/>
          <w:sz w:val="24"/>
          <w:szCs w:val="24"/>
        </w:rPr>
        <w:t xml:space="preserve"> Havacılık ve Uzay Bilimleri Fakültesi Alternatif Öğrenme Ortamları</w:t>
      </w:r>
    </w:p>
    <w:p w:rsidR="00761619" w:rsidRDefault="00761619" w:rsidP="00761619">
      <w:pPr>
        <w:pStyle w:val="AralkYok"/>
        <w:jc w:val="both"/>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lastRenderedPageBreak/>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t xml:space="preserve">Kurumun eğitim-öğretim faaliyetlerini sürdürebilmek için yeterli kaynağı bulunmamaktadır. </w:t>
            </w:r>
          </w:p>
        </w:tc>
        <w:tc>
          <w:tcPr>
            <w:tcW w:w="1987" w:type="dxa"/>
          </w:tcPr>
          <w:p w:rsidR="00761619" w:rsidRDefault="00761619" w:rsidP="000E7F14">
            <w:pPr>
              <w:pStyle w:val="Default"/>
              <w:jc w:val="both"/>
              <w:rPr>
                <w:sz w:val="22"/>
                <w:szCs w:val="22"/>
              </w:rPr>
            </w:pPr>
            <w:r>
              <w:rPr>
                <w:sz w:val="22"/>
                <w:szCs w:val="22"/>
              </w:rPr>
              <w:t xml:space="preserve">Kurumun eğitim-öğretim faaliyetlerini sürdürebilmek için uygun nitelik ve nicelikte öğrenme kaynaklarının (sınıf, laboratuvar, stüdyo, öğrenme yönetim sistemi, basılı/e-kaynak ve materyal, insan kaynakları vb.) oluşturulmasına yönelik planları vardır. </w:t>
            </w:r>
          </w:p>
        </w:tc>
        <w:tc>
          <w:tcPr>
            <w:tcW w:w="1987" w:type="dxa"/>
          </w:tcPr>
          <w:p w:rsidR="00761619" w:rsidRDefault="00761619" w:rsidP="000E7F14">
            <w:pPr>
              <w:pStyle w:val="Default"/>
              <w:jc w:val="both"/>
              <w:rPr>
                <w:sz w:val="22"/>
                <w:szCs w:val="22"/>
              </w:rPr>
            </w:pPr>
            <w:r>
              <w:rPr>
                <w:sz w:val="22"/>
                <w:szCs w:val="22"/>
              </w:rPr>
              <w:t xml:space="preserve">Kurumun genelinde öğrenme kaynaklarının yönetimi alana özgü koşullar, erişilebilirlik ve birimler arası denge gözetilerek gerçekleştirilmektedir. </w:t>
            </w:r>
          </w:p>
        </w:tc>
        <w:tc>
          <w:tcPr>
            <w:tcW w:w="1987" w:type="dxa"/>
          </w:tcPr>
          <w:p w:rsidR="00761619" w:rsidRDefault="00761619" w:rsidP="000E7F14">
            <w:pPr>
              <w:pStyle w:val="Default"/>
              <w:jc w:val="both"/>
              <w:rPr>
                <w:sz w:val="22"/>
                <w:szCs w:val="22"/>
              </w:rPr>
            </w:pPr>
            <w:r>
              <w:rPr>
                <w:sz w:val="22"/>
                <w:szCs w:val="22"/>
              </w:rPr>
              <w:t xml:space="preserve">Öğrenme kaynaklarının geliştirilmesine ve kullanımına yönelik izleme ve iyileştirilme yapılmaktadır. </w:t>
            </w:r>
          </w:p>
        </w:tc>
        <w:tc>
          <w:tcPr>
            <w:tcW w:w="1987"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B.3.2. Akademik destek hizmetleri</w:t>
      </w:r>
    </w:p>
    <w:p w:rsidR="00761619" w:rsidRPr="007471CD" w:rsidRDefault="00761619" w:rsidP="00761619">
      <w:pPr>
        <w:pStyle w:val="AralkYok"/>
        <w:jc w:val="both"/>
        <w:rPr>
          <w:rFonts w:ascii="Times New Roman" w:hAnsi="Times New Roman" w:cs="Times New Roman"/>
        </w:rPr>
      </w:pP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Havacılık ve Uzay Bilimleri Fakültesinde yer alan tüm bölümlerde, öğretim üyeleri ve araştırma görevlileri yüz yüze veya mail ortamında öğrencilere akademik danışmanlık yapmaktadırlar. Her öğrenciye atanmış bir öğretim üyesi vardır. Öğretim üyelerinin ve öğretim elemanlarının öğrenciler için belirlemiş olduğu ofis saatleri bulunmaktadır. Ofis saatlerinin dışında öğrenciler, mail ortamında istedikleri zaman akademik danışmanlık hizmeti alabilmektedir. Öğrenciler lisans eğitiminin yanı sıra, kariyer planlama, akademik gelişim için lisansüstü eğitimler, girişimcilik, mevcut standartlar, yabancı diller vb. gibi konularda öğretim üyelerinden destek alabilmektedir. </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4. Seviyede</w:t>
      </w:r>
      <w:r>
        <w:rPr>
          <w:rFonts w:ascii="Times New Roman" w:eastAsia="Times New Roman" w:hAnsi="Times New Roman" w:cs="Times New Roman"/>
          <w:sz w:val="24"/>
          <w:szCs w:val="24"/>
        </w:rPr>
        <w:t xml:space="preserve"> olduğu düşünülmektedir.</w:t>
      </w:r>
    </w:p>
    <w:p w:rsidR="00761619" w:rsidRDefault="00761619" w:rsidP="00761619">
      <w:pPr>
        <w:pStyle w:val="AralkYok"/>
        <w:jc w:val="both"/>
      </w:pPr>
    </w:p>
    <w:p w:rsidR="00761619" w:rsidRDefault="00761619" w:rsidP="00761619">
      <w:pPr>
        <w:pStyle w:val="AralkYok"/>
        <w:jc w:val="both"/>
        <w:rPr>
          <w:rFonts w:ascii="Times New Roman" w:hAnsi="Times New Roman" w:cs="Times New Roman"/>
          <w:sz w:val="24"/>
          <w:szCs w:val="24"/>
        </w:rPr>
      </w:pPr>
      <w:r w:rsidRPr="002663A0">
        <w:rPr>
          <w:rFonts w:ascii="Times New Roman" w:hAnsi="Times New Roman" w:cs="Times New Roman"/>
          <w:b/>
          <w:bCs/>
          <w:sz w:val="24"/>
          <w:szCs w:val="24"/>
        </w:rPr>
        <w:t>EK 1</w:t>
      </w:r>
      <w:r>
        <w:rPr>
          <w:rFonts w:ascii="Times New Roman" w:hAnsi="Times New Roman" w:cs="Times New Roman"/>
          <w:b/>
          <w:bCs/>
          <w:sz w:val="24"/>
          <w:szCs w:val="24"/>
        </w:rPr>
        <w:t>4</w:t>
      </w:r>
      <w:r w:rsidRPr="002663A0">
        <w:rPr>
          <w:rFonts w:ascii="Times New Roman" w:hAnsi="Times New Roman" w:cs="Times New Roman"/>
          <w:b/>
          <w:bCs/>
          <w:sz w:val="24"/>
          <w:szCs w:val="24"/>
        </w:rPr>
        <w:t>:</w:t>
      </w:r>
      <w:r w:rsidRPr="002663A0">
        <w:rPr>
          <w:rFonts w:ascii="Times New Roman" w:hAnsi="Times New Roman" w:cs="Times New Roman"/>
          <w:sz w:val="24"/>
          <w:szCs w:val="24"/>
        </w:rPr>
        <w:t xml:space="preserve"> Havacılık ve Uzay </w:t>
      </w:r>
      <w:r>
        <w:rPr>
          <w:rFonts w:ascii="Times New Roman" w:hAnsi="Times New Roman" w:cs="Times New Roman"/>
          <w:sz w:val="24"/>
          <w:szCs w:val="24"/>
        </w:rPr>
        <w:t>Bilimleri Fakültesi</w:t>
      </w:r>
      <w:r w:rsidRPr="002663A0">
        <w:rPr>
          <w:rFonts w:ascii="Times New Roman" w:hAnsi="Times New Roman" w:cs="Times New Roman"/>
          <w:sz w:val="24"/>
          <w:szCs w:val="24"/>
        </w:rPr>
        <w:t xml:space="preserve"> Bölümü Akademik Danışmanlar</w:t>
      </w:r>
    </w:p>
    <w:p w:rsidR="00761619" w:rsidRPr="002663A0" w:rsidRDefault="00761619" w:rsidP="00761619">
      <w:pPr>
        <w:pStyle w:val="AralkYok"/>
        <w:jc w:val="both"/>
        <w:rPr>
          <w:rFonts w:ascii="Times New Roman" w:hAnsi="Times New Roman" w:cs="Times New Roman"/>
          <w:sz w:val="24"/>
          <w:szCs w:val="24"/>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985"/>
        <w:gridCol w:w="1843"/>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804" w:type="dxa"/>
          </w:tcPr>
          <w:p w:rsidR="00761619" w:rsidRPr="00DC1C14" w:rsidRDefault="00761619" w:rsidP="000E7F14">
            <w:pPr>
              <w:pStyle w:val="Default"/>
              <w:jc w:val="both"/>
              <w:rPr>
                <w:b/>
                <w:sz w:val="22"/>
                <w:szCs w:val="22"/>
              </w:rPr>
            </w:pPr>
            <w:r w:rsidRPr="00DC1C14">
              <w:rPr>
                <w:b/>
                <w:sz w:val="22"/>
                <w:szCs w:val="22"/>
              </w:rPr>
              <w:t>3</w:t>
            </w:r>
          </w:p>
        </w:tc>
        <w:tc>
          <w:tcPr>
            <w:tcW w:w="1985" w:type="dxa"/>
          </w:tcPr>
          <w:p w:rsidR="00761619" w:rsidRPr="00DC1C14" w:rsidRDefault="00761619" w:rsidP="000E7F14">
            <w:pPr>
              <w:pStyle w:val="Default"/>
              <w:jc w:val="both"/>
              <w:rPr>
                <w:b/>
                <w:sz w:val="22"/>
                <w:szCs w:val="22"/>
              </w:rPr>
            </w:pPr>
            <w:r w:rsidRPr="00DC1C14">
              <w:rPr>
                <w:b/>
                <w:sz w:val="22"/>
                <w:szCs w:val="22"/>
              </w:rPr>
              <w:t>4</w:t>
            </w:r>
          </w:p>
        </w:tc>
        <w:tc>
          <w:tcPr>
            <w:tcW w:w="1843"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öğrencilerin akademik gelişimi ve kariyer planlamasına yönelik destek </w:t>
            </w:r>
            <w:r>
              <w:rPr>
                <w:sz w:val="22"/>
                <w:szCs w:val="22"/>
              </w:rPr>
              <w:lastRenderedPageBreak/>
              <w:t xml:space="preserve">hizmetleri bulunmamaktadır. </w:t>
            </w:r>
          </w:p>
        </w:tc>
        <w:tc>
          <w:tcPr>
            <w:tcW w:w="1987" w:type="dxa"/>
          </w:tcPr>
          <w:p w:rsidR="00761619" w:rsidRDefault="00761619" w:rsidP="000E7F14">
            <w:pPr>
              <w:pStyle w:val="Default"/>
              <w:jc w:val="both"/>
              <w:rPr>
                <w:sz w:val="22"/>
                <w:szCs w:val="22"/>
              </w:rPr>
            </w:pPr>
            <w:r>
              <w:rPr>
                <w:sz w:val="22"/>
                <w:szCs w:val="22"/>
              </w:rPr>
              <w:lastRenderedPageBreak/>
              <w:t xml:space="preserve">Kurumda öğrencilerin akademik gelişimi ve kariyer planlaması süreçlerine ilişkin </w:t>
            </w:r>
            <w:r>
              <w:rPr>
                <w:sz w:val="22"/>
                <w:szCs w:val="22"/>
              </w:rPr>
              <w:lastRenderedPageBreak/>
              <w:t xml:space="preserve">tanımlı ilke ve kurallar bulunmaktadır. </w:t>
            </w:r>
          </w:p>
        </w:tc>
        <w:tc>
          <w:tcPr>
            <w:tcW w:w="1804" w:type="dxa"/>
          </w:tcPr>
          <w:p w:rsidR="00761619" w:rsidRDefault="00761619" w:rsidP="000E7F14">
            <w:pPr>
              <w:pStyle w:val="Default"/>
              <w:jc w:val="both"/>
              <w:rPr>
                <w:sz w:val="22"/>
                <w:szCs w:val="22"/>
              </w:rPr>
            </w:pPr>
            <w:r>
              <w:rPr>
                <w:sz w:val="22"/>
                <w:szCs w:val="22"/>
              </w:rPr>
              <w:lastRenderedPageBreak/>
              <w:t xml:space="preserve">Kurumda öğrencilerin akademik gelişim ve kariyer planlamasına yönelik destek </w:t>
            </w:r>
            <w:r>
              <w:rPr>
                <w:sz w:val="22"/>
                <w:szCs w:val="22"/>
              </w:rPr>
              <w:lastRenderedPageBreak/>
              <w:t xml:space="preserve">hizmetleri tanımlı ilke ve kurallar dâhilinde yürütülmektedir. </w:t>
            </w:r>
          </w:p>
        </w:tc>
        <w:tc>
          <w:tcPr>
            <w:tcW w:w="1985" w:type="dxa"/>
          </w:tcPr>
          <w:p w:rsidR="00761619" w:rsidRDefault="00761619" w:rsidP="000E7F14">
            <w:pPr>
              <w:pStyle w:val="Default"/>
              <w:jc w:val="both"/>
              <w:rPr>
                <w:sz w:val="22"/>
                <w:szCs w:val="22"/>
              </w:rPr>
            </w:pPr>
            <w:r>
              <w:rPr>
                <w:sz w:val="22"/>
                <w:szCs w:val="22"/>
              </w:rPr>
              <w:lastRenderedPageBreak/>
              <w:t xml:space="preserve">Kurumda öğrencilerin akademik gelişimi ve kariyer planlamasına ilişkin uygulamalar </w:t>
            </w:r>
            <w:r>
              <w:rPr>
                <w:sz w:val="22"/>
                <w:szCs w:val="22"/>
              </w:rPr>
              <w:lastRenderedPageBreak/>
              <w:t xml:space="preserve">izlenmekte ve öğrencilerin katılımıyla iyileştirilmektedir. </w:t>
            </w:r>
          </w:p>
        </w:tc>
        <w:tc>
          <w:tcPr>
            <w:tcW w:w="1843" w:type="dxa"/>
          </w:tcPr>
          <w:p w:rsidR="00761619" w:rsidRDefault="00761619" w:rsidP="000E7F14">
            <w:pPr>
              <w:pStyle w:val="Default"/>
              <w:jc w:val="both"/>
              <w:rPr>
                <w:sz w:val="22"/>
                <w:szCs w:val="22"/>
              </w:rPr>
            </w:pPr>
            <w:r>
              <w:rPr>
                <w:sz w:val="22"/>
                <w:szCs w:val="22"/>
              </w:rPr>
              <w:lastRenderedPageBreak/>
              <w:t xml:space="preserve">İçselleştirilmiş, sistematik, sürdürülebilir ve örnek gösterilebilir </w:t>
            </w:r>
            <w:r>
              <w:rPr>
                <w:sz w:val="22"/>
                <w:szCs w:val="22"/>
              </w:rPr>
              <w:lastRenderedPageBreak/>
              <w:t xml:space="preserve">uygulamalar bulunmaktadır. </w:t>
            </w:r>
          </w:p>
        </w:tc>
      </w:tr>
    </w:tbl>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B.3.3. Tesis ve altyapılar</w:t>
      </w:r>
    </w:p>
    <w:p w:rsidR="00761619" w:rsidRPr="007471CD" w:rsidRDefault="00761619" w:rsidP="00761619">
      <w:pPr>
        <w:pStyle w:val="AralkYok"/>
        <w:jc w:val="both"/>
        <w:rPr>
          <w:rFonts w:ascii="Times New Roman" w:hAnsi="Times New Roman" w:cs="Times New Roman"/>
        </w:rPr>
      </w:pP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Üniversitemizde öğrencilerin yemek yiyebilecekleri yemekhane mevcuttur. Bunun yanı sarı farklı restoranlar ve kafeler mevcuttur. Ayrıca sosyal etkinlikler için voleybol, futbol ve basketbol sahalarının yanı sıra golf sahası ve spor salonları da mevcuttur. Öğrencilerin barınma ihtiyaçlarını karşılayan yurt binaları da vardır. Acil sağlık ihtiyaçlarının karşılanması adına revir bulunmaktadır. Öğrencilerin kullanabilecekleri geniş ve güvenli internet ağı bulunmaktadır. Üniversite kampüsü içerisinde öğrencilerin kullanabileceği geniş veri tabanı ve kaynağa sahip olan kütüphane bulunmaktadır. Bunun yanı sıra öğrenci topluluklarının toplantı yapabileceği, çalışabileceği odalar da bulunmaktadır. Üniversitenin özellikle farklı amaçlar için ve veya acil durumlara etkin kullanabileceği uzaktan eğitim sistemi bulunmaktadır. Mevcut sistem üzerinden öğrencilerimiz derslere katılabildiği gibi, ders kayıtlarını daha sonradan da izleyebilmektedir ve yüklenmiş ders materyallerine ulaşabilmektedir. Öğrencilerin ders kayıtları Öğrenci Bilgi Sistemi (OBS) yapılmaktadır, not ilanları yine ilgili sistem üzerinden gerçekleştirilmektedir. Üniversitenin ve bölümlerin aktif olarak kullanılan ve paydaşlarca bilinen web sayfası mevcuttur. Fakülte binası ise dekanlık makamı ve öğretim elemanı ofisleri, teorik ve uygulamalı derslerin yapılabileceği derslikler, laboratuvarlar ve öğrencilerin zaman geçirebileceği sosyal alanlardan oluşmaktadır. </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5. Seviyede</w:t>
      </w:r>
      <w:r>
        <w:rPr>
          <w:rFonts w:ascii="Times New Roman" w:eastAsia="Times New Roman" w:hAnsi="Times New Roman" w:cs="Times New Roman"/>
          <w:sz w:val="24"/>
          <w:szCs w:val="24"/>
        </w:rPr>
        <w:t xml:space="preserve"> olduğu düşünülmektedir.</w:t>
      </w:r>
    </w:p>
    <w:p w:rsidR="00761619" w:rsidRDefault="00761619" w:rsidP="00761619">
      <w:pPr>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Kütüphane Web Adresi</w:t>
      </w:r>
    </w:p>
    <w:p w:rsidR="00761619" w:rsidRDefault="00761619" w:rsidP="00761619">
      <w:pPr>
        <w:spacing w:line="240" w:lineRule="auto"/>
        <w:jc w:val="both"/>
        <w:rPr>
          <w:rFonts w:ascii="Times New Roman" w:eastAsia="Times New Roman" w:hAnsi="Times New Roman" w:cs="Times New Roman"/>
          <w:color w:val="000000"/>
          <w:sz w:val="24"/>
          <w:szCs w:val="24"/>
        </w:rPr>
      </w:pPr>
      <w:hyperlink r:id="rId39">
        <w:r>
          <w:rPr>
            <w:rFonts w:ascii="Times New Roman" w:eastAsia="Times New Roman" w:hAnsi="Times New Roman" w:cs="Times New Roman"/>
            <w:color w:val="0563C1"/>
            <w:sz w:val="24"/>
            <w:szCs w:val="24"/>
            <w:u w:val="single"/>
          </w:rPr>
          <w:t>https://kutuphane.hku.edu.tr/</w:t>
        </w:r>
      </w:hyperlink>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OYS Sistemi</w:t>
      </w:r>
    </w:p>
    <w:p w:rsidR="00761619" w:rsidRDefault="00761619" w:rsidP="00761619">
      <w:pPr>
        <w:spacing w:line="240" w:lineRule="auto"/>
        <w:jc w:val="both"/>
        <w:rPr>
          <w:rFonts w:ascii="Times New Roman" w:eastAsia="Times New Roman" w:hAnsi="Times New Roman" w:cs="Times New Roman"/>
          <w:color w:val="000000"/>
          <w:sz w:val="24"/>
          <w:szCs w:val="24"/>
        </w:rPr>
      </w:pPr>
      <w:hyperlink r:id="rId40">
        <w:r>
          <w:rPr>
            <w:rFonts w:ascii="Times New Roman" w:eastAsia="Times New Roman" w:hAnsi="Times New Roman" w:cs="Times New Roman"/>
            <w:color w:val="0563C1"/>
            <w:sz w:val="24"/>
            <w:szCs w:val="24"/>
            <w:u w:val="single"/>
          </w:rPr>
          <w:t>https://oys.hku.edu.tr/Account/Login?ReturnUrl=%2f</w:t>
        </w:r>
      </w:hyperlink>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Uzaktan Öğretim Merkezi</w:t>
      </w:r>
    </w:p>
    <w:p w:rsidR="00761619" w:rsidRDefault="00761619" w:rsidP="00761619">
      <w:pPr>
        <w:spacing w:line="240" w:lineRule="auto"/>
        <w:jc w:val="both"/>
        <w:rPr>
          <w:rFonts w:ascii="Times New Roman" w:eastAsia="Times New Roman" w:hAnsi="Times New Roman" w:cs="Times New Roman"/>
          <w:sz w:val="24"/>
          <w:szCs w:val="24"/>
        </w:rPr>
      </w:pPr>
      <w:hyperlink r:id="rId41">
        <w:r>
          <w:rPr>
            <w:rFonts w:ascii="Times New Roman" w:eastAsia="Times New Roman" w:hAnsi="Times New Roman" w:cs="Times New Roman"/>
            <w:color w:val="0563C1"/>
            <w:sz w:val="24"/>
            <w:szCs w:val="24"/>
            <w:u w:val="single"/>
          </w:rPr>
          <w:t>https://uzom.hku.edu.tr/#kullanim-klavuzlari</w:t>
        </w:r>
      </w:hyperlink>
    </w:p>
    <w:p w:rsidR="00761619" w:rsidRDefault="00761619" w:rsidP="00761619">
      <w:pPr>
        <w:spacing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OBS Sistemi</w:t>
      </w:r>
    </w:p>
    <w:p w:rsidR="00761619" w:rsidRDefault="00761619" w:rsidP="00761619">
      <w:pPr>
        <w:spacing w:line="240" w:lineRule="auto"/>
        <w:jc w:val="both"/>
        <w:rPr>
          <w:rFonts w:ascii="Times New Roman" w:eastAsia="Times New Roman" w:hAnsi="Times New Roman" w:cs="Times New Roman"/>
          <w:sz w:val="24"/>
          <w:szCs w:val="24"/>
        </w:rPr>
      </w:pPr>
      <w:hyperlink r:id="rId42">
        <w:r>
          <w:rPr>
            <w:rFonts w:ascii="Times New Roman" w:eastAsia="Times New Roman" w:hAnsi="Times New Roman" w:cs="Times New Roman"/>
            <w:color w:val="0563C1"/>
            <w:sz w:val="24"/>
            <w:szCs w:val="24"/>
            <w:u w:val="single"/>
          </w:rPr>
          <w:t>https://obs.hku.edu.tr/</w:t>
        </w:r>
      </w:hyperlink>
    </w:p>
    <w:p w:rsidR="00761619" w:rsidRDefault="00761619" w:rsidP="00761619">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EK 15: </w:t>
      </w:r>
      <w:r>
        <w:rPr>
          <w:rFonts w:ascii="Times New Roman" w:eastAsia="Times New Roman" w:hAnsi="Times New Roman" w:cs="Times New Roman"/>
          <w:sz w:val="24"/>
          <w:szCs w:val="24"/>
        </w:rPr>
        <w:t>HKÜ-Üniversite Tanıtım Kataloğu</w:t>
      </w: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98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uygun nitelik ve nicelikte tesisler ve altyapı bulunmamaktadır. </w:t>
            </w:r>
          </w:p>
        </w:tc>
        <w:tc>
          <w:tcPr>
            <w:tcW w:w="1987" w:type="dxa"/>
          </w:tcPr>
          <w:p w:rsidR="00761619" w:rsidRDefault="00761619" w:rsidP="000E7F14">
            <w:pPr>
              <w:pStyle w:val="Default"/>
              <w:jc w:val="both"/>
              <w:rPr>
                <w:sz w:val="22"/>
                <w:szCs w:val="22"/>
              </w:rPr>
            </w:pPr>
            <w:r>
              <w:rPr>
                <w:sz w:val="22"/>
                <w:szCs w:val="22"/>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987" w:type="dxa"/>
          </w:tcPr>
          <w:p w:rsidR="00761619" w:rsidRDefault="00761619" w:rsidP="000E7F14">
            <w:pPr>
              <w:pStyle w:val="Default"/>
              <w:jc w:val="both"/>
              <w:rPr>
                <w:sz w:val="22"/>
                <w:szCs w:val="22"/>
              </w:rPr>
            </w:pPr>
            <w:r>
              <w:rPr>
                <w:sz w:val="22"/>
                <w:szCs w:val="22"/>
              </w:rPr>
              <w:t xml:space="preserve">Kurumun genelinde tesis ve altyapı erişilebilirdir ve bunlardan fırsat eşitliğine dayalı olarak yararlanılmaktadır. </w:t>
            </w:r>
          </w:p>
        </w:tc>
        <w:tc>
          <w:tcPr>
            <w:tcW w:w="1987" w:type="dxa"/>
          </w:tcPr>
          <w:p w:rsidR="00761619" w:rsidRDefault="00761619" w:rsidP="000E7F14">
            <w:pPr>
              <w:pStyle w:val="Default"/>
              <w:jc w:val="both"/>
              <w:rPr>
                <w:sz w:val="22"/>
                <w:szCs w:val="22"/>
              </w:rPr>
            </w:pPr>
            <w:r>
              <w:rPr>
                <w:sz w:val="22"/>
                <w:szCs w:val="22"/>
              </w:rPr>
              <w:t xml:space="preserve">Tesis ve altyapının kullanımı izlenmekte ve ihtiyaçlar doğrultusunda iyileştirilmektedir. </w:t>
            </w:r>
          </w:p>
        </w:tc>
        <w:tc>
          <w:tcPr>
            <w:tcW w:w="1987"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rPr>
          <w:rFonts w:ascii="Times New Roman" w:hAnsi="Times New Roman" w:cs="Times New Roman"/>
          <w:b/>
          <w:sz w:val="24"/>
        </w:rPr>
      </w:pPr>
      <w:r w:rsidRPr="007471CD">
        <w:rPr>
          <w:rFonts w:ascii="Times New Roman" w:hAnsi="Times New Roman" w:cs="Times New Roman"/>
          <w:b/>
          <w:sz w:val="24"/>
        </w:rPr>
        <w:t>B.3.4. Dezavantajlı gruplar</w:t>
      </w:r>
    </w:p>
    <w:p w:rsidR="00761619" w:rsidRPr="007471CD" w:rsidRDefault="00761619" w:rsidP="00761619">
      <w:pPr>
        <w:pStyle w:val="AralkYok"/>
        <w:jc w:val="both"/>
        <w:rPr>
          <w:rFonts w:ascii="Times New Roman" w:hAnsi="Times New Roman" w:cs="Times New Roman"/>
          <w:b/>
          <w:sz w:val="24"/>
        </w:rPr>
      </w:pPr>
    </w:p>
    <w:p w:rsidR="00761619" w:rsidRDefault="00761619" w:rsidP="00761619">
      <w:pP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Fakültemizde özel yaklaşım gerektiren öğrencilerin ihtiyaçları; </w:t>
      </w:r>
      <w:r>
        <w:rPr>
          <w:rFonts w:ascii="Times New Roman" w:eastAsia="Times New Roman" w:hAnsi="Times New Roman" w:cs="Times New Roman"/>
          <w:i/>
          <w:iCs/>
          <w:color w:val="000000"/>
          <w:sz w:val="24"/>
          <w:szCs w:val="24"/>
        </w:rPr>
        <w:t>Engelli Öğrenci Birimi ve Engelli Öğrenciler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İçin Sınav Yönergesi</w:t>
      </w:r>
      <w:r>
        <w:rPr>
          <w:rFonts w:ascii="Times New Roman" w:eastAsia="Times New Roman" w:hAnsi="Times New Roman" w:cs="Times New Roman"/>
          <w:color w:val="000000"/>
          <w:sz w:val="24"/>
          <w:szCs w:val="24"/>
        </w:rPr>
        <w:t xml:space="preserve"> ve </w:t>
      </w:r>
      <w:r>
        <w:rPr>
          <w:rFonts w:ascii="Times New Roman" w:eastAsia="Times New Roman" w:hAnsi="Times New Roman" w:cs="Times New Roman"/>
          <w:i/>
          <w:iCs/>
          <w:color w:val="000000"/>
          <w:sz w:val="24"/>
          <w:szCs w:val="24"/>
        </w:rPr>
        <w:t xml:space="preserve">Engelsiz Üniversite Birimi </w:t>
      </w:r>
      <w:proofErr w:type="spellStart"/>
      <w:r>
        <w:rPr>
          <w:rFonts w:ascii="Times New Roman" w:eastAsia="Times New Roman" w:hAnsi="Times New Roman" w:cs="Times New Roman"/>
          <w:i/>
          <w:iCs/>
          <w:color w:val="000000"/>
          <w:sz w:val="24"/>
          <w:szCs w:val="24"/>
        </w:rPr>
        <w:t>Yönergesi</w:t>
      </w:r>
      <w:r>
        <w:rPr>
          <w:rFonts w:ascii="Times New Roman" w:eastAsia="Times New Roman" w:hAnsi="Times New Roman" w:cs="Times New Roman"/>
          <w:color w:val="000000"/>
          <w:sz w:val="24"/>
          <w:szCs w:val="24"/>
        </w:rPr>
        <w:t>’ne</w:t>
      </w:r>
      <w:proofErr w:type="spellEnd"/>
      <w:r>
        <w:rPr>
          <w:rFonts w:ascii="Times New Roman" w:eastAsia="Times New Roman" w:hAnsi="Times New Roman" w:cs="Times New Roman"/>
          <w:color w:val="000000"/>
          <w:sz w:val="24"/>
          <w:szCs w:val="24"/>
        </w:rPr>
        <w:t xml:space="preserve"> göre yapılmaktadır. Aşağıdaki web sitelerden ilgili yönergelere ulaşılabilmektedir.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3. Seviyede</w:t>
      </w:r>
      <w:r>
        <w:rPr>
          <w:rFonts w:ascii="Times New Roman" w:eastAsia="Times New Roman" w:hAnsi="Times New Roman" w:cs="Times New Roman"/>
          <w:sz w:val="24"/>
          <w:szCs w:val="24"/>
        </w:rPr>
        <w:t xml:space="preserve"> olduğu düşünülmektedir.</w:t>
      </w:r>
    </w:p>
    <w:p w:rsidR="00761619" w:rsidRDefault="00761619" w:rsidP="00761619">
      <w:pPr>
        <w:spacing w:line="36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Ölçüt Kanıtları</w:t>
      </w:r>
    </w:p>
    <w:p w:rsidR="00761619" w:rsidRPr="008B317D" w:rsidRDefault="00761619" w:rsidP="00761619">
      <w:pPr>
        <w:jc w:val="both"/>
        <w:rPr>
          <w:rFonts w:ascii="Times New Roman" w:eastAsia="Times New Roman" w:hAnsi="Times New Roman" w:cs="Times New Roman"/>
          <w:b/>
          <w:bCs/>
          <w:color w:val="000000"/>
          <w:sz w:val="24"/>
          <w:szCs w:val="24"/>
        </w:rPr>
      </w:pPr>
      <w:r w:rsidRPr="008B317D">
        <w:rPr>
          <w:rFonts w:ascii="Times New Roman" w:eastAsia="Times New Roman" w:hAnsi="Times New Roman" w:cs="Times New Roman"/>
          <w:b/>
          <w:bCs/>
          <w:color w:val="000000"/>
          <w:sz w:val="24"/>
          <w:szCs w:val="24"/>
        </w:rPr>
        <w:t>Engelli Öğrenciler İçin Sınav Yönergesi</w:t>
      </w:r>
    </w:p>
    <w:p w:rsidR="00761619" w:rsidRPr="008B317D" w:rsidRDefault="00761619" w:rsidP="00761619">
      <w:pPr>
        <w:jc w:val="both"/>
        <w:rPr>
          <w:rFonts w:ascii="Times New Roman" w:eastAsia="Times New Roman" w:hAnsi="Times New Roman" w:cs="Times New Roman"/>
          <w:b/>
          <w:bCs/>
          <w:color w:val="000000"/>
          <w:sz w:val="24"/>
          <w:szCs w:val="24"/>
        </w:rPr>
      </w:pPr>
      <w:hyperlink r:id="rId43" w:history="1">
        <w:r w:rsidRPr="008B317D">
          <w:rPr>
            <w:rStyle w:val="Kpr"/>
            <w:rFonts w:ascii="Times New Roman" w:eastAsia="Times New Roman" w:hAnsi="Times New Roman" w:cs="Times New Roman"/>
            <w:b/>
            <w:bCs/>
            <w:sz w:val="24"/>
            <w:szCs w:val="24"/>
          </w:rPr>
          <w:t>https://oim.hku.edu.tr/wp-content/uploads/2018/03/engelli-ogrenciler-icin-sinav-yonergesi.pdf</w:t>
        </w:r>
      </w:hyperlink>
    </w:p>
    <w:p w:rsidR="00761619" w:rsidRPr="008B317D" w:rsidRDefault="00761619" w:rsidP="00761619">
      <w:pPr>
        <w:jc w:val="both"/>
        <w:rPr>
          <w:rFonts w:ascii="Times New Roman" w:eastAsia="Times New Roman" w:hAnsi="Times New Roman" w:cs="Times New Roman"/>
          <w:b/>
          <w:bCs/>
          <w:color w:val="000000"/>
          <w:sz w:val="24"/>
          <w:szCs w:val="24"/>
        </w:rPr>
      </w:pPr>
      <w:r w:rsidRPr="008B317D">
        <w:rPr>
          <w:rFonts w:ascii="Times New Roman" w:eastAsia="Times New Roman" w:hAnsi="Times New Roman" w:cs="Times New Roman"/>
          <w:b/>
          <w:bCs/>
          <w:color w:val="000000"/>
          <w:sz w:val="24"/>
          <w:szCs w:val="24"/>
        </w:rPr>
        <w:t>Engelsiz Üniversite Birimi Yönergesi</w:t>
      </w:r>
    </w:p>
    <w:p w:rsidR="00761619" w:rsidRPr="008B317D" w:rsidRDefault="00761619" w:rsidP="00761619">
      <w:pPr>
        <w:jc w:val="both"/>
        <w:rPr>
          <w:rFonts w:ascii="Times New Roman" w:eastAsia="Times New Roman" w:hAnsi="Times New Roman" w:cs="Times New Roman"/>
          <w:b/>
          <w:bCs/>
          <w:color w:val="000000"/>
          <w:sz w:val="24"/>
          <w:szCs w:val="24"/>
        </w:rPr>
      </w:pPr>
      <w:hyperlink r:id="rId44" w:history="1">
        <w:r w:rsidRPr="008B317D">
          <w:rPr>
            <w:rStyle w:val="Kpr"/>
            <w:rFonts w:ascii="Times New Roman" w:eastAsia="Times New Roman" w:hAnsi="Times New Roman" w:cs="Times New Roman"/>
            <w:b/>
            <w:bCs/>
            <w:sz w:val="24"/>
            <w:szCs w:val="24"/>
          </w:rPr>
          <w:t>https://oim.hku.edu.tr/wp-content/uploads/2018/03/engelsiz-universite-birimi-yonergesi.pdf</w:t>
        </w:r>
      </w:hyperlink>
    </w:p>
    <w:p w:rsidR="00761619" w:rsidRDefault="00761619" w:rsidP="00761619">
      <w:pPr>
        <w:pStyle w:val="AralkYok"/>
        <w:jc w:val="both"/>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843"/>
        <w:gridCol w:w="2126"/>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804" w:type="dxa"/>
          </w:tcPr>
          <w:p w:rsidR="00761619" w:rsidRPr="00DC1C14" w:rsidRDefault="00761619" w:rsidP="000E7F14">
            <w:pPr>
              <w:pStyle w:val="Default"/>
              <w:jc w:val="both"/>
              <w:rPr>
                <w:b/>
                <w:sz w:val="22"/>
                <w:szCs w:val="22"/>
              </w:rPr>
            </w:pPr>
            <w:r w:rsidRPr="00DC1C14">
              <w:rPr>
                <w:b/>
                <w:sz w:val="22"/>
                <w:szCs w:val="22"/>
              </w:rPr>
              <w:t>3</w:t>
            </w:r>
          </w:p>
        </w:tc>
        <w:tc>
          <w:tcPr>
            <w:tcW w:w="1843" w:type="dxa"/>
          </w:tcPr>
          <w:p w:rsidR="00761619" w:rsidRPr="00DC1C14" w:rsidRDefault="00761619" w:rsidP="000E7F14">
            <w:pPr>
              <w:pStyle w:val="Default"/>
              <w:jc w:val="both"/>
              <w:rPr>
                <w:b/>
                <w:sz w:val="22"/>
                <w:szCs w:val="22"/>
              </w:rPr>
            </w:pPr>
            <w:r w:rsidRPr="00DC1C14">
              <w:rPr>
                <w:b/>
                <w:sz w:val="22"/>
                <w:szCs w:val="22"/>
              </w:rPr>
              <w:t>4</w:t>
            </w:r>
          </w:p>
        </w:tc>
        <w:tc>
          <w:tcPr>
            <w:tcW w:w="2126"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35"/>
        </w:trPr>
        <w:tc>
          <w:tcPr>
            <w:tcW w:w="1987" w:type="dxa"/>
          </w:tcPr>
          <w:p w:rsidR="00761619" w:rsidRDefault="00761619" w:rsidP="000E7F14">
            <w:pPr>
              <w:pStyle w:val="Default"/>
              <w:jc w:val="both"/>
              <w:rPr>
                <w:sz w:val="22"/>
                <w:szCs w:val="22"/>
              </w:rPr>
            </w:pPr>
            <w:r>
              <w:rPr>
                <w:sz w:val="22"/>
                <w:szCs w:val="22"/>
              </w:rPr>
              <w:lastRenderedPageBreak/>
              <w:t xml:space="preserve">Kurumda dezavantajlı grupların eğitim olanaklarına erişimine ilişkin planlamalar bulunmamaktadır. </w:t>
            </w:r>
          </w:p>
        </w:tc>
        <w:tc>
          <w:tcPr>
            <w:tcW w:w="1987" w:type="dxa"/>
          </w:tcPr>
          <w:p w:rsidR="00761619" w:rsidRDefault="00761619" w:rsidP="000E7F14">
            <w:pPr>
              <w:pStyle w:val="Default"/>
              <w:jc w:val="both"/>
              <w:rPr>
                <w:sz w:val="22"/>
                <w:szCs w:val="22"/>
              </w:rPr>
            </w:pPr>
            <w:r>
              <w:rPr>
                <w:sz w:val="22"/>
                <w:szCs w:val="22"/>
              </w:rPr>
              <w:t xml:space="preserve">Dezavantajlı grupların eğitim olanaklarına nitelikli ve adil erişimine ilişkin planlamalar bulunmaktadır. </w:t>
            </w:r>
          </w:p>
        </w:tc>
        <w:tc>
          <w:tcPr>
            <w:tcW w:w="1804" w:type="dxa"/>
          </w:tcPr>
          <w:p w:rsidR="00761619" w:rsidRDefault="00761619" w:rsidP="000E7F14">
            <w:pPr>
              <w:pStyle w:val="Default"/>
              <w:jc w:val="both"/>
              <w:rPr>
                <w:sz w:val="22"/>
                <w:szCs w:val="22"/>
              </w:rPr>
            </w:pPr>
            <w:r>
              <w:rPr>
                <w:sz w:val="22"/>
                <w:szCs w:val="22"/>
              </w:rPr>
              <w:t xml:space="preserve">Dezavantajlı grupların eğitim olanaklarına erişimine ilişkin uygulamalar yürütülmektedir. </w:t>
            </w:r>
          </w:p>
        </w:tc>
        <w:tc>
          <w:tcPr>
            <w:tcW w:w="1843" w:type="dxa"/>
          </w:tcPr>
          <w:p w:rsidR="00761619" w:rsidRDefault="00761619" w:rsidP="000E7F14">
            <w:pPr>
              <w:pStyle w:val="Default"/>
              <w:jc w:val="both"/>
              <w:rPr>
                <w:sz w:val="22"/>
                <w:szCs w:val="22"/>
              </w:rPr>
            </w:pPr>
            <w:r>
              <w:rPr>
                <w:sz w:val="22"/>
                <w:szCs w:val="22"/>
              </w:rPr>
              <w:t xml:space="preserve">Dezavantajlı grupların eğitim olanaklarına erişimine yönelik uygulamalar izlenmekte ve dezavantajlı grupların görüşleri de alınarak iyileştirilmektedir. </w:t>
            </w:r>
          </w:p>
        </w:tc>
        <w:tc>
          <w:tcPr>
            <w:tcW w:w="212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rPr>
          <w:rFonts w:ascii="Times New Roman" w:hAnsi="Times New Roman" w:cs="Times New Roman"/>
          <w:sz w:val="24"/>
        </w:rPr>
      </w:pPr>
      <w:r w:rsidRPr="007471CD">
        <w:rPr>
          <w:rFonts w:ascii="Times New Roman" w:hAnsi="Times New Roman" w:cs="Times New Roman"/>
          <w:b/>
          <w:sz w:val="24"/>
        </w:rPr>
        <w:t>B.3.5. Sosyal, kültürel, sportif faaliyetler</w:t>
      </w:r>
      <w:r w:rsidRPr="007471CD">
        <w:rPr>
          <w:rFonts w:ascii="Times New Roman" w:hAnsi="Times New Roman" w:cs="Times New Roman"/>
          <w:sz w:val="24"/>
        </w:rPr>
        <w:t xml:space="preserve"> </w:t>
      </w:r>
    </w:p>
    <w:p w:rsidR="00761619" w:rsidRPr="007471CD" w:rsidRDefault="00761619" w:rsidP="00761619">
      <w:pPr>
        <w:pStyle w:val="AralkYok"/>
        <w:jc w:val="both"/>
        <w:rPr>
          <w:rFonts w:ascii="Times New Roman" w:hAnsi="Times New Roman" w:cs="Times New Roman"/>
        </w:rPr>
      </w:pPr>
    </w:p>
    <w:p w:rsidR="00761619" w:rsidRDefault="00761619" w:rsidP="00761619">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Fakültemizde </w:t>
      </w:r>
      <w:proofErr w:type="spellStart"/>
      <w:r>
        <w:rPr>
          <w:rFonts w:ascii="Times New Roman" w:eastAsia="Times New Roman" w:hAnsi="Times New Roman" w:cs="Times New Roman"/>
          <w:sz w:val="24"/>
          <w:szCs w:val="24"/>
        </w:rPr>
        <w:t>öğrenci</w:t>
      </w:r>
      <w:proofErr w:type="spellEnd"/>
      <w:r>
        <w:rPr>
          <w:rFonts w:ascii="Times New Roman" w:eastAsia="Times New Roman" w:hAnsi="Times New Roman" w:cs="Times New Roman"/>
          <w:sz w:val="24"/>
          <w:szCs w:val="24"/>
        </w:rPr>
        <w:t xml:space="preserve"> toplulukları ve bu toplulukların etkinlikleri, sosyal, </w:t>
      </w:r>
      <w:proofErr w:type="spellStart"/>
      <w:r>
        <w:rPr>
          <w:rFonts w:ascii="Times New Roman" w:eastAsia="Times New Roman" w:hAnsi="Times New Roman" w:cs="Times New Roman"/>
          <w:sz w:val="24"/>
          <w:szCs w:val="24"/>
        </w:rPr>
        <w:t>kültürel</w:t>
      </w:r>
      <w:proofErr w:type="spellEnd"/>
      <w:r>
        <w:rPr>
          <w:rFonts w:ascii="Times New Roman" w:eastAsia="Times New Roman" w:hAnsi="Times New Roman" w:cs="Times New Roman"/>
          <w:sz w:val="24"/>
          <w:szCs w:val="24"/>
        </w:rPr>
        <w:t xml:space="preserve"> ve sportif faaliyetlerine </w:t>
      </w:r>
      <w:proofErr w:type="spellStart"/>
      <w:r>
        <w:rPr>
          <w:rFonts w:ascii="Times New Roman" w:eastAsia="Times New Roman" w:hAnsi="Times New Roman" w:cs="Times New Roman"/>
          <w:sz w:val="24"/>
          <w:szCs w:val="24"/>
        </w:rPr>
        <w:t>yönelik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mekân</w:t>
      </w:r>
      <w:proofErr w:type="spellEnd"/>
      <w:r>
        <w:rPr>
          <w:rFonts w:ascii="Times New Roman" w:eastAsia="Times New Roman" w:hAnsi="Times New Roman" w:cs="Times New Roman"/>
          <w:sz w:val="24"/>
          <w:szCs w:val="24"/>
        </w:rPr>
        <w:t xml:space="preserve">, bütçe ve rehberlik </w:t>
      </w:r>
      <w:proofErr w:type="spellStart"/>
      <w:r>
        <w:rPr>
          <w:rFonts w:ascii="Times New Roman" w:eastAsia="Times New Roman" w:hAnsi="Times New Roman" w:cs="Times New Roman"/>
          <w:sz w:val="24"/>
          <w:szCs w:val="24"/>
        </w:rPr>
        <w:t>desteği</w:t>
      </w:r>
      <w:proofErr w:type="spellEnd"/>
      <w:r>
        <w:rPr>
          <w:rFonts w:ascii="Times New Roman" w:eastAsia="Times New Roman" w:hAnsi="Times New Roman" w:cs="Times New Roman"/>
          <w:sz w:val="24"/>
          <w:szCs w:val="24"/>
        </w:rPr>
        <w:t xml:space="preserve"> vardır.</w:t>
      </w:r>
      <w:r>
        <w:rPr>
          <w:rFonts w:ascii="Arial" w:eastAsia="Arial" w:hAnsi="Arial" w:cs="Arial"/>
          <w:b/>
          <w:bCs/>
          <w:sz w:val="24"/>
          <w:szCs w:val="24"/>
        </w:rPr>
        <w:t xml:space="preserve"> </w:t>
      </w:r>
      <w:r>
        <w:rPr>
          <w:rFonts w:ascii="Times New Roman" w:eastAsia="Times New Roman" w:hAnsi="Times New Roman" w:cs="Times New Roman"/>
          <w:sz w:val="24"/>
          <w:szCs w:val="24"/>
        </w:rPr>
        <w:t xml:space="preserve">Üniversitede sosyal, </w:t>
      </w:r>
      <w:proofErr w:type="spellStart"/>
      <w:r>
        <w:rPr>
          <w:rFonts w:ascii="Times New Roman" w:eastAsia="Times New Roman" w:hAnsi="Times New Roman" w:cs="Times New Roman"/>
          <w:sz w:val="24"/>
          <w:szCs w:val="24"/>
        </w:rPr>
        <w:t>kültürel</w:t>
      </w:r>
      <w:proofErr w:type="spellEnd"/>
      <w:r>
        <w:rPr>
          <w:rFonts w:ascii="Times New Roman" w:eastAsia="Times New Roman" w:hAnsi="Times New Roman" w:cs="Times New Roman"/>
          <w:sz w:val="24"/>
          <w:szCs w:val="24"/>
        </w:rPr>
        <w:t xml:space="preserve">, sportif faaliyetleri </w:t>
      </w:r>
      <w:proofErr w:type="spellStart"/>
      <w:r>
        <w:rPr>
          <w:rFonts w:ascii="Times New Roman" w:eastAsia="Times New Roman" w:hAnsi="Times New Roman" w:cs="Times New Roman"/>
          <w:sz w:val="24"/>
          <w:szCs w:val="24"/>
        </w:rPr>
        <w:t>yürüten</w:t>
      </w:r>
      <w:proofErr w:type="spellEnd"/>
      <w:r>
        <w:rPr>
          <w:rFonts w:ascii="Times New Roman" w:eastAsia="Times New Roman" w:hAnsi="Times New Roman" w:cs="Times New Roman"/>
          <w:sz w:val="24"/>
          <w:szCs w:val="24"/>
        </w:rPr>
        <w:t xml:space="preserve"> ve </w:t>
      </w:r>
      <w:proofErr w:type="spellStart"/>
      <w:r>
        <w:rPr>
          <w:rFonts w:ascii="Times New Roman" w:eastAsia="Times New Roman" w:hAnsi="Times New Roman" w:cs="Times New Roman"/>
          <w:sz w:val="24"/>
          <w:szCs w:val="24"/>
        </w:rPr>
        <w:t>yöneten</w:t>
      </w:r>
      <w:proofErr w:type="spellEnd"/>
      <w:r>
        <w:rPr>
          <w:rFonts w:ascii="Times New Roman" w:eastAsia="Times New Roman" w:hAnsi="Times New Roman" w:cs="Times New Roman"/>
          <w:sz w:val="24"/>
          <w:szCs w:val="24"/>
        </w:rPr>
        <w:t xml:space="preserve"> idari yapı üniversite rektörlüğüne bağlı HKÜ Sağlık Kültür ve Spor Müdürlüğü tarafından sağlanmaktadır.</w:t>
      </w:r>
    </w:p>
    <w:p w:rsidR="00761619" w:rsidRDefault="00761619" w:rsidP="00761619">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Üniversitemizde hem bölüm hem de rektörlük tarafında her yıl bilimsel, sosyal, kültürel ve sportif anlamda etkinlikler yapılmaktadır. Bu bağlamda festivaller, bahar şenlikleri, farklı alanlarda bilimsel konferanslar, fakülteler için </w:t>
      </w:r>
      <w:proofErr w:type="spellStart"/>
      <w:r>
        <w:rPr>
          <w:rFonts w:ascii="Times New Roman" w:eastAsia="Times New Roman" w:hAnsi="Times New Roman" w:cs="Times New Roman"/>
          <w:sz w:val="24"/>
          <w:szCs w:val="24"/>
        </w:rPr>
        <w:t>çalıştaylar</w:t>
      </w:r>
      <w:proofErr w:type="spellEnd"/>
      <w:r>
        <w:rPr>
          <w:rFonts w:ascii="Times New Roman" w:eastAsia="Times New Roman" w:hAnsi="Times New Roman" w:cs="Times New Roman"/>
          <w:sz w:val="24"/>
          <w:szCs w:val="24"/>
        </w:rPr>
        <w:t>, yarışmalar düzenlenmektedir.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3. Seviyede</w:t>
      </w:r>
      <w:r>
        <w:rPr>
          <w:rFonts w:ascii="Times New Roman" w:eastAsia="Times New Roman" w:hAnsi="Times New Roman" w:cs="Times New Roman"/>
          <w:sz w:val="24"/>
          <w:szCs w:val="24"/>
        </w:rPr>
        <w:t xml:space="preserve"> olduğu düşünülmektedir.</w:t>
      </w:r>
    </w:p>
    <w:p w:rsidR="00761619" w:rsidRDefault="00761619" w:rsidP="00761619">
      <w:pPr>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Ölçüt Kanıtları</w:t>
      </w:r>
    </w:p>
    <w:p w:rsidR="00761619" w:rsidRDefault="00761619" w:rsidP="00761619">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16: </w:t>
      </w:r>
      <w:r>
        <w:rPr>
          <w:rFonts w:ascii="Times New Roman" w:eastAsia="Times New Roman" w:hAnsi="Times New Roman" w:cs="Times New Roman"/>
          <w:sz w:val="24"/>
          <w:szCs w:val="24"/>
        </w:rPr>
        <w:t>Fakülte Geneli Faaliyetler</w:t>
      </w:r>
    </w:p>
    <w:p w:rsidR="00761619" w:rsidRDefault="00761619" w:rsidP="00761619">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EK 17: </w:t>
      </w:r>
      <w:r>
        <w:rPr>
          <w:rFonts w:ascii="Times New Roman" w:eastAsia="Times New Roman" w:hAnsi="Times New Roman" w:cs="Times New Roman"/>
          <w:sz w:val="24"/>
          <w:szCs w:val="24"/>
        </w:rPr>
        <w:t>Fakülte Geneli Faaliyetler</w:t>
      </w:r>
    </w:p>
    <w:p w:rsidR="00761619" w:rsidRDefault="00761619" w:rsidP="00761619">
      <w:pPr>
        <w:pStyle w:val="AralkYok"/>
        <w:jc w:val="both"/>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1843"/>
        <w:gridCol w:w="1984"/>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46" w:type="dxa"/>
          </w:tcPr>
          <w:p w:rsidR="00761619" w:rsidRPr="00DC1C14" w:rsidRDefault="00761619" w:rsidP="000E7F14">
            <w:pPr>
              <w:pStyle w:val="Default"/>
              <w:jc w:val="both"/>
              <w:rPr>
                <w:b/>
                <w:sz w:val="22"/>
                <w:szCs w:val="22"/>
              </w:rPr>
            </w:pPr>
            <w:r w:rsidRPr="00DC1C14">
              <w:rPr>
                <w:b/>
                <w:sz w:val="22"/>
                <w:szCs w:val="22"/>
              </w:rPr>
              <w:t>3</w:t>
            </w:r>
          </w:p>
        </w:tc>
        <w:tc>
          <w:tcPr>
            <w:tcW w:w="1843" w:type="dxa"/>
          </w:tcPr>
          <w:p w:rsidR="00761619" w:rsidRPr="00DC1C14" w:rsidRDefault="00761619" w:rsidP="000E7F14">
            <w:pPr>
              <w:pStyle w:val="Default"/>
              <w:jc w:val="both"/>
              <w:rPr>
                <w:b/>
                <w:sz w:val="22"/>
                <w:szCs w:val="22"/>
              </w:rPr>
            </w:pPr>
            <w:r w:rsidRPr="00DC1C14">
              <w:rPr>
                <w:b/>
                <w:sz w:val="22"/>
                <w:szCs w:val="22"/>
              </w:rPr>
              <w:t>4</w:t>
            </w:r>
          </w:p>
        </w:tc>
        <w:tc>
          <w:tcPr>
            <w:tcW w:w="1984"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38"/>
        </w:trPr>
        <w:tc>
          <w:tcPr>
            <w:tcW w:w="1987" w:type="dxa"/>
          </w:tcPr>
          <w:p w:rsidR="00761619" w:rsidRDefault="00761619" w:rsidP="000E7F14">
            <w:pPr>
              <w:pStyle w:val="Default"/>
              <w:jc w:val="both"/>
              <w:rPr>
                <w:sz w:val="22"/>
                <w:szCs w:val="22"/>
              </w:rPr>
            </w:pPr>
            <w:r>
              <w:rPr>
                <w:sz w:val="22"/>
                <w:szCs w:val="22"/>
              </w:rPr>
              <w:t xml:space="preserve">Kurumda uygun nitelik ve nicelikte sosyal, kültürel ve sportif faaliyet olanakları bulunmamaktadır. </w:t>
            </w:r>
          </w:p>
        </w:tc>
        <w:tc>
          <w:tcPr>
            <w:tcW w:w="1987" w:type="dxa"/>
          </w:tcPr>
          <w:p w:rsidR="00761619" w:rsidRDefault="00761619" w:rsidP="000E7F14">
            <w:pPr>
              <w:pStyle w:val="Default"/>
              <w:jc w:val="both"/>
              <w:rPr>
                <w:sz w:val="22"/>
                <w:szCs w:val="22"/>
              </w:rPr>
            </w:pPr>
            <w:r>
              <w:rPr>
                <w:sz w:val="22"/>
                <w:szCs w:val="22"/>
              </w:rPr>
              <w:t xml:space="preserve">Sosyal, kültürel ve sportif faaliyet olanaklarının yaratılmasına ilişkin planlamalar bulunmaktadır. </w:t>
            </w:r>
          </w:p>
        </w:tc>
        <w:tc>
          <w:tcPr>
            <w:tcW w:w="1946" w:type="dxa"/>
          </w:tcPr>
          <w:p w:rsidR="00761619" w:rsidRDefault="00761619" w:rsidP="000E7F14">
            <w:pPr>
              <w:pStyle w:val="Default"/>
              <w:jc w:val="both"/>
              <w:rPr>
                <w:sz w:val="22"/>
                <w:szCs w:val="22"/>
              </w:rPr>
            </w:pPr>
            <w:r>
              <w:rPr>
                <w:sz w:val="22"/>
                <w:szCs w:val="22"/>
              </w:rPr>
              <w:t xml:space="preserve">Kurumun genelinde sosyal, kültürel ve sportif faaliyetler erişilebilirdir ve bunlardan fırsat eşitliğine dayalı olarak yararlanılmaktadır. </w:t>
            </w:r>
          </w:p>
        </w:tc>
        <w:tc>
          <w:tcPr>
            <w:tcW w:w="1843" w:type="dxa"/>
          </w:tcPr>
          <w:p w:rsidR="00761619" w:rsidRDefault="00761619" w:rsidP="000E7F14">
            <w:pPr>
              <w:pStyle w:val="Default"/>
              <w:jc w:val="both"/>
              <w:rPr>
                <w:sz w:val="22"/>
                <w:szCs w:val="22"/>
              </w:rPr>
            </w:pPr>
            <w:r>
              <w:rPr>
                <w:sz w:val="22"/>
                <w:szCs w:val="22"/>
              </w:rPr>
              <w:t xml:space="preserve">Sosyal, kültürel ve sportif faaliyet mekanizmaları izlenmekte, </w:t>
            </w:r>
          </w:p>
          <w:p w:rsidR="00761619" w:rsidRDefault="00761619" w:rsidP="000E7F14">
            <w:pPr>
              <w:pStyle w:val="Default"/>
              <w:jc w:val="both"/>
              <w:rPr>
                <w:sz w:val="22"/>
                <w:szCs w:val="22"/>
              </w:rPr>
            </w:pPr>
            <w:proofErr w:type="spellStart"/>
            <w:r>
              <w:rPr>
                <w:sz w:val="22"/>
                <w:szCs w:val="22"/>
              </w:rPr>
              <w:t>Ihtiyaçlar</w:t>
            </w:r>
            <w:proofErr w:type="spellEnd"/>
            <w:r>
              <w:rPr>
                <w:sz w:val="22"/>
                <w:szCs w:val="22"/>
              </w:rPr>
              <w:t xml:space="preserve">/talepler doğrultusunda faaliyetler çeşitlendirilmekte ve iyileştirilmektedir. </w:t>
            </w:r>
          </w:p>
        </w:tc>
        <w:tc>
          <w:tcPr>
            <w:tcW w:w="1984"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Default="00761619" w:rsidP="00761619">
      <w:pPr>
        <w:pStyle w:val="AralkYok"/>
        <w:jc w:val="both"/>
      </w:pPr>
    </w:p>
    <w:p w:rsidR="00761619" w:rsidRPr="00555573" w:rsidRDefault="00761619" w:rsidP="00761619">
      <w:pPr>
        <w:pStyle w:val="AralkYok"/>
        <w:jc w:val="both"/>
        <w:rPr>
          <w:rFonts w:ascii="Times New Roman" w:hAnsi="Times New Roman" w:cs="Times New Roman"/>
          <w:b/>
          <w:sz w:val="24"/>
          <w:szCs w:val="24"/>
        </w:rPr>
      </w:pPr>
      <w:r w:rsidRPr="00555573">
        <w:rPr>
          <w:rFonts w:ascii="Times New Roman" w:hAnsi="Times New Roman" w:cs="Times New Roman"/>
          <w:b/>
          <w:sz w:val="24"/>
          <w:szCs w:val="24"/>
        </w:rPr>
        <w:lastRenderedPageBreak/>
        <w:t>B.4. Öğretim Kadrosu</w:t>
      </w:r>
    </w:p>
    <w:p w:rsidR="00761619" w:rsidRPr="00555573" w:rsidRDefault="00761619" w:rsidP="00761619">
      <w:pPr>
        <w:pStyle w:val="AralkYok"/>
        <w:jc w:val="both"/>
        <w:rPr>
          <w:rFonts w:ascii="Times New Roman" w:hAnsi="Times New Roman" w:cs="Times New Roman"/>
          <w:sz w:val="24"/>
          <w:szCs w:val="24"/>
        </w:rPr>
      </w:pPr>
    </w:p>
    <w:p w:rsidR="00761619" w:rsidRPr="007471CD" w:rsidRDefault="00761619" w:rsidP="00761619">
      <w:pPr>
        <w:pStyle w:val="AralkYok"/>
        <w:jc w:val="both"/>
        <w:rPr>
          <w:rFonts w:ascii="Times New Roman" w:hAnsi="Times New Roman" w:cs="Times New Roman"/>
          <w:sz w:val="24"/>
          <w:szCs w:val="24"/>
        </w:rPr>
      </w:pPr>
      <w:r w:rsidRPr="007471CD">
        <w:rPr>
          <w:rFonts w:ascii="Times New Roman" w:hAnsi="Times New Roman" w:cs="Times New Roman"/>
          <w:b/>
          <w:sz w:val="24"/>
          <w:szCs w:val="24"/>
        </w:rPr>
        <w:t xml:space="preserve">B.4.1. Atama, yükseltme ve görevlendirme </w:t>
      </w:r>
      <w:proofErr w:type="gramStart"/>
      <w:r w:rsidRPr="007471CD">
        <w:rPr>
          <w:rFonts w:ascii="Times New Roman" w:hAnsi="Times New Roman" w:cs="Times New Roman"/>
          <w:b/>
          <w:sz w:val="24"/>
          <w:szCs w:val="24"/>
        </w:rPr>
        <w:t>kriterleri</w:t>
      </w:r>
      <w:proofErr w:type="gramEnd"/>
      <w:r w:rsidRPr="007471CD">
        <w:rPr>
          <w:rFonts w:ascii="Times New Roman" w:hAnsi="Times New Roman" w:cs="Times New Roman"/>
          <w:sz w:val="24"/>
          <w:szCs w:val="24"/>
        </w:rPr>
        <w:t xml:space="preserve"> </w:t>
      </w: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 bünyesinde yapılacak atamalar “Hasan Kalyoncu Üniversitesi Ana Yönetmeliği” temel alınarak yapılmaktadır ve ilgili yönetmeliğe aşağıdaki web sitesinde ulaşılabilmektedir. Atama ve yükseltme ile ilgili süreçler tanımlıdır ve eklerde verilmiştir.</w:t>
      </w: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Fakültede 2025 yılında açılan Havacılık Yönetimi Bölümü için atama işlemleri yönetmeliğe uygun şekilde gerçekleştirilmiştir. Fakülteye 3 </w:t>
      </w:r>
      <w:proofErr w:type="spellStart"/>
      <w:proofErr w:type="gramStart"/>
      <w:r>
        <w:rPr>
          <w:rFonts w:ascii="Times New Roman" w:eastAsia="Times New Roman" w:hAnsi="Times New Roman" w:cs="Times New Roman"/>
          <w:sz w:val="24"/>
          <w:szCs w:val="24"/>
        </w:rPr>
        <w:t>Dr.Öğr.Üyesi</w:t>
      </w:r>
      <w:proofErr w:type="spellEnd"/>
      <w:proofErr w:type="gramEnd"/>
      <w:r>
        <w:rPr>
          <w:rFonts w:ascii="Times New Roman" w:eastAsia="Times New Roman" w:hAnsi="Times New Roman" w:cs="Times New Roman"/>
          <w:sz w:val="24"/>
          <w:szCs w:val="24"/>
        </w:rPr>
        <w:t xml:space="preserve"> ve 1 Araştırma Görevlisi atanmıştır. Havacılık ve Uzay Mühendisliği bölümüne mevcut kadroya 1 Dr. </w:t>
      </w:r>
      <w:proofErr w:type="spellStart"/>
      <w:proofErr w:type="gramStart"/>
      <w:r>
        <w:rPr>
          <w:rFonts w:ascii="Times New Roman" w:eastAsia="Times New Roman" w:hAnsi="Times New Roman" w:cs="Times New Roman"/>
          <w:sz w:val="24"/>
          <w:szCs w:val="24"/>
        </w:rPr>
        <w:t>Öğr.Üyesi</w:t>
      </w:r>
      <w:proofErr w:type="spellEnd"/>
      <w:proofErr w:type="gramEnd"/>
      <w:r>
        <w:rPr>
          <w:rFonts w:ascii="Times New Roman" w:eastAsia="Times New Roman" w:hAnsi="Times New Roman" w:cs="Times New Roman"/>
          <w:sz w:val="24"/>
          <w:szCs w:val="24"/>
        </w:rPr>
        <w:t xml:space="preserve"> atanmıştır. (</w:t>
      </w:r>
      <w:hyperlink r:id="rId45" w:history="1">
        <w:r w:rsidRPr="00A15DEB">
          <w:rPr>
            <w:rStyle w:val="Kpr"/>
            <w:rFonts w:ascii="Times New Roman" w:eastAsia="Times New Roman" w:hAnsi="Times New Roman" w:cs="Times New Roman"/>
            <w:sz w:val="24"/>
            <w:szCs w:val="24"/>
          </w:rPr>
          <w:t>https://humb.hku.edu.tr/akademik-personel/</w:t>
        </w:r>
      </w:hyperlink>
      <w:r>
        <w:rPr>
          <w:rFonts w:ascii="Times New Roman" w:eastAsia="Times New Roman" w:hAnsi="Times New Roman" w:cs="Times New Roman"/>
          <w:sz w:val="24"/>
          <w:szCs w:val="24"/>
        </w:rPr>
        <w:t xml:space="preserve">    , </w:t>
      </w:r>
      <w:hyperlink r:id="rId46" w:anchor="akademik-personel" w:history="1">
        <w:r w:rsidRPr="00A15DEB">
          <w:rPr>
            <w:rStyle w:val="Kpr"/>
            <w:rFonts w:ascii="Times New Roman" w:eastAsia="Times New Roman" w:hAnsi="Times New Roman" w:cs="Times New Roman"/>
            <w:sz w:val="24"/>
            <w:szCs w:val="24"/>
          </w:rPr>
          <w:t>https://hubf.hku.edu.tr/havacilik-yonetimi/#akademik-personel</w:t>
        </w:r>
      </w:hyperlink>
      <w:r>
        <w:rPr>
          <w:rFonts w:ascii="Times New Roman" w:eastAsia="Times New Roman" w:hAnsi="Times New Roman" w:cs="Times New Roman"/>
          <w:sz w:val="24"/>
          <w:szCs w:val="24"/>
        </w:rPr>
        <w:t xml:space="preserve"> ).</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 içi ve kurum dışında öğretim elemanlarının yürütecekleri derslere ilişkin görevlendirmeler, öncelikli olarak uzmanlık alanları/yetkinlikleri doğrultusunda yapılmaktadır. Uzmanlık alanlarının belirlenmesinde öğretim elemanlarının özgeçmişleri yol gösterici olmaktadır. Kuruma dışarıdan ders verecek öğretim elemanları için ilgili kurumlarla yazışmalar yürütülmektedir.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3. Seviyede</w:t>
      </w:r>
      <w:r>
        <w:rPr>
          <w:rFonts w:ascii="Times New Roman" w:eastAsia="Times New Roman" w:hAnsi="Times New Roman" w:cs="Times New Roman"/>
          <w:sz w:val="24"/>
          <w:szCs w:val="24"/>
        </w:rPr>
        <w:t xml:space="preserve"> olduğu düşünülmektedir.</w:t>
      </w:r>
    </w:p>
    <w:p w:rsidR="00761619" w:rsidRDefault="00761619" w:rsidP="00761619">
      <w:pPr>
        <w:spacing w:line="24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Default="00761619" w:rsidP="00761619">
      <w:pPr>
        <w:spacing w:line="240" w:lineRule="auto"/>
        <w:jc w:val="both"/>
        <w:rPr>
          <w:rFonts w:ascii="Times New Roman" w:eastAsia="Times New Roman" w:hAnsi="Times New Roman" w:cs="Times New Roman"/>
          <w:b/>
          <w:bCs/>
          <w:sz w:val="24"/>
          <w:szCs w:val="24"/>
        </w:rPr>
      </w:pPr>
      <w:r w:rsidRPr="008B317D">
        <w:rPr>
          <w:rFonts w:ascii="Times New Roman" w:eastAsia="Times New Roman" w:hAnsi="Times New Roman" w:cs="Times New Roman"/>
          <w:b/>
          <w:bCs/>
          <w:sz w:val="24"/>
          <w:szCs w:val="24"/>
        </w:rPr>
        <w:t>Hasan Kalyoncu Üniversitesi Ana Yönetmeliği</w:t>
      </w:r>
    </w:p>
    <w:p w:rsidR="00761619" w:rsidRPr="008B317D" w:rsidRDefault="00761619" w:rsidP="00761619">
      <w:pPr>
        <w:spacing w:line="240" w:lineRule="auto"/>
        <w:jc w:val="both"/>
        <w:rPr>
          <w:rFonts w:ascii="Times New Roman" w:eastAsia="Times New Roman" w:hAnsi="Times New Roman" w:cs="Times New Roman"/>
          <w:b/>
          <w:bCs/>
          <w:sz w:val="24"/>
          <w:szCs w:val="24"/>
        </w:rPr>
      </w:pPr>
      <w:hyperlink r:id="rId47" w:history="1">
        <w:r w:rsidRPr="008B317D">
          <w:rPr>
            <w:rStyle w:val="Kpr"/>
            <w:rFonts w:ascii="Times New Roman" w:eastAsia="Times New Roman" w:hAnsi="Times New Roman" w:cs="Times New Roman"/>
            <w:b/>
            <w:bCs/>
            <w:sz w:val="24"/>
            <w:szCs w:val="24"/>
          </w:rPr>
          <w:t>https://www.hku.edu.tr/wp-content/uploads/2018/03/ana-yonetmelik.pdf</w:t>
        </w:r>
      </w:hyperlink>
    </w:p>
    <w:p w:rsidR="00761619" w:rsidRPr="008B317D" w:rsidRDefault="00761619" w:rsidP="00761619">
      <w:pPr>
        <w:pStyle w:val="AralkYok"/>
        <w:jc w:val="both"/>
        <w:rPr>
          <w:b/>
          <w:bCs/>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58"/>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87" w:type="dxa"/>
          </w:tcPr>
          <w:p w:rsidR="00761619" w:rsidRPr="00DC1C14" w:rsidRDefault="00761619" w:rsidP="000E7F14">
            <w:pPr>
              <w:pStyle w:val="Default"/>
              <w:jc w:val="both"/>
              <w:rPr>
                <w:b/>
                <w:sz w:val="22"/>
                <w:szCs w:val="22"/>
              </w:rPr>
            </w:pPr>
            <w:r w:rsidRPr="00DC1C14">
              <w:rPr>
                <w:b/>
                <w:sz w:val="22"/>
                <w:szCs w:val="22"/>
              </w:rPr>
              <w:t>3</w:t>
            </w:r>
          </w:p>
        </w:tc>
        <w:tc>
          <w:tcPr>
            <w:tcW w:w="1987" w:type="dxa"/>
          </w:tcPr>
          <w:p w:rsidR="00761619" w:rsidRPr="00DC1C14" w:rsidRDefault="00761619" w:rsidP="000E7F14">
            <w:pPr>
              <w:pStyle w:val="Default"/>
              <w:jc w:val="both"/>
              <w:rPr>
                <w:b/>
                <w:sz w:val="22"/>
                <w:szCs w:val="22"/>
              </w:rPr>
            </w:pPr>
            <w:r w:rsidRPr="00DC1C14">
              <w:rPr>
                <w:b/>
                <w:sz w:val="22"/>
                <w:szCs w:val="22"/>
              </w:rPr>
              <w:t>4</w:t>
            </w:r>
          </w:p>
        </w:tc>
        <w:tc>
          <w:tcPr>
            <w:tcW w:w="1658"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38"/>
        </w:trPr>
        <w:tc>
          <w:tcPr>
            <w:tcW w:w="1987" w:type="dxa"/>
          </w:tcPr>
          <w:p w:rsidR="00761619" w:rsidRDefault="00761619" w:rsidP="000E7F14">
            <w:pPr>
              <w:pStyle w:val="Default"/>
              <w:jc w:val="both"/>
              <w:rPr>
                <w:sz w:val="22"/>
                <w:szCs w:val="22"/>
              </w:rPr>
            </w:pPr>
            <w:r>
              <w:rPr>
                <w:sz w:val="22"/>
                <w:szCs w:val="22"/>
              </w:rPr>
              <w:t xml:space="preserve">Kurumun atama, yükseltme ve görevlendirme süreçleri tanımlanmamıştır. </w:t>
            </w:r>
          </w:p>
        </w:tc>
        <w:tc>
          <w:tcPr>
            <w:tcW w:w="1987" w:type="dxa"/>
          </w:tcPr>
          <w:p w:rsidR="00761619" w:rsidRDefault="00761619" w:rsidP="000E7F14">
            <w:pPr>
              <w:pStyle w:val="Default"/>
              <w:jc w:val="both"/>
              <w:rPr>
                <w:sz w:val="22"/>
                <w:szCs w:val="22"/>
              </w:rPr>
            </w:pPr>
            <w:r>
              <w:rPr>
                <w:sz w:val="22"/>
                <w:szCs w:val="22"/>
              </w:rPr>
              <w:t xml:space="preserve">Kurumun atama, yükseltme ve görevlendirme </w:t>
            </w:r>
            <w:proofErr w:type="gramStart"/>
            <w:r>
              <w:rPr>
                <w:sz w:val="22"/>
                <w:szCs w:val="22"/>
              </w:rPr>
              <w:t>kriterleri</w:t>
            </w:r>
            <w:proofErr w:type="gramEnd"/>
            <w:r>
              <w:rPr>
                <w:sz w:val="22"/>
                <w:szCs w:val="22"/>
              </w:rPr>
              <w:t xml:space="preserve"> tanımlanmış; ancak planlamada alana özgü ihtiyaçlar irdelenmemiştir. </w:t>
            </w:r>
          </w:p>
        </w:tc>
        <w:tc>
          <w:tcPr>
            <w:tcW w:w="1987" w:type="dxa"/>
          </w:tcPr>
          <w:p w:rsidR="00761619" w:rsidRDefault="00761619" w:rsidP="000E7F14">
            <w:pPr>
              <w:pStyle w:val="Default"/>
              <w:jc w:val="both"/>
              <w:rPr>
                <w:sz w:val="22"/>
                <w:szCs w:val="22"/>
              </w:rPr>
            </w:pPr>
            <w:r>
              <w:rPr>
                <w:sz w:val="22"/>
                <w:szCs w:val="22"/>
              </w:rPr>
              <w:t xml:space="preserve">Kurumun tüm alanlar için tanımlı ve paydaşlarca bilinen atama, yükseltme ve görevlendirme </w:t>
            </w:r>
            <w:proofErr w:type="gramStart"/>
            <w:r>
              <w:rPr>
                <w:sz w:val="22"/>
                <w:szCs w:val="22"/>
              </w:rPr>
              <w:t>kriterleri</w:t>
            </w:r>
            <w:proofErr w:type="gramEnd"/>
            <w:r>
              <w:rPr>
                <w:sz w:val="22"/>
                <w:szCs w:val="22"/>
              </w:rPr>
              <w:t xml:space="preserve"> uygulanmakta ve karar almalarda (eğitim-öğretim kadrosunun işe alınması, atanması, yükseltilmesi ve ders görevlendirmeleri </w:t>
            </w:r>
            <w:r>
              <w:rPr>
                <w:sz w:val="22"/>
                <w:szCs w:val="22"/>
              </w:rPr>
              <w:lastRenderedPageBreak/>
              <w:t xml:space="preserve">vb.) kullanılmaktadır. </w:t>
            </w:r>
          </w:p>
        </w:tc>
        <w:tc>
          <w:tcPr>
            <w:tcW w:w="1987" w:type="dxa"/>
          </w:tcPr>
          <w:p w:rsidR="00761619" w:rsidRDefault="00761619" w:rsidP="000E7F14">
            <w:pPr>
              <w:pStyle w:val="Default"/>
              <w:jc w:val="both"/>
              <w:rPr>
                <w:sz w:val="22"/>
                <w:szCs w:val="22"/>
              </w:rPr>
            </w:pPr>
            <w:r>
              <w:rPr>
                <w:sz w:val="22"/>
                <w:szCs w:val="22"/>
              </w:rPr>
              <w:lastRenderedPageBreak/>
              <w:t xml:space="preserve">Atama, yükseltme ve görevlendirme uygulamalarının sonuçları izlenmekte ve izlem sonuçları değerlendirilerek önlemler alınmaktadır. </w:t>
            </w:r>
          </w:p>
        </w:tc>
        <w:tc>
          <w:tcPr>
            <w:tcW w:w="1658"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pStyle w:val="AralkYok"/>
        <w:jc w:val="both"/>
        <w:rPr>
          <w:b/>
          <w:sz w:val="24"/>
        </w:rPr>
      </w:pPr>
    </w:p>
    <w:p w:rsidR="00761619" w:rsidRDefault="00761619" w:rsidP="00761619">
      <w:pPr>
        <w:pStyle w:val="AralkYok"/>
        <w:jc w:val="both"/>
        <w:rPr>
          <w:b/>
          <w:sz w:val="24"/>
        </w:rPr>
      </w:pPr>
    </w:p>
    <w:p w:rsidR="00761619" w:rsidRPr="00440E9D" w:rsidRDefault="00761619" w:rsidP="00761619">
      <w:pPr>
        <w:pStyle w:val="AralkYok"/>
        <w:jc w:val="both"/>
        <w:rPr>
          <w:b/>
          <w:sz w:val="24"/>
        </w:rPr>
      </w:pPr>
    </w:p>
    <w:p w:rsidR="00761619" w:rsidRPr="007471CD" w:rsidRDefault="00761619" w:rsidP="00761619">
      <w:pPr>
        <w:pStyle w:val="AralkYok"/>
        <w:jc w:val="both"/>
        <w:rPr>
          <w:rFonts w:ascii="Times New Roman" w:hAnsi="Times New Roman" w:cs="Times New Roman"/>
          <w:sz w:val="24"/>
        </w:rPr>
      </w:pPr>
      <w:r w:rsidRPr="007471CD">
        <w:rPr>
          <w:rFonts w:ascii="Times New Roman" w:hAnsi="Times New Roman" w:cs="Times New Roman"/>
          <w:b/>
          <w:sz w:val="24"/>
        </w:rPr>
        <w:t>B.4.2. Öğretim yetkinlikleri ve gelişimi</w:t>
      </w:r>
      <w:r w:rsidRPr="007471CD">
        <w:rPr>
          <w:rFonts w:ascii="Times New Roman" w:hAnsi="Times New Roman" w:cs="Times New Roman"/>
          <w:sz w:val="24"/>
        </w:rPr>
        <w:t xml:space="preserve"> </w:t>
      </w:r>
    </w:p>
    <w:p w:rsidR="00761619" w:rsidRDefault="00761619" w:rsidP="0076161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Öğretim üyelerine verilen uzaktan eğitim, ölçme ve değerlendirme, proje yazma gibi eğitici eğitimleri veya hazırlanan özel kılavuzlar yardımıyla öğretim üyelerinin gelişimi sağlanmaktadır. Ayrıca fakültede yürütülen süreçler ve yönetimi ile ilgili eğitimler de verilmektedir. </w:t>
      </w:r>
    </w:p>
    <w:p w:rsidR="00761619" w:rsidRDefault="00761619" w:rsidP="0076161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4. Seviyede</w:t>
      </w:r>
      <w:r>
        <w:rPr>
          <w:rFonts w:ascii="Times New Roman" w:eastAsia="Times New Roman" w:hAnsi="Times New Roman" w:cs="Times New Roman"/>
          <w:sz w:val="24"/>
          <w:szCs w:val="24"/>
        </w:rPr>
        <w:t xml:space="preserve"> olduğu düşünülmektedir.</w:t>
      </w:r>
    </w:p>
    <w:p w:rsidR="00761619" w:rsidRDefault="00761619" w:rsidP="00761619">
      <w:pPr>
        <w:spacing w:after="0" w:line="360" w:lineRule="auto"/>
        <w:rPr>
          <w:rFonts w:ascii="Times New Roman" w:eastAsia="Times New Roman" w:hAnsi="Times New Roman" w:cs="Times New Roman"/>
          <w:sz w:val="24"/>
          <w:szCs w:val="24"/>
        </w:rPr>
      </w:pPr>
    </w:p>
    <w:p w:rsidR="00761619" w:rsidRDefault="00761619" w:rsidP="00761619">
      <w:pPr>
        <w:spacing w:after="0" w:line="240" w:lineRule="auto"/>
        <w:rPr>
          <w:rFonts w:ascii="Times New Roman" w:eastAsia="Times New Roman" w:hAnsi="Times New Roman" w:cs="Times New Roman"/>
          <w:sz w:val="24"/>
          <w:szCs w:val="24"/>
        </w:rPr>
      </w:pPr>
    </w:p>
    <w:p w:rsidR="00761619" w:rsidRDefault="00761619" w:rsidP="00761619">
      <w:pPr>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Ölçüt Kanıtları</w:t>
      </w:r>
    </w:p>
    <w:p w:rsidR="00761619" w:rsidRDefault="00761619" w:rsidP="00761619">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EK 18</w:t>
      </w:r>
      <w:r>
        <w:rPr>
          <w:rFonts w:ascii="Times New Roman" w:eastAsia="Times New Roman" w:hAnsi="Times New Roman" w:cs="Times New Roman"/>
          <w:sz w:val="24"/>
          <w:szCs w:val="24"/>
        </w:rPr>
        <w:t>: Öğretim elemanları için OYS Kullanım Kılavuzu</w:t>
      </w:r>
    </w:p>
    <w:p w:rsidR="00761619" w:rsidRDefault="00761619" w:rsidP="00761619">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EK 19</w:t>
      </w:r>
      <w:r>
        <w:rPr>
          <w:rFonts w:ascii="Times New Roman" w:eastAsia="Times New Roman" w:hAnsi="Times New Roman" w:cs="Times New Roman"/>
          <w:sz w:val="24"/>
          <w:szCs w:val="24"/>
        </w:rPr>
        <w:t>: Öğretim elemanları için OYS Ödev ve Sınav Modülü Kullanım Kılavuzu</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2028"/>
        <w:gridCol w:w="1799"/>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946" w:type="dxa"/>
          </w:tcPr>
          <w:p w:rsidR="00761619" w:rsidRPr="00DC1C14" w:rsidRDefault="00761619" w:rsidP="000E7F14">
            <w:pPr>
              <w:pStyle w:val="Default"/>
              <w:jc w:val="both"/>
              <w:rPr>
                <w:b/>
                <w:sz w:val="22"/>
                <w:szCs w:val="22"/>
              </w:rPr>
            </w:pPr>
            <w:r w:rsidRPr="00DC1C14">
              <w:rPr>
                <w:b/>
                <w:sz w:val="22"/>
                <w:szCs w:val="22"/>
              </w:rPr>
              <w:t>3</w:t>
            </w:r>
          </w:p>
        </w:tc>
        <w:tc>
          <w:tcPr>
            <w:tcW w:w="2028" w:type="dxa"/>
          </w:tcPr>
          <w:p w:rsidR="00761619" w:rsidRPr="00DC1C14" w:rsidRDefault="00761619" w:rsidP="000E7F14">
            <w:pPr>
              <w:pStyle w:val="Default"/>
              <w:jc w:val="both"/>
              <w:rPr>
                <w:b/>
                <w:sz w:val="22"/>
                <w:szCs w:val="22"/>
              </w:rPr>
            </w:pPr>
            <w:r w:rsidRPr="00DC1C14">
              <w:rPr>
                <w:b/>
                <w:sz w:val="22"/>
                <w:szCs w:val="22"/>
              </w:rPr>
              <w:t>4</w:t>
            </w:r>
          </w:p>
        </w:tc>
        <w:tc>
          <w:tcPr>
            <w:tcW w:w="1799"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38"/>
        </w:trPr>
        <w:tc>
          <w:tcPr>
            <w:tcW w:w="1987" w:type="dxa"/>
          </w:tcPr>
          <w:p w:rsidR="00761619" w:rsidRDefault="00761619" w:rsidP="000E7F14">
            <w:pPr>
              <w:pStyle w:val="Default"/>
              <w:jc w:val="both"/>
              <w:rPr>
                <w:sz w:val="22"/>
                <w:szCs w:val="22"/>
              </w:rPr>
            </w:pPr>
            <w:r>
              <w:rPr>
                <w:sz w:val="22"/>
                <w:szCs w:val="22"/>
              </w:rPr>
              <w:t xml:space="preserve">Kurumda öğretim elemanlarının öğretim yetkinliğini geliştirmek üzere planlamalar bulunmamaktadır. </w:t>
            </w:r>
          </w:p>
        </w:tc>
        <w:tc>
          <w:tcPr>
            <w:tcW w:w="1987" w:type="dxa"/>
          </w:tcPr>
          <w:p w:rsidR="00761619" w:rsidRDefault="00761619" w:rsidP="000E7F14">
            <w:pPr>
              <w:pStyle w:val="Default"/>
              <w:jc w:val="both"/>
              <w:rPr>
                <w:sz w:val="22"/>
                <w:szCs w:val="22"/>
              </w:rPr>
            </w:pPr>
            <w:r>
              <w:rPr>
                <w:sz w:val="22"/>
                <w:szCs w:val="22"/>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946" w:type="dxa"/>
          </w:tcPr>
          <w:p w:rsidR="00761619" w:rsidRDefault="00761619" w:rsidP="000E7F14">
            <w:pPr>
              <w:pStyle w:val="Default"/>
              <w:jc w:val="both"/>
              <w:rPr>
                <w:sz w:val="22"/>
                <w:szCs w:val="22"/>
              </w:rPr>
            </w:pPr>
            <w:r>
              <w:rPr>
                <w:sz w:val="22"/>
                <w:szCs w:val="22"/>
              </w:rPr>
              <w:t xml:space="preserve">Kurumun genelinde öğretim elemanlarının öğretim yetkinliğini geliştirmek üzere uygulamalar vardır. </w:t>
            </w:r>
          </w:p>
        </w:tc>
        <w:tc>
          <w:tcPr>
            <w:tcW w:w="2028" w:type="dxa"/>
          </w:tcPr>
          <w:p w:rsidR="00761619" w:rsidRDefault="00761619" w:rsidP="000E7F14">
            <w:pPr>
              <w:pStyle w:val="Default"/>
              <w:jc w:val="both"/>
              <w:rPr>
                <w:sz w:val="22"/>
                <w:szCs w:val="22"/>
              </w:rPr>
            </w:pPr>
            <w:proofErr w:type="spellStart"/>
            <w:r>
              <w:rPr>
                <w:sz w:val="22"/>
                <w:szCs w:val="22"/>
              </w:rPr>
              <w:t>Öğretim</w:t>
            </w:r>
            <w:proofErr w:type="spellEnd"/>
            <w:r>
              <w:rPr>
                <w:sz w:val="22"/>
                <w:szCs w:val="22"/>
              </w:rPr>
              <w:t xml:space="preserve"> yetkinliğini geliştirme uygulamalarından elde edilen bulgular izlenmekte ve izlem sonuçları öğretim elamanları ile birlikte irdelenerek önlemler alınmaktadır. </w:t>
            </w:r>
          </w:p>
        </w:tc>
        <w:tc>
          <w:tcPr>
            <w:tcW w:w="1799"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tabs>
          <w:tab w:val="left" w:pos="3648"/>
        </w:tabs>
        <w:jc w:val="both"/>
      </w:pPr>
    </w:p>
    <w:p w:rsidR="00761619" w:rsidRPr="00440E9D" w:rsidRDefault="00761619" w:rsidP="00761619">
      <w:pPr>
        <w:tabs>
          <w:tab w:val="left" w:pos="3648"/>
        </w:tabs>
        <w:jc w:val="both"/>
        <w:rPr>
          <w:b/>
        </w:rPr>
      </w:pPr>
    </w:p>
    <w:p w:rsidR="00761619" w:rsidRPr="007471CD" w:rsidRDefault="00761619" w:rsidP="00761619">
      <w:pPr>
        <w:tabs>
          <w:tab w:val="left" w:pos="3648"/>
        </w:tabs>
        <w:jc w:val="both"/>
        <w:rPr>
          <w:rFonts w:ascii="Times New Roman" w:hAnsi="Times New Roman" w:cs="Times New Roman"/>
          <w:sz w:val="24"/>
        </w:rPr>
      </w:pPr>
      <w:r w:rsidRPr="007471CD">
        <w:rPr>
          <w:rFonts w:ascii="Times New Roman" w:hAnsi="Times New Roman" w:cs="Times New Roman"/>
          <w:b/>
          <w:sz w:val="24"/>
        </w:rPr>
        <w:lastRenderedPageBreak/>
        <w:t>B.4.3. Eğitim faaliyetlerine yönelik teşvik ve ödüllendirme</w:t>
      </w:r>
      <w:r w:rsidRPr="007471CD">
        <w:rPr>
          <w:rFonts w:ascii="Times New Roman" w:hAnsi="Times New Roman" w:cs="Times New Roman"/>
          <w:sz w:val="24"/>
        </w:rPr>
        <w:t xml:space="preserve"> </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Havacılık ve Uzay Bilimleri Fakültesinde eğitim faaliyetlerine yönelik teşvik ve ödüllendirmeler </w:t>
      </w:r>
      <w:r w:rsidRPr="007471CD">
        <w:rPr>
          <w:rFonts w:ascii="Times New Roman" w:eastAsia="Times New Roman" w:hAnsi="Times New Roman" w:cs="Times New Roman"/>
          <w:color w:val="000000"/>
          <w:sz w:val="24"/>
          <w:szCs w:val="24"/>
        </w:rPr>
        <w:t>“Hasan Kalyoncu Üniversitesi Akademik Teşvik Yönergesi”</w:t>
      </w:r>
      <w:r>
        <w:rPr>
          <w:rFonts w:ascii="Times New Roman" w:eastAsia="Times New Roman" w:hAnsi="Times New Roman" w:cs="Times New Roman"/>
          <w:i/>
          <w:iCs/>
          <w:color w:val="000000"/>
          <w:sz w:val="24"/>
          <w:szCs w:val="24"/>
        </w:rPr>
        <w:t xml:space="preserve"> </w:t>
      </w:r>
      <w:proofErr w:type="gramStart"/>
      <w:r>
        <w:rPr>
          <w:rFonts w:ascii="Times New Roman" w:eastAsia="Times New Roman" w:hAnsi="Times New Roman" w:cs="Times New Roman"/>
          <w:color w:val="000000"/>
          <w:sz w:val="24"/>
          <w:szCs w:val="24"/>
        </w:rPr>
        <w:t>baz</w:t>
      </w:r>
      <w:proofErr w:type="gramEnd"/>
      <w:r>
        <w:rPr>
          <w:rFonts w:ascii="Times New Roman" w:eastAsia="Times New Roman" w:hAnsi="Times New Roman" w:cs="Times New Roman"/>
          <w:color w:val="000000"/>
          <w:sz w:val="24"/>
          <w:szCs w:val="24"/>
        </w:rPr>
        <w:t xml:space="preserve"> alınarak yapılmaktadır.</w:t>
      </w:r>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2020-2021 Bahar döneminden itibaren Üniversite rektörlüğü tarafından “Akademik Teşvik Puanı Hesaplama </w:t>
      </w:r>
      <w:proofErr w:type="spellStart"/>
      <w:r>
        <w:rPr>
          <w:rFonts w:ascii="Times New Roman" w:eastAsia="Times New Roman" w:hAnsi="Times New Roman" w:cs="Times New Roman"/>
          <w:color w:val="000000"/>
          <w:sz w:val="24"/>
          <w:szCs w:val="24"/>
        </w:rPr>
        <w:t>Arayüzü</w:t>
      </w:r>
      <w:proofErr w:type="spellEnd"/>
      <w:r>
        <w:rPr>
          <w:rFonts w:ascii="Times New Roman" w:eastAsia="Times New Roman" w:hAnsi="Times New Roman" w:cs="Times New Roman"/>
          <w:color w:val="000000"/>
          <w:sz w:val="24"/>
          <w:szCs w:val="24"/>
        </w:rPr>
        <w:t>” oluşturulmuş olup, aşağıdaki verilen link sayesinde kullanılabilmektedir.</w:t>
      </w:r>
    </w:p>
    <w:p w:rsidR="00761619" w:rsidRDefault="00761619" w:rsidP="007616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Verilen ölçüt tablosunda; fakültenin ilgili ölçütteki istenen kanıtlar ve takip ettiği süreçler göz önünde bulundurulduğunda </w:t>
      </w:r>
      <w:r>
        <w:rPr>
          <w:rFonts w:ascii="Times New Roman" w:eastAsia="Times New Roman" w:hAnsi="Times New Roman" w:cs="Times New Roman"/>
          <w:b/>
          <w:bCs/>
          <w:sz w:val="24"/>
          <w:szCs w:val="24"/>
          <w:u w:val="single"/>
        </w:rPr>
        <w:t>3. Seviyede</w:t>
      </w:r>
      <w:r>
        <w:rPr>
          <w:rFonts w:ascii="Times New Roman" w:eastAsia="Times New Roman" w:hAnsi="Times New Roman" w:cs="Times New Roman"/>
          <w:sz w:val="24"/>
          <w:szCs w:val="24"/>
        </w:rPr>
        <w:t xml:space="preserve"> olduğu düşünülmektedir.</w:t>
      </w:r>
    </w:p>
    <w:p w:rsidR="00761619" w:rsidRDefault="00761619" w:rsidP="00761619">
      <w:pPr>
        <w:spacing w:line="24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Ölçüt Kanıtları:</w:t>
      </w:r>
    </w:p>
    <w:p w:rsidR="00761619" w:rsidRPr="007471CD" w:rsidRDefault="00761619" w:rsidP="00761619">
      <w:pPr>
        <w:spacing w:line="240" w:lineRule="auto"/>
        <w:jc w:val="both"/>
        <w:rPr>
          <w:rFonts w:ascii="Times New Roman" w:eastAsia="Times New Roman" w:hAnsi="Times New Roman" w:cs="Times New Roman"/>
          <w:sz w:val="24"/>
          <w:szCs w:val="24"/>
        </w:rPr>
      </w:pPr>
      <w:r w:rsidRPr="007471CD">
        <w:rPr>
          <w:rFonts w:ascii="Times New Roman" w:eastAsia="Times New Roman" w:hAnsi="Times New Roman" w:cs="Times New Roman"/>
          <w:sz w:val="24"/>
          <w:szCs w:val="24"/>
        </w:rPr>
        <w:t>HKÜ Akademik Teşvik Puan Hesaplama Aracı</w:t>
      </w:r>
    </w:p>
    <w:p w:rsidR="00761619" w:rsidRDefault="00761619" w:rsidP="00761619">
      <w:pPr>
        <w:spacing w:line="360" w:lineRule="auto"/>
        <w:jc w:val="both"/>
        <w:rPr>
          <w:rFonts w:ascii="Times New Roman" w:eastAsia="Times New Roman" w:hAnsi="Times New Roman" w:cs="Times New Roman"/>
          <w:color w:val="000000"/>
          <w:sz w:val="24"/>
          <w:szCs w:val="24"/>
        </w:rPr>
      </w:pPr>
      <w:hyperlink r:id="rId48">
        <w:r>
          <w:rPr>
            <w:rFonts w:ascii="Times New Roman" w:eastAsia="Times New Roman" w:hAnsi="Times New Roman" w:cs="Times New Roman"/>
            <w:color w:val="0563C1"/>
            <w:sz w:val="24"/>
            <w:szCs w:val="24"/>
            <w:u w:val="single"/>
          </w:rPr>
          <w:t>http://tesvik.hku.edu.tr/giris-yap</w:t>
        </w:r>
      </w:hyperlink>
    </w:p>
    <w:p w:rsidR="00761619" w:rsidRDefault="00761619" w:rsidP="0076161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EK 20</w:t>
      </w:r>
      <w:r>
        <w:rPr>
          <w:rFonts w:ascii="Times New Roman" w:eastAsia="Times New Roman" w:hAnsi="Times New Roman" w:cs="Times New Roman"/>
          <w:color w:val="000000"/>
          <w:sz w:val="24"/>
          <w:szCs w:val="24"/>
        </w:rPr>
        <w:t>: Hasan Kalyoncu Üniversitesi Akademik Teşvik Yönergesi</w:t>
      </w:r>
    </w:p>
    <w:p w:rsidR="00761619" w:rsidRDefault="00761619" w:rsidP="00761619">
      <w:pPr>
        <w:spacing w:line="360" w:lineRule="auto"/>
        <w:jc w:val="both"/>
        <w:rPr>
          <w:b/>
          <w:bCs/>
          <w:color w:val="000000"/>
          <w:sz w:val="24"/>
          <w:szCs w:val="24"/>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63"/>
        <w:gridCol w:w="1842"/>
        <w:gridCol w:w="2127"/>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987" w:type="dxa"/>
          </w:tcPr>
          <w:p w:rsidR="00761619" w:rsidRPr="00DC1C14" w:rsidRDefault="00761619" w:rsidP="000E7F14">
            <w:pPr>
              <w:pStyle w:val="Default"/>
              <w:jc w:val="both"/>
              <w:rPr>
                <w:b/>
                <w:sz w:val="22"/>
                <w:szCs w:val="22"/>
              </w:rPr>
            </w:pPr>
            <w:r w:rsidRPr="00DC1C14">
              <w:rPr>
                <w:b/>
                <w:sz w:val="22"/>
                <w:szCs w:val="22"/>
              </w:rPr>
              <w:t>2</w:t>
            </w:r>
          </w:p>
        </w:tc>
        <w:tc>
          <w:tcPr>
            <w:tcW w:w="1663" w:type="dxa"/>
          </w:tcPr>
          <w:p w:rsidR="00761619" w:rsidRPr="00DC1C14" w:rsidRDefault="00761619" w:rsidP="000E7F14">
            <w:pPr>
              <w:pStyle w:val="Default"/>
              <w:jc w:val="both"/>
              <w:rPr>
                <w:b/>
                <w:sz w:val="22"/>
                <w:szCs w:val="22"/>
              </w:rPr>
            </w:pPr>
            <w:r w:rsidRPr="00DC1C14">
              <w:rPr>
                <w:b/>
                <w:sz w:val="22"/>
                <w:szCs w:val="22"/>
              </w:rPr>
              <w:t>3</w:t>
            </w:r>
          </w:p>
        </w:tc>
        <w:tc>
          <w:tcPr>
            <w:tcW w:w="1842" w:type="dxa"/>
          </w:tcPr>
          <w:p w:rsidR="00761619" w:rsidRPr="00DC1C14" w:rsidRDefault="00761619" w:rsidP="000E7F14">
            <w:pPr>
              <w:pStyle w:val="Default"/>
              <w:jc w:val="both"/>
              <w:rPr>
                <w:b/>
                <w:sz w:val="22"/>
                <w:szCs w:val="22"/>
              </w:rPr>
            </w:pPr>
            <w:r w:rsidRPr="00DC1C14">
              <w:rPr>
                <w:b/>
                <w:sz w:val="22"/>
                <w:szCs w:val="22"/>
              </w:rPr>
              <w:t>4</w:t>
            </w:r>
          </w:p>
        </w:tc>
        <w:tc>
          <w:tcPr>
            <w:tcW w:w="2127"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2838"/>
        </w:trPr>
        <w:tc>
          <w:tcPr>
            <w:tcW w:w="1987" w:type="dxa"/>
          </w:tcPr>
          <w:p w:rsidR="00761619" w:rsidRDefault="00761619" w:rsidP="000E7F14">
            <w:pPr>
              <w:pStyle w:val="Default"/>
              <w:jc w:val="both"/>
              <w:rPr>
                <w:sz w:val="22"/>
                <w:szCs w:val="22"/>
              </w:rPr>
            </w:pPr>
            <w:r>
              <w:rPr>
                <w:sz w:val="22"/>
                <w:szCs w:val="22"/>
              </w:rPr>
              <w:t xml:space="preserve">Öğretim kadrosuna yönelik teşvik ve ödüllendirilme mekanizmaları bulunmamaktadır. </w:t>
            </w:r>
          </w:p>
        </w:tc>
        <w:tc>
          <w:tcPr>
            <w:tcW w:w="1987" w:type="dxa"/>
          </w:tcPr>
          <w:p w:rsidR="00761619" w:rsidRDefault="00761619" w:rsidP="000E7F14">
            <w:pPr>
              <w:pStyle w:val="Default"/>
              <w:jc w:val="both"/>
              <w:rPr>
                <w:sz w:val="22"/>
                <w:szCs w:val="22"/>
              </w:rPr>
            </w:pPr>
            <w:r>
              <w:rPr>
                <w:sz w:val="22"/>
                <w:szCs w:val="22"/>
              </w:rPr>
              <w:t xml:space="preserve">Teşvik ve ödüllendirme mekanizmalarının; yetkinlik temelli, adil ve şeffaf biçimde oluşturulmasına yönelik planlar bulunmaktadır. </w:t>
            </w:r>
          </w:p>
        </w:tc>
        <w:tc>
          <w:tcPr>
            <w:tcW w:w="1663" w:type="dxa"/>
          </w:tcPr>
          <w:p w:rsidR="00761619" w:rsidRDefault="00761619" w:rsidP="000E7F14">
            <w:pPr>
              <w:pStyle w:val="Default"/>
              <w:jc w:val="both"/>
              <w:rPr>
                <w:sz w:val="22"/>
                <w:szCs w:val="22"/>
              </w:rPr>
            </w:pPr>
            <w:r>
              <w:rPr>
                <w:sz w:val="22"/>
                <w:szCs w:val="22"/>
              </w:rPr>
              <w:t xml:space="preserve">Teşvik ve ödüllendirme uygulamaları kurum geneline yayılmıştır. </w:t>
            </w:r>
          </w:p>
        </w:tc>
        <w:tc>
          <w:tcPr>
            <w:tcW w:w="1842" w:type="dxa"/>
          </w:tcPr>
          <w:p w:rsidR="00761619" w:rsidRDefault="00761619" w:rsidP="000E7F14">
            <w:pPr>
              <w:pStyle w:val="Default"/>
              <w:jc w:val="both"/>
              <w:rPr>
                <w:sz w:val="22"/>
                <w:szCs w:val="22"/>
              </w:rPr>
            </w:pPr>
            <w:r>
              <w:rPr>
                <w:sz w:val="22"/>
                <w:szCs w:val="22"/>
              </w:rPr>
              <w:t xml:space="preserve">Teşvik ve ödül uygulamaları izlenmekte ve iyileştirilmektedir. </w:t>
            </w:r>
          </w:p>
        </w:tc>
        <w:tc>
          <w:tcPr>
            <w:tcW w:w="2127"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tabs>
          <w:tab w:val="left" w:pos="3648"/>
        </w:tabs>
        <w:jc w:val="both"/>
      </w:pPr>
    </w:p>
    <w:p w:rsidR="00761619" w:rsidRPr="00440E9D" w:rsidRDefault="00761619" w:rsidP="00761619">
      <w:pPr>
        <w:tabs>
          <w:tab w:val="left" w:pos="3648"/>
        </w:tabs>
        <w:jc w:val="both"/>
      </w:pPr>
    </w:p>
    <w:p w:rsidR="00761619" w:rsidRPr="00904DD9" w:rsidRDefault="00761619" w:rsidP="00761619">
      <w:pPr>
        <w:jc w:val="center"/>
        <w:rPr>
          <w:rFonts w:ascii="Times New Roman" w:hAnsi="Times New Roman" w:cs="Times New Roman"/>
          <w:b/>
          <w:bCs/>
          <w:sz w:val="28"/>
          <w:szCs w:val="28"/>
        </w:rPr>
      </w:pPr>
      <w:r w:rsidRPr="00904DD9">
        <w:rPr>
          <w:rFonts w:ascii="Times New Roman" w:hAnsi="Times New Roman" w:cs="Times New Roman"/>
          <w:b/>
          <w:bCs/>
          <w:sz w:val="28"/>
          <w:szCs w:val="28"/>
        </w:rPr>
        <w:t>ARAŞTIRMA-GELİŞTİRME</w:t>
      </w:r>
    </w:p>
    <w:p w:rsidR="00761619" w:rsidRDefault="00761619" w:rsidP="00761619">
      <w:pPr>
        <w:jc w:val="both"/>
      </w:pPr>
    </w:p>
    <w:p w:rsidR="00761619" w:rsidRPr="00904DD9" w:rsidRDefault="00761619" w:rsidP="00761619">
      <w:pPr>
        <w:pStyle w:val="Default"/>
        <w:jc w:val="both"/>
        <w:rPr>
          <w:rFonts w:ascii="Times New Roman" w:hAnsi="Times New Roman" w:cs="Times New Roman"/>
          <w:b/>
          <w:bCs/>
          <w:color w:val="auto"/>
        </w:rPr>
      </w:pPr>
      <w:r w:rsidRPr="00904DD9">
        <w:rPr>
          <w:rFonts w:ascii="Times New Roman" w:hAnsi="Times New Roman" w:cs="Times New Roman"/>
          <w:b/>
          <w:bCs/>
          <w:color w:val="auto"/>
        </w:rPr>
        <w:t xml:space="preserve">C.1. Araştırma Süreçlerinin Yönetimi ve Araştırma Kaynakları </w:t>
      </w:r>
    </w:p>
    <w:p w:rsidR="00761619" w:rsidRPr="00904DD9" w:rsidRDefault="00761619" w:rsidP="00761619">
      <w:pPr>
        <w:pStyle w:val="Default"/>
        <w:jc w:val="both"/>
        <w:rPr>
          <w:rFonts w:ascii="Times New Roman" w:hAnsi="Times New Roman" w:cs="Times New Roman"/>
          <w:b/>
          <w:bCs/>
          <w:color w:val="auto"/>
        </w:rPr>
      </w:pPr>
    </w:p>
    <w:p w:rsidR="00761619" w:rsidRPr="00904DD9" w:rsidRDefault="00761619" w:rsidP="00761619">
      <w:pPr>
        <w:jc w:val="both"/>
        <w:rPr>
          <w:rFonts w:ascii="Times New Roman" w:hAnsi="Times New Roman" w:cs="Times New Roman"/>
          <w:b/>
          <w:sz w:val="24"/>
        </w:rPr>
      </w:pPr>
      <w:r w:rsidRPr="00904DD9">
        <w:rPr>
          <w:rFonts w:ascii="Times New Roman" w:hAnsi="Times New Roman" w:cs="Times New Roman"/>
          <w:b/>
          <w:sz w:val="24"/>
        </w:rPr>
        <w:t xml:space="preserve">C.1.1. Araştırma süreçlerinin yönetimi </w:t>
      </w:r>
    </w:p>
    <w:p w:rsidR="00761619"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sidRPr="00397AEB">
        <w:rPr>
          <w:rFonts w:ascii="Times New Roman" w:eastAsia="Times New Roman" w:hAnsi="Times New Roman" w:cs="Times New Roman"/>
          <w:color w:val="000000"/>
          <w:sz w:val="24"/>
          <w:szCs w:val="24"/>
        </w:rPr>
        <w:t xml:space="preserve">Havacılık ve Uzay Bilimleri </w:t>
      </w:r>
      <w:r>
        <w:rPr>
          <w:rFonts w:ascii="Times New Roman" w:eastAsia="Times New Roman" w:hAnsi="Times New Roman" w:cs="Times New Roman"/>
          <w:color w:val="000000"/>
          <w:sz w:val="24"/>
          <w:szCs w:val="24"/>
        </w:rPr>
        <w:t xml:space="preserve">Fakültesi Stratejik Planı” kapsamında amaç, hedefler, performans göstergeleri ve sorumlu koordinatörlükler oluşturularak fakülte araştırma geliştirme </w:t>
      </w:r>
      <w:r>
        <w:rPr>
          <w:rFonts w:ascii="Times New Roman" w:eastAsia="Times New Roman" w:hAnsi="Times New Roman" w:cs="Times New Roman"/>
          <w:color w:val="000000"/>
          <w:sz w:val="24"/>
          <w:szCs w:val="24"/>
        </w:rPr>
        <w:lastRenderedPageBreak/>
        <w:t xml:space="preserve">süreci ve bilimsel araştırma yönetiminin etkinliği gelecek dönemler için değerlendirilebilir olması amacıyla gerçekçi, motive edici, sürdürülebilir bir halde sunulmuştur </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highlight w:val="white"/>
        </w:rPr>
        <w:t>EKC1.1. – Stratejik Plan ve Yıllık Değerlendirmesi).</w:t>
      </w:r>
    </w:p>
    <w:p w:rsidR="00761619" w:rsidRPr="002B34D4"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b/>
          <w:color w:val="000000"/>
          <w:sz w:val="24"/>
          <w:szCs w:val="24"/>
          <w:highlight w:val="yellow"/>
        </w:rPr>
      </w:pPr>
      <w:r>
        <w:rPr>
          <w:rFonts w:ascii="Times New Roman" w:eastAsia="Times New Roman" w:hAnsi="Times New Roman" w:cs="Times New Roman"/>
          <w:color w:val="000000"/>
          <w:sz w:val="24"/>
          <w:szCs w:val="24"/>
        </w:rPr>
        <w:t xml:space="preserve">Havacılık ve Uzay Bilimleri Fakültesinde araştırma geliştirme süreçlerinin takibi, organizasyonu ve planlı yürütülmesi için önlemler alınarak yetkili birimler oluşturulmuştur </w:t>
      </w:r>
      <w:r>
        <w:rPr>
          <w:rFonts w:ascii="Times New Roman" w:eastAsia="Times New Roman" w:hAnsi="Times New Roman" w:cs="Times New Roman"/>
          <w:b/>
          <w:color w:val="000000"/>
          <w:sz w:val="24"/>
          <w:szCs w:val="24"/>
          <w:highlight w:val="white"/>
        </w:rPr>
        <w:t xml:space="preserve">(EK C1.1.2. – Koordinatörlükler). </w:t>
      </w:r>
    </w:p>
    <w:p w:rsidR="00761619"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“Araştırma süreçlerinin yönetimi” adlı başlık altında tamamlanan ve yürütülen çalışmalar kapsamında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Fakültesine ait değerlendirme puanı 2 olarak belirlenmiştir. İçselleştirilmiş, sistematik ve sürdürülebilir hale getirilmiş uygulamalar elde edebilmek ve yürütebilmek amacıyla çalışmalar devam etmektedir.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761619" w:rsidRPr="00150FFB" w:rsidTr="000E7F14">
        <w:trPr>
          <w:trHeight w:val="269"/>
        </w:trPr>
        <w:tc>
          <w:tcPr>
            <w:tcW w:w="1987" w:type="dxa"/>
          </w:tcPr>
          <w:p w:rsidR="00761619" w:rsidRDefault="00761619" w:rsidP="000E7F14">
            <w:pPr>
              <w:pStyle w:val="Default"/>
              <w:jc w:val="both"/>
              <w:rPr>
                <w:b/>
                <w:sz w:val="22"/>
                <w:szCs w:val="22"/>
              </w:rPr>
            </w:pPr>
          </w:p>
          <w:p w:rsidR="00761619" w:rsidRPr="00150FFB" w:rsidRDefault="00761619" w:rsidP="000E7F14">
            <w:pPr>
              <w:pStyle w:val="Default"/>
              <w:jc w:val="both"/>
              <w:rPr>
                <w:b/>
                <w:sz w:val="22"/>
                <w:szCs w:val="22"/>
              </w:rPr>
            </w:pPr>
            <w:r w:rsidRPr="00150FFB">
              <w:rPr>
                <w:b/>
                <w:sz w:val="22"/>
                <w:szCs w:val="22"/>
              </w:rPr>
              <w:t>1</w:t>
            </w:r>
          </w:p>
        </w:tc>
        <w:tc>
          <w:tcPr>
            <w:tcW w:w="1987" w:type="dxa"/>
          </w:tcPr>
          <w:p w:rsidR="00761619" w:rsidRPr="00150FFB" w:rsidRDefault="00761619" w:rsidP="000E7F14">
            <w:pPr>
              <w:pStyle w:val="Default"/>
              <w:jc w:val="both"/>
              <w:rPr>
                <w:b/>
                <w:sz w:val="22"/>
                <w:szCs w:val="22"/>
              </w:rPr>
            </w:pPr>
            <w:r w:rsidRPr="00150FFB">
              <w:rPr>
                <w:b/>
                <w:sz w:val="22"/>
                <w:szCs w:val="22"/>
              </w:rPr>
              <w:t>2</w:t>
            </w:r>
          </w:p>
        </w:tc>
        <w:tc>
          <w:tcPr>
            <w:tcW w:w="1987" w:type="dxa"/>
          </w:tcPr>
          <w:p w:rsidR="00761619" w:rsidRPr="00150FFB" w:rsidRDefault="00761619" w:rsidP="000E7F14">
            <w:pPr>
              <w:pStyle w:val="Default"/>
              <w:jc w:val="both"/>
              <w:rPr>
                <w:b/>
                <w:sz w:val="22"/>
                <w:szCs w:val="22"/>
              </w:rPr>
            </w:pPr>
            <w:r w:rsidRPr="00150FFB">
              <w:rPr>
                <w:b/>
                <w:sz w:val="22"/>
                <w:szCs w:val="22"/>
              </w:rPr>
              <w:t>3</w:t>
            </w:r>
          </w:p>
        </w:tc>
        <w:tc>
          <w:tcPr>
            <w:tcW w:w="1987" w:type="dxa"/>
          </w:tcPr>
          <w:p w:rsidR="00761619" w:rsidRPr="00150FFB" w:rsidRDefault="00761619" w:rsidP="000E7F14">
            <w:pPr>
              <w:pStyle w:val="Default"/>
              <w:jc w:val="both"/>
              <w:rPr>
                <w:b/>
                <w:sz w:val="22"/>
                <w:szCs w:val="22"/>
              </w:rPr>
            </w:pPr>
            <w:r w:rsidRPr="00150FFB">
              <w:rPr>
                <w:b/>
                <w:sz w:val="22"/>
                <w:szCs w:val="22"/>
              </w:rPr>
              <w:t>4</w:t>
            </w:r>
          </w:p>
        </w:tc>
        <w:tc>
          <w:tcPr>
            <w:tcW w:w="1987" w:type="dxa"/>
          </w:tcPr>
          <w:p w:rsidR="00761619" w:rsidRPr="00150FFB" w:rsidRDefault="00761619" w:rsidP="000E7F14">
            <w:pPr>
              <w:pStyle w:val="Default"/>
              <w:jc w:val="both"/>
              <w:rPr>
                <w:b/>
                <w:sz w:val="22"/>
                <w:szCs w:val="22"/>
              </w:rPr>
            </w:pPr>
            <w:r w:rsidRPr="00150FFB">
              <w:rPr>
                <w:b/>
                <w:sz w:val="22"/>
                <w:szCs w:val="22"/>
              </w:rPr>
              <w:t>5</w:t>
            </w:r>
          </w:p>
        </w:tc>
      </w:tr>
      <w:tr w:rsidR="00761619" w:rsidRPr="00150FFB"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araştırma süreçlerinin yönetimi ve </w:t>
            </w:r>
            <w:proofErr w:type="spellStart"/>
            <w:r>
              <w:rPr>
                <w:sz w:val="22"/>
                <w:szCs w:val="22"/>
              </w:rPr>
              <w:t>organizasyonel</w:t>
            </w:r>
            <w:proofErr w:type="spellEnd"/>
            <w:r>
              <w:rPr>
                <w:sz w:val="22"/>
                <w:szCs w:val="22"/>
              </w:rPr>
              <w:t xml:space="preserve"> yapısına ilişkin bir planlama bulunmamaktadır. </w:t>
            </w:r>
          </w:p>
        </w:tc>
        <w:tc>
          <w:tcPr>
            <w:tcW w:w="1987" w:type="dxa"/>
          </w:tcPr>
          <w:p w:rsidR="00761619" w:rsidRDefault="00761619" w:rsidP="000E7F14">
            <w:pPr>
              <w:pStyle w:val="Default"/>
              <w:jc w:val="both"/>
              <w:rPr>
                <w:sz w:val="22"/>
                <w:szCs w:val="22"/>
              </w:rPr>
            </w:pPr>
            <w:r>
              <w:rPr>
                <w:sz w:val="22"/>
                <w:szCs w:val="22"/>
              </w:rPr>
              <w:t xml:space="preserve">Kurumun araştırma süreçlerinin yönetimi ve </w:t>
            </w:r>
            <w:proofErr w:type="spellStart"/>
            <w:r>
              <w:rPr>
                <w:sz w:val="22"/>
                <w:szCs w:val="22"/>
              </w:rPr>
              <w:t>organizasyonel</w:t>
            </w:r>
            <w:proofErr w:type="spellEnd"/>
            <w:r>
              <w:rPr>
                <w:sz w:val="22"/>
                <w:szCs w:val="22"/>
              </w:rPr>
              <w:t xml:space="preserve"> yapısına ilişkin yönlendirme ve motive etme gibi hususları dikkate alan planlamaları bulunmaktadır. </w:t>
            </w:r>
          </w:p>
        </w:tc>
        <w:tc>
          <w:tcPr>
            <w:tcW w:w="1987" w:type="dxa"/>
          </w:tcPr>
          <w:p w:rsidR="00761619" w:rsidRDefault="00761619" w:rsidP="000E7F14">
            <w:pPr>
              <w:pStyle w:val="Default"/>
              <w:jc w:val="both"/>
              <w:rPr>
                <w:sz w:val="22"/>
                <w:szCs w:val="22"/>
              </w:rPr>
            </w:pPr>
            <w:r>
              <w:rPr>
                <w:sz w:val="22"/>
                <w:szCs w:val="22"/>
              </w:rPr>
              <w:t xml:space="preserve">Kurumun genelinde araştırma süreçlerin yönetimi ve </w:t>
            </w:r>
            <w:proofErr w:type="spellStart"/>
            <w:r>
              <w:rPr>
                <w:sz w:val="22"/>
                <w:szCs w:val="22"/>
              </w:rPr>
              <w:t>organizasyonel</w:t>
            </w:r>
            <w:proofErr w:type="spellEnd"/>
            <w:r>
              <w:rPr>
                <w:sz w:val="22"/>
                <w:szCs w:val="22"/>
              </w:rPr>
              <w:t xml:space="preserve"> yapısı kurumsal tercihler yönünde uygulanmaktadır. </w:t>
            </w:r>
          </w:p>
        </w:tc>
        <w:tc>
          <w:tcPr>
            <w:tcW w:w="1987" w:type="dxa"/>
          </w:tcPr>
          <w:p w:rsidR="00761619" w:rsidRDefault="00761619" w:rsidP="000E7F14">
            <w:pPr>
              <w:pStyle w:val="Default"/>
              <w:jc w:val="both"/>
              <w:rPr>
                <w:sz w:val="22"/>
                <w:szCs w:val="22"/>
              </w:rPr>
            </w:pPr>
            <w:r>
              <w:rPr>
                <w:sz w:val="22"/>
                <w:szCs w:val="22"/>
              </w:rPr>
              <w:t xml:space="preserve">Kurumda araştırma süreçlerinin yönetimi ve </w:t>
            </w:r>
            <w:proofErr w:type="spellStart"/>
            <w:r>
              <w:rPr>
                <w:sz w:val="22"/>
                <w:szCs w:val="22"/>
              </w:rPr>
              <w:t>organizasyonel</w:t>
            </w:r>
            <w:proofErr w:type="spellEnd"/>
            <w:r>
              <w:rPr>
                <w:sz w:val="22"/>
                <w:szCs w:val="22"/>
              </w:rPr>
              <w:t xml:space="preserve"> yapısının işlerliği ile ilişkili sonuçlar izlenmekte ve önlemler alınmaktadır. </w:t>
            </w:r>
          </w:p>
        </w:tc>
        <w:tc>
          <w:tcPr>
            <w:tcW w:w="1987"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Pr="00904DD9" w:rsidRDefault="00761619" w:rsidP="00761619">
      <w:pPr>
        <w:autoSpaceDE w:val="0"/>
        <w:autoSpaceDN w:val="0"/>
        <w:adjustRightInd w:val="0"/>
        <w:spacing w:after="0" w:line="240" w:lineRule="auto"/>
        <w:jc w:val="both"/>
        <w:rPr>
          <w:rFonts w:ascii="Times New Roman" w:hAnsi="Times New Roman" w:cs="Times New Roman"/>
          <w:b/>
          <w:color w:val="000000"/>
          <w:sz w:val="24"/>
        </w:rPr>
      </w:pPr>
      <w:r w:rsidRPr="00904DD9">
        <w:rPr>
          <w:rFonts w:ascii="Times New Roman" w:hAnsi="Times New Roman" w:cs="Times New Roman"/>
          <w:b/>
          <w:color w:val="000000"/>
          <w:sz w:val="24"/>
        </w:rPr>
        <w:t xml:space="preserve">C.1.2. İç ve dış kaynaklar </w:t>
      </w:r>
    </w:p>
    <w:p w:rsidR="00761619" w:rsidRPr="00150FFB" w:rsidRDefault="00761619" w:rsidP="00761619">
      <w:pPr>
        <w:autoSpaceDE w:val="0"/>
        <w:autoSpaceDN w:val="0"/>
        <w:adjustRightInd w:val="0"/>
        <w:spacing w:after="0" w:line="240" w:lineRule="auto"/>
        <w:jc w:val="both"/>
        <w:rPr>
          <w:b/>
          <w:color w:val="000000"/>
        </w:rPr>
      </w:pPr>
    </w:p>
    <w:p w:rsidR="00761619" w:rsidRPr="00D03170" w:rsidRDefault="00761619" w:rsidP="00761619">
      <w:pPr>
        <w:shd w:val="clear" w:color="auto" w:fill="FFFFFF"/>
        <w:spacing w:after="0" w:line="360" w:lineRule="auto"/>
        <w:ind w:firstLine="708"/>
        <w:jc w:val="both"/>
      </w:pPr>
      <w:r>
        <w:rPr>
          <w:rFonts w:ascii="Times New Roman" w:eastAsia="Times New Roman" w:hAnsi="Times New Roman" w:cs="Times New Roman"/>
          <w:color w:val="000000"/>
          <w:sz w:val="24"/>
          <w:szCs w:val="24"/>
        </w:rPr>
        <w:t xml:space="preserve">Uluslararası, ulusal ve yerel araştırma projelerine, akademisyenlere ait şirketlere ve patent başvurularına Kalyoncu </w:t>
      </w:r>
      <w:proofErr w:type="spellStart"/>
      <w:r>
        <w:rPr>
          <w:rFonts w:ascii="Times New Roman" w:eastAsia="Times New Roman" w:hAnsi="Times New Roman" w:cs="Times New Roman"/>
          <w:color w:val="000000"/>
          <w:sz w:val="24"/>
          <w:szCs w:val="24"/>
        </w:rPr>
        <w:t>İnovasyon</w:t>
      </w:r>
      <w:proofErr w:type="spellEnd"/>
      <w:r>
        <w:rPr>
          <w:rFonts w:ascii="Times New Roman" w:eastAsia="Times New Roman" w:hAnsi="Times New Roman" w:cs="Times New Roman"/>
          <w:color w:val="000000"/>
          <w:sz w:val="24"/>
          <w:szCs w:val="24"/>
        </w:rPr>
        <w:t xml:space="preserve"> ve Teknoloji Transfer Ofisi (KALİTTO- </w:t>
      </w:r>
      <w:hyperlink r:id="rId49" w:history="1">
        <w:r w:rsidRPr="00D03170">
          <w:rPr>
            <w:rStyle w:val="Kpr"/>
            <w:rFonts w:ascii="Times New Roman" w:hAnsi="Times New Roman" w:cs="Times New Roman"/>
            <w:sz w:val="24"/>
            <w:szCs w:val="24"/>
          </w:rPr>
          <w:t>https://kalitto.hku.edu.tr/</w:t>
        </w:r>
      </w:hyperlink>
      <w:r w:rsidRPr="00D03170">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desteği ile başvurulmaktadır. </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Fakültenin fiziki imkânlarından olan laboratuvarları ve Kalyon Garaj imkânları kullanılmaktadır. Kalyon garaj imkânlarına ve bulunan alet listesine Kalyon garaj sitesinden ulaşılabilmektedir. Kalyon Garaj sitesinin linki: </w:t>
      </w:r>
      <w:hyperlink r:id="rId50" w:history="1">
        <w:r w:rsidRPr="00D00A3B">
          <w:rPr>
            <w:rStyle w:val="Kpr"/>
            <w:rFonts w:ascii="Times New Roman" w:eastAsia="Times New Roman" w:hAnsi="Times New Roman" w:cs="Times New Roman"/>
            <w:sz w:val="24"/>
            <w:szCs w:val="24"/>
          </w:rPr>
          <w:t>https://kalyongaraj.hku.edu.tr/</w:t>
        </w:r>
      </w:hyperlink>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Fakültenin tüm birimlerini kapsayan üniversite içi ve dışı kaynaklar, kurumsal amaçlar, </w:t>
      </w:r>
      <w:proofErr w:type="gramStart"/>
      <w:r>
        <w:rPr>
          <w:rFonts w:ascii="Times New Roman" w:eastAsia="Times New Roman" w:hAnsi="Times New Roman" w:cs="Times New Roman"/>
          <w:color w:val="000000"/>
          <w:sz w:val="24"/>
          <w:szCs w:val="24"/>
        </w:rPr>
        <w:t>misyon</w:t>
      </w:r>
      <w:proofErr w:type="gramEnd"/>
      <w:r>
        <w:rPr>
          <w:rFonts w:ascii="Times New Roman" w:eastAsia="Times New Roman" w:hAnsi="Times New Roman" w:cs="Times New Roman"/>
          <w:color w:val="000000"/>
          <w:sz w:val="24"/>
          <w:szCs w:val="24"/>
        </w:rPr>
        <w:t xml:space="preserve">, hedef ve stratejileri doğrultusunda ve sürdürülebilir şekilde dekanlık tarafından yönetilmektedir. </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Fakülte binasında bulunan Elektrik-Elektronik Mühendisliği, Fizik ve Bilgisayar laboratuvarları tüm araştırmacıların kullanımına açık bir şekilde faydalanılması sağlanmaktadır.</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 içi araştırma bütçe performansının değerlendirilmesine ilişkin tanımlı süreçler ve uygulamalar Rektörlük tarafından izlenmektedir.</w:t>
      </w:r>
    </w:p>
    <w:p w:rsidR="00761619" w:rsidRPr="00E45B22" w:rsidRDefault="00761619" w:rsidP="00761619">
      <w:pPr>
        <w:shd w:val="clear" w:color="auto" w:fill="FFFFFF"/>
        <w:spacing w:after="0" w:line="36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Bilimsel Araştırma Projeleri Komisyonuna sunulan proje önerilerinin değerlendirilmesi, kabulü, desteklenmesi ile bunlara ilişkin hizmetlerin yürütülmesi, izlenmesi, sonuçlandırılması konularındaki usul ve esaslar ve diğer hususları düzenlemek amacıyla hazırlanan yönerge bulunmaktadır (</w:t>
      </w:r>
      <w:r>
        <w:rPr>
          <w:rFonts w:ascii="Times New Roman" w:eastAsia="Times New Roman" w:hAnsi="Times New Roman" w:cs="Times New Roman"/>
          <w:b/>
          <w:color w:val="000000"/>
          <w:sz w:val="24"/>
          <w:szCs w:val="24"/>
        </w:rPr>
        <w:t xml:space="preserve">EK C1.2.-BAP Yönergesi). </w:t>
      </w:r>
      <w:r w:rsidRPr="00C621E8">
        <w:rPr>
          <w:rFonts w:ascii="Times New Roman" w:eastAsia="Times New Roman" w:hAnsi="Times New Roman" w:cs="Times New Roman"/>
          <w:bCs/>
          <w:color w:val="000000"/>
          <w:sz w:val="24"/>
          <w:szCs w:val="24"/>
        </w:rPr>
        <w:t>Fakültemizde</w:t>
      </w:r>
      <w:r>
        <w:rPr>
          <w:rFonts w:ascii="Times New Roman" w:eastAsia="Times New Roman" w:hAnsi="Times New Roman" w:cs="Times New Roman"/>
          <w:b/>
          <w:color w:val="000000"/>
          <w:sz w:val="24"/>
          <w:szCs w:val="24"/>
        </w:rPr>
        <w:t xml:space="preserve"> </w:t>
      </w:r>
      <w:r w:rsidRPr="00C621E8">
        <w:rPr>
          <w:rFonts w:ascii="Times New Roman" w:eastAsia="Times New Roman" w:hAnsi="Times New Roman" w:cs="Times New Roman"/>
          <w:bCs/>
          <w:color w:val="000000"/>
          <w:sz w:val="24"/>
          <w:szCs w:val="24"/>
        </w:rPr>
        <w:t>öğrencilerimizden oluşan takımlar ile BAP projeleri yazılmış bunlar kabul edilmiştir.</w:t>
      </w:r>
      <w:r>
        <w:rPr>
          <w:rFonts w:ascii="Times New Roman" w:eastAsia="Times New Roman" w:hAnsi="Times New Roman" w:cs="Times New Roman"/>
          <w:b/>
          <w:color w:val="000000"/>
          <w:sz w:val="24"/>
          <w:szCs w:val="24"/>
        </w:rPr>
        <w:t xml:space="preserve"> (</w:t>
      </w:r>
      <w:r w:rsidRPr="00E45B22">
        <w:rPr>
          <w:rFonts w:ascii="Times New Roman" w:eastAsia="Times New Roman" w:hAnsi="Times New Roman" w:cs="Times New Roman"/>
          <w:b/>
          <w:color w:val="000000"/>
          <w:sz w:val="24"/>
          <w:szCs w:val="24"/>
        </w:rPr>
        <w:t>EKC.1.2.1-BAP Öğrenci Odaklı Proje Başvuruları</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Üniversite içi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çekirdek fonlar bulunmaktadır ve erişimi kolaydır </w:t>
      </w:r>
      <w:r>
        <w:rPr>
          <w:rFonts w:ascii="Times New Roman" w:eastAsia="Times New Roman" w:hAnsi="Times New Roman" w:cs="Times New Roman"/>
          <w:b/>
          <w:color w:val="000000"/>
          <w:sz w:val="24"/>
          <w:szCs w:val="24"/>
        </w:rPr>
        <w:t xml:space="preserve">( </w:t>
      </w:r>
      <w:hyperlink r:id="rId51" w:anchor="basvuru-formlari" w:history="1">
        <w:r w:rsidRPr="00D00A3B">
          <w:rPr>
            <w:rStyle w:val="Kpr"/>
            <w:rFonts w:ascii="Times New Roman" w:hAnsi="Times New Roman" w:cs="Times New Roman"/>
            <w:sz w:val="24"/>
            <w:szCs w:val="24"/>
          </w:rPr>
          <w:t>https://www.hku.edu.tr/bap-bilimsel-arastirma-projeler-koordinatorlugu/#basvuru-formlari</w:t>
        </w:r>
      </w:hyperlink>
      <w:r>
        <w:rPr>
          <w:rFonts w:ascii="Times New Roman" w:hAnsi="Times New Roman" w:cs="Times New Roman"/>
          <w:sz w:val="24"/>
          <w:szCs w:val="24"/>
        </w:rPr>
        <w:t xml:space="preserve"> </w:t>
      </w:r>
      <w:r>
        <w:rPr>
          <w:rFonts w:ascii="Times New Roman" w:eastAsia="Times New Roman" w:hAnsi="Times New Roman" w:cs="Times New Roman"/>
          <w:b/>
          <w:color w:val="000000"/>
          <w:sz w:val="24"/>
          <w:szCs w:val="24"/>
        </w:rPr>
        <w:t>)</w:t>
      </w:r>
      <w:r>
        <w:rPr>
          <w:b/>
          <w:color w:val="000000"/>
        </w:rPr>
        <w:t>.</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Kurumda, araştırma ve geliştirme faaliyetlerini kurumsal amaçlar (araştırma politikası, hedefleri, stratejisi) doğrultusunda sürdürebilmek için üniversite içi ve dışı kaynakların kullanımına ilişkin sürdürülebilir ve olgunlaşmış̧ uygulamalar kurumun tamamında benimsenmiş̧ ve güvence altına alınmıştır.</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 yönetimi tarafından araştırmacılara yönelik uygulanacak Teşvik ve Ödüllendirme Yönergesi oluşturulmuş olup uygulanmaktadır. Yönergelere erişim oldukça kolaydır</w:t>
      </w:r>
      <w:r>
        <w:rPr>
          <w:rFonts w:ascii="Times New Roman" w:eastAsia="Times New Roman" w:hAnsi="Times New Roman" w:cs="Times New Roman"/>
          <w:b/>
          <w:color w:val="000000"/>
          <w:sz w:val="24"/>
          <w:szCs w:val="24"/>
        </w:rPr>
        <w:t xml:space="preserve"> ( </w:t>
      </w:r>
      <w:hyperlink r:id="rId52" w:anchor="yonergeler" w:history="1">
        <w:r w:rsidRPr="00D00A3B">
          <w:rPr>
            <w:rStyle w:val="Kpr"/>
            <w:rFonts w:ascii="Times New Roman" w:eastAsia="Times New Roman" w:hAnsi="Times New Roman" w:cs="Times New Roman"/>
            <w:sz w:val="24"/>
            <w:szCs w:val="24"/>
          </w:rPr>
          <w:t>https://www.hku.edu.tr/mevzuatlar/#yonergeler</w:t>
        </w:r>
      </w:hyperlink>
      <w: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HKÜ Akademik Ödül Prosedürlerinin uygulaması ve araştırmacılardan bilgilerin toplanabildiği platform üzerinden ilerleyebilmektedir. (</w:t>
      </w:r>
      <w:hyperlink r:id="rId53">
        <w:r>
          <w:rPr>
            <w:rFonts w:ascii="Times New Roman" w:eastAsia="Times New Roman" w:hAnsi="Times New Roman" w:cs="Times New Roman"/>
            <w:color w:val="0563C1"/>
            <w:sz w:val="24"/>
            <w:szCs w:val="24"/>
            <w:u w:val="single"/>
          </w:rPr>
          <w:t>http://tesvik.hku.edu.tr/giris-yap</w:t>
        </w:r>
      </w:hyperlink>
      <w:r>
        <w:rPr>
          <w:rFonts w:ascii="Times New Roman" w:eastAsia="Times New Roman" w:hAnsi="Times New Roman" w:cs="Times New Roman"/>
          <w:color w:val="000000"/>
          <w:sz w:val="24"/>
          <w:szCs w:val="24"/>
        </w:rPr>
        <w:t>).</w:t>
      </w:r>
    </w:p>
    <w:p w:rsidR="00761619" w:rsidRDefault="00761619" w:rsidP="00761619">
      <w:pPr>
        <w:shd w:val="clear" w:color="auto" w:fill="FFFFFF"/>
        <w:spacing w:after="280" w:line="360" w:lineRule="auto"/>
        <w:ind w:firstLine="708"/>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“İç ve dış kaynaklar</w:t>
      </w:r>
      <w:r>
        <w:rPr>
          <w:rFonts w:ascii="Times New Roman" w:eastAsia="Times New Roman" w:hAnsi="Times New Roman" w:cs="Times New Roman"/>
          <w:color w:val="000000"/>
          <w:sz w:val="24"/>
          <w:szCs w:val="24"/>
          <w:highlight w:val="white"/>
        </w:rPr>
        <w:t xml:space="preserve">” adlı başlık altında tamamlanan ve yürütülen çalışmalar kapsamında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Fakültesine ait değerlendirme puanı 2 olarak belirlenmiştir. İçselleştirilmiş, sistematik ve sürdürülebilir hale getirilmiş uygulamalar elde edebilmek ve yürütebilmek amacıyla çalışmalar devam etmektedir.</w:t>
      </w:r>
    </w:p>
    <w:p w:rsidR="00761619" w:rsidRDefault="00761619" w:rsidP="00761619">
      <w:pPr>
        <w:jc w:val="both"/>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985"/>
        <w:gridCol w:w="1843"/>
      </w:tblGrid>
      <w:tr w:rsidR="00761619" w:rsidRPr="00150FFB" w:rsidTr="000E7F14">
        <w:trPr>
          <w:trHeight w:val="269"/>
        </w:trPr>
        <w:tc>
          <w:tcPr>
            <w:tcW w:w="1987" w:type="dxa"/>
          </w:tcPr>
          <w:p w:rsidR="00761619" w:rsidRPr="00150FFB" w:rsidRDefault="00761619" w:rsidP="000E7F14">
            <w:pPr>
              <w:pStyle w:val="Default"/>
              <w:jc w:val="both"/>
              <w:rPr>
                <w:b/>
                <w:sz w:val="22"/>
                <w:szCs w:val="22"/>
              </w:rPr>
            </w:pPr>
            <w:r w:rsidRPr="00150FFB">
              <w:rPr>
                <w:b/>
                <w:sz w:val="22"/>
                <w:szCs w:val="22"/>
              </w:rPr>
              <w:lastRenderedPageBreak/>
              <w:t>1</w:t>
            </w:r>
          </w:p>
        </w:tc>
        <w:tc>
          <w:tcPr>
            <w:tcW w:w="1836" w:type="dxa"/>
          </w:tcPr>
          <w:p w:rsidR="00761619" w:rsidRPr="00150FFB" w:rsidRDefault="00761619" w:rsidP="000E7F14">
            <w:pPr>
              <w:pStyle w:val="Default"/>
              <w:jc w:val="both"/>
              <w:rPr>
                <w:b/>
                <w:sz w:val="22"/>
                <w:szCs w:val="22"/>
              </w:rPr>
            </w:pPr>
            <w:r w:rsidRPr="00150FFB">
              <w:rPr>
                <w:b/>
                <w:sz w:val="22"/>
                <w:szCs w:val="22"/>
              </w:rPr>
              <w:t>2</w:t>
            </w:r>
          </w:p>
        </w:tc>
        <w:tc>
          <w:tcPr>
            <w:tcW w:w="1842" w:type="dxa"/>
          </w:tcPr>
          <w:p w:rsidR="00761619" w:rsidRPr="00150FFB" w:rsidRDefault="00761619" w:rsidP="000E7F14">
            <w:pPr>
              <w:pStyle w:val="Default"/>
              <w:jc w:val="both"/>
              <w:rPr>
                <w:b/>
                <w:sz w:val="22"/>
                <w:szCs w:val="22"/>
              </w:rPr>
            </w:pPr>
            <w:r w:rsidRPr="00150FFB">
              <w:rPr>
                <w:b/>
                <w:sz w:val="22"/>
                <w:szCs w:val="22"/>
              </w:rPr>
              <w:t>3</w:t>
            </w:r>
          </w:p>
        </w:tc>
        <w:tc>
          <w:tcPr>
            <w:tcW w:w="1985" w:type="dxa"/>
          </w:tcPr>
          <w:p w:rsidR="00761619" w:rsidRPr="00150FFB" w:rsidRDefault="00761619" w:rsidP="000E7F14">
            <w:pPr>
              <w:pStyle w:val="Default"/>
              <w:jc w:val="both"/>
              <w:rPr>
                <w:b/>
                <w:sz w:val="22"/>
                <w:szCs w:val="22"/>
              </w:rPr>
            </w:pPr>
            <w:r w:rsidRPr="00150FFB">
              <w:rPr>
                <w:b/>
                <w:sz w:val="22"/>
                <w:szCs w:val="22"/>
              </w:rPr>
              <w:t>4</w:t>
            </w:r>
          </w:p>
        </w:tc>
        <w:tc>
          <w:tcPr>
            <w:tcW w:w="1843" w:type="dxa"/>
          </w:tcPr>
          <w:p w:rsidR="00761619" w:rsidRPr="00150FFB" w:rsidRDefault="00761619" w:rsidP="000E7F14">
            <w:pPr>
              <w:pStyle w:val="Default"/>
              <w:jc w:val="both"/>
              <w:rPr>
                <w:b/>
                <w:sz w:val="22"/>
                <w:szCs w:val="22"/>
              </w:rPr>
            </w:pPr>
            <w:r w:rsidRPr="00150FFB">
              <w:rPr>
                <w:b/>
                <w:sz w:val="22"/>
                <w:szCs w:val="22"/>
              </w:rPr>
              <w:t>5</w:t>
            </w:r>
          </w:p>
        </w:tc>
      </w:tr>
      <w:tr w:rsidR="00761619" w:rsidRPr="00150FFB" w:rsidTr="000E7F14">
        <w:trPr>
          <w:trHeight w:val="1371"/>
        </w:trPr>
        <w:tc>
          <w:tcPr>
            <w:tcW w:w="1987" w:type="dxa"/>
          </w:tcPr>
          <w:p w:rsidR="00761619" w:rsidRDefault="00761619" w:rsidP="000E7F14">
            <w:pPr>
              <w:pStyle w:val="Default"/>
              <w:jc w:val="both"/>
              <w:rPr>
                <w:sz w:val="22"/>
                <w:szCs w:val="22"/>
              </w:rPr>
            </w:pPr>
            <w:r>
              <w:rPr>
                <w:sz w:val="22"/>
                <w:szCs w:val="22"/>
              </w:rPr>
              <w:t xml:space="preserve">Kurumun araştırma ve geliştirme faaliyetlerini sürdürebilmesi için yeterli kaynağı bulunmamaktadır. </w:t>
            </w:r>
          </w:p>
        </w:tc>
        <w:tc>
          <w:tcPr>
            <w:tcW w:w="1836" w:type="dxa"/>
          </w:tcPr>
          <w:p w:rsidR="00761619" w:rsidRDefault="00761619" w:rsidP="000E7F14">
            <w:pPr>
              <w:pStyle w:val="Default"/>
              <w:jc w:val="both"/>
              <w:rPr>
                <w:sz w:val="22"/>
                <w:szCs w:val="22"/>
              </w:rPr>
            </w:pPr>
            <w:r>
              <w:rPr>
                <w:sz w:val="22"/>
                <w:szCs w:val="22"/>
              </w:rPr>
              <w:t xml:space="preserve">Kurumun araştırma ve geliştirme faaliyetlerini sürdürebilmek için uygun nitelik ve nicelikte fiziki, teknik ve mali kaynakların oluşturulmasına yönelik planları bulunmaktadır. </w:t>
            </w:r>
          </w:p>
        </w:tc>
        <w:tc>
          <w:tcPr>
            <w:tcW w:w="1842" w:type="dxa"/>
          </w:tcPr>
          <w:p w:rsidR="00761619" w:rsidRDefault="00761619" w:rsidP="000E7F14">
            <w:pPr>
              <w:pStyle w:val="Default"/>
              <w:jc w:val="both"/>
              <w:rPr>
                <w:sz w:val="22"/>
                <w:szCs w:val="22"/>
              </w:rPr>
            </w:pPr>
            <w:r>
              <w:rPr>
                <w:sz w:val="22"/>
                <w:szCs w:val="22"/>
              </w:rPr>
              <w:t xml:space="preserve">Kurum araştırma ve geliştirme kaynaklarını araştırma stratejisi ve birimler arası dengeyi gözeterek yönetmektedir. </w:t>
            </w:r>
          </w:p>
        </w:tc>
        <w:tc>
          <w:tcPr>
            <w:tcW w:w="1985" w:type="dxa"/>
          </w:tcPr>
          <w:p w:rsidR="00761619" w:rsidRDefault="00761619" w:rsidP="000E7F14">
            <w:pPr>
              <w:pStyle w:val="Default"/>
              <w:jc w:val="both"/>
              <w:rPr>
                <w:sz w:val="22"/>
                <w:szCs w:val="22"/>
              </w:rPr>
            </w:pPr>
            <w:r>
              <w:rPr>
                <w:sz w:val="22"/>
                <w:szCs w:val="22"/>
              </w:rPr>
              <w:t xml:space="preserve">Kurumda araştırma kaynaklarının yeterliliği ve çeşitliliği izlenmekte ve iyileştirilmektedir. </w:t>
            </w:r>
          </w:p>
        </w:tc>
        <w:tc>
          <w:tcPr>
            <w:tcW w:w="1843"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Pr="005D4961" w:rsidRDefault="00761619" w:rsidP="00761619">
      <w:pPr>
        <w:jc w:val="both"/>
        <w:rPr>
          <w:b/>
        </w:rPr>
      </w:pPr>
    </w:p>
    <w:p w:rsidR="00761619" w:rsidRDefault="00761619" w:rsidP="00761619">
      <w:pPr>
        <w:jc w:val="both"/>
      </w:pPr>
    </w:p>
    <w:p w:rsidR="00761619" w:rsidRPr="00904DD9" w:rsidRDefault="00761619" w:rsidP="00761619">
      <w:pPr>
        <w:autoSpaceDE w:val="0"/>
        <w:autoSpaceDN w:val="0"/>
        <w:adjustRightInd w:val="0"/>
        <w:spacing w:after="0" w:line="240" w:lineRule="auto"/>
        <w:jc w:val="both"/>
        <w:rPr>
          <w:rFonts w:ascii="Times New Roman" w:hAnsi="Times New Roman" w:cs="Times New Roman"/>
          <w:b/>
          <w:color w:val="000000"/>
          <w:sz w:val="24"/>
          <w:szCs w:val="24"/>
        </w:rPr>
      </w:pPr>
      <w:r w:rsidRPr="00904DD9">
        <w:rPr>
          <w:rFonts w:ascii="Times New Roman" w:hAnsi="Times New Roman" w:cs="Times New Roman"/>
          <w:b/>
          <w:color w:val="000000"/>
          <w:sz w:val="24"/>
          <w:szCs w:val="24"/>
        </w:rPr>
        <w:t xml:space="preserve">C.1.3. Doktora programları ve doktora sonrası </w:t>
      </w:r>
      <w:proofErr w:type="gramStart"/>
      <w:r w:rsidRPr="00904DD9">
        <w:rPr>
          <w:rFonts w:ascii="Times New Roman" w:hAnsi="Times New Roman" w:cs="Times New Roman"/>
          <w:b/>
          <w:color w:val="000000"/>
          <w:sz w:val="24"/>
          <w:szCs w:val="24"/>
        </w:rPr>
        <w:t>imkanlar</w:t>
      </w:r>
      <w:proofErr w:type="gramEnd"/>
      <w:r w:rsidRPr="00904DD9">
        <w:rPr>
          <w:rFonts w:ascii="Times New Roman" w:hAnsi="Times New Roman" w:cs="Times New Roman"/>
          <w:b/>
          <w:color w:val="000000"/>
          <w:sz w:val="24"/>
          <w:szCs w:val="24"/>
        </w:rPr>
        <w:t xml:space="preserve"> </w:t>
      </w:r>
    </w:p>
    <w:p w:rsidR="00761619" w:rsidRPr="00904DD9" w:rsidRDefault="00761619" w:rsidP="00761619">
      <w:pPr>
        <w:jc w:val="both"/>
        <w:rPr>
          <w:rFonts w:ascii="Times New Roman" w:hAnsi="Times New Roman" w:cs="Times New Roman"/>
        </w:rPr>
      </w:pPr>
    </w:p>
    <w:p w:rsidR="00761619" w:rsidRDefault="00761619" w:rsidP="00761619">
      <w:pPr>
        <w:jc w:val="both"/>
      </w:pPr>
      <w:r>
        <w:rPr>
          <w:rFonts w:ascii="Times New Roman" w:eastAsia="Times New Roman" w:hAnsi="Times New Roman" w:cs="Times New Roman"/>
          <w:color w:val="000000"/>
          <w:sz w:val="24"/>
          <w:szCs w:val="24"/>
        </w:rPr>
        <w:t xml:space="preserve">Fakültemiz bünyesinde lisansüstü eğitim programları henüz mevcut değildir.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Fakültesine ait değerlendirme puanı 1 olarak belirlenmiştir.</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761619" w:rsidRPr="00150FFB" w:rsidTr="000E7F14">
        <w:trPr>
          <w:trHeight w:val="269"/>
        </w:trPr>
        <w:tc>
          <w:tcPr>
            <w:tcW w:w="1987" w:type="dxa"/>
          </w:tcPr>
          <w:p w:rsidR="00761619" w:rsidRPr="00150FFB" w:rsidRDefault="00761619" w:rsidP="000E7F14">
            <w:pPr>
              <w:pStyle w:val="Default"/>
              <w:jc w:val="both"/>
              <w:rPr>
                <w:b/>
                <w:sz w:val="22"/>
                <w:szCs w:val="22"/>
              </w:rPr>
            </w:pPr>
            <w:r w:rsidRPr="00150FFB">
              <w:rPr>
                <w:b/>
                <w:sz w:val="22"/>
                <w:szCs w:val="22"/>
              </w:rPr>
              <w:t>1</w:t>
            </w:r>
          </w:p>
        </w:tc>
        <w:tc>
          <w:tcPr>
            <w:tcW w:w="1987" w:type="dxa"/>
          </w:tcPr>
          <w:p w:rsidR="00761619" w:rsidRPr="00150FFB" w:rsidRDefault="00761619" w:rsidP="000E7F14">
            <w:pPr>
              <w:pStyle w:val="Default"/>
              <w:jc w:val="both"/>
              <w:rPr>
                <w:b/>
                <w:sz w:val="22"/>
                <w:szCs w:val="22"/>
              </w:rPr>
            </w:pPr>
            <w:r w:rsidRPr="00150FFB">
              <w:rPr>
                <w:b/>
                <w:sz w:val="22"/>
                <w:szCs w:val="22"/>
              </w:rPr>
              <w:t>2</w:t>
            </w:r>
          </w:p>
        </w:tc>
        <w:tc>
          <w:tcPr>
            <w:tcW w:w="1987" w:type="dxa"/>
          </w:tcPr>
          <w:p w:rsidR="00761619" w:rsidRPr="00150FFB" w:rsidRDefault="00761619" w:rsidP="000E7F14">
            <w:pPr>
              <w:pStyle w:val="Default"/>
              <w:jc w:val="both"/>
              <w:rPr>
                <w:b/>
                <w:sz w:val="22"/>
                <w:szCs w:val="22"/>
              </w:rPr>
            </w:pPr>
            <w:r w:rsidRPr="00150FFB">
              <w:rPr>
                <w:b/>
                <w:sz w:val="22"/>
                <w:szCs w:val="22"/>
              </w:rPr>
              <w:t>3</w:t>
            </w:r>
          </w:p>
        </w:tc>
        <w:tc>
          <w:tcPr>
            <w:tcW w:w="1987" w:type="dxa"/>
          </w:tcPr>
          <w:p w:rsidR="00761619" w:rsidRPr="00150FFB" w:rsidRDefault="00761619" w:rsidP="000E7F14">
            <w:pPr>
              <w:pStyle w:val="Default"/>
              <w:jc w:val="both"/>
              <w:rPr>
                <w:b/>
                <w:sz w:val="22"/>
                <w:szCs w:val="22"/>
              </w:rPr>
            </w:pPr>
            <w:r w:rsidRPr="00150FFB">
              <w:rPr>
                <w:b/>
                <w:sz w:val="22"/>
                <w:szCs w:val="22"/>
              </w:rPr>
              <w:t>4</w:t>
            </w:r>
          </w:p>
        </w:tc>
        <w:tc>
          <w:tcPr>
            <w:tcW w:w="1686" w:type="dxa"/>
          </w:tcPr>
          <w:p w:rsidR="00761619" w:rsidRPr="00150FFB" w:rsidRDefault="00761619" w:rsidP="000E7F14">
            <w:pPr>
              <w:pStyle w:val="Default"/>
              <w:jc w:val="both"/>
              <w:rPr>
                <w:b/>
                <w:sz w:val="22"/>
                <w:szCs w:val="22"/>
              </w:rPr>
            </w:pPr>
            <w:r w:rsidRPr="00150FFB">
              <w:rPr>
                <w:b/>
                <w:sz w:val="22"/>
                <w:szCs w:val="22"/>
              </w:rPr>
              <w:t>5</w:t>
            </w:r>
          </w:p>
        </w:tc>
      </w:tr>
      <w:tr w:rsidR="00761619" w:rsidRPr="00150FFB" w:rsidTr="000E7F14">
        <w:trPr>
          <w:trHeight w:val="1371"/>
        </w:trPr>
        <w:tc>
          <w:tcPr>
            <w:tcW w:w="1987" w:type="dxa"/>
          </w:tcPr>
          <w:p w:rsidR="00761619" w:rsidRDefault="00761619" w:rsidP="000E7F14">
            <w:pPr>
              <w:pStyle w:val="Default"/>
              <w:jc w:val="both"/>
              <w:rPr>
                <w:sz w:val="22"/>
                <w:szCs w:val="22"/>
              </w:rPr>
            </w:pPr>
            <w:r>
              <w:rPr>
                <w:sz w:val="22"/>
                <w:szCs w:val="22"/>
              </w:rPr>
              <w:t xml:space="preserve">Kurumun doktora programı ve doktora sonrası imkânları bulunmamaktadır. </w:t>
            </w:r>
          </w:p>
        </w:tc>
        <w:tc>
          <w:tcPr>
            <w:tcW w:w="1987" w:type="dxa"/>
          </w:tcPr>
          <w:p w:rsidR="00761619" w:rsidRDefault="00761619" w:rsidP="000E7F14">
            <w:pPr>
              <w:pStyle w:val="Default"/>
              <w:jc w:val="both"/>
              <w:rPr>
                <w:sz w:val="22"/>
                <w:szCs w:val="22"/>
              </w:rPr>
            </w:pPr>
            <w:r>
              <w:rPr>
                <w:sz w:val="22"/>
                <w:szCs w:val="22"/>
              </w:rPr>
              <w:t xml:space="preserve">Kurumun araştırma politikası, hedefleri ve stratejileri ile uyumlu doktora programı ve doktora sonrası imkânlarına ilişkin planlamalar bulunmaktadır. </w:t>
            </w:r>
          </w:p>
        </w:tc>
        <w:tc>
          <w:tcPr>
            <w:tcW w:w="1987" w:type="dxa"/>
          </w:tcPr>
          <w:p w:rsidR="00761619" w:rsidRDefault="00761619" w:rsidP="000E7F14">
            <w:pPr>
              <w:pStyle w:val="Default"/>
              <w:jc w:val="both"/>
              <w:rPr>
                <w:sz w:val="22"/>
                <w:szCs w:val="22"/>
              </w:rPr>
            </w:pPr>
            <w:r>
              <w:rPr>
                <w:sz w:val="22"/>
                <w:szCs w:val="22"/>
              </w:rPr>
              <w:t xml:space="preserve">Kurumda araştırma politikası, hedefleri ve stratejileri ile uyumlu ve destekleyen doktora programları ve doktora sonrası imkânlar yürütülmektedir. </w:t>
            </w:r>
          </w:p>
        </w:tc>
        <w:tc>
          <w:tcPr>
            <w:tcW w:w="1987" w:type="dxa"/>
          </w:tcPr>
          <w:p w:rsidR="00761619" w:rsidRDefault="00761619" w:rsidP="000E7F14">
            <w:pPr>
              <w:pStyle w:val="Default"/>
              <w:jc w:val="both"/>
              <w:rPr>
                <w:sz w:val="22"/>
                <w:szCs w:val="22"/>
              </w:rPr>
            </w:pPr>
            <w:r>
              <w:rPr>
                <w:sz w:val="22"/>
                <w:szCs w:val="22"/>
              </w:rPr>
              <w:t xml:space="preserve">Kurumda doktora programları ve doktora sonrası imkânlarının çıktıları düzenli olarak izlenmekte ve iyileştirilmektedir. </w:t>
            </w:r>
          </w:p>
        </w:tc>
        <w:tc>
          <w:tcPr>
            <w:tcW w:w="168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Pr="00904DD9" w:rsidRDefault="00761619" w:rsidP="00761619">
      <w:pPr>
        <w:autoSpaceDE w:val="0"/>
        <w:autoSpaceDN w:val="0"/>
        <w:adjustRightInd w:val="0"/>
        <w:spacing w:after="0" w:line="240" w:lineRule="auto"/>
        <w:jc w:val="both"/>
        <w:rPr>
          <w:rFonts w:ascii="Times New Roman" w:hAnsi="Times New Roman" w:cs="Times New Roman"/>
          <w:b/>
          <w:bCs/>
          <w:sz w:val="24"/>
          <w:szCs w:val="24"/>
        </w:rPr>
      </w:pPr>
      <w:r w:rsidRPr="00904DD9">
        <w:rPr>
          <w:rFonts w:ascii="Times New Roman" w:hAnsi="Times New Roman" w:cs="Times New Roman"/>
          <w:b/>
          <w:bCs/>
          <w:sz w:val="24"/>
          <w:szCs w:val="24"/>
        </w:rPr>
        <w:t>C.2. Araştırma Yetkinliği, İş birlikleri ve Destekler</w:t>
      </w:r>
    </w:p>
    <w:p w:rsidR="00761619" w:rsidRPr="00904DD9" w:rsidRDefault="00761619" w:rsidP="00761619">
      <w:pPr>
        <w:autoSpaceDE w:val="0"/>
        <w:autoSpaceDN w:val="0"/>
        <w:adjustRightInd w:val="0"/>
        <w:spacing w:after="0" w:line="240" w:lineRule="auto"/>
        <w:jc w:val="both"/>
        <w:rPr>
          <w:rFonts w:ascii="Times New Roman" w:hAnsi="Times New Roman" w:cs="Times New Roman"/>
          <w:b/>
          <w:bCs/>
          <w:sz w:val="24"/>
          <w:szCs w:val="24"/>
        </w:rPr>
      </w:pPr>
      <w:r w:rsidRPr="00904DD9">
        <w:rPr>
          <w:rFonts w:ascii="Times New Roman" w:hAnsi="Times New Roman" w:cs="Times New Roman"/>
          <w:b/>
          <w:bCs/>
          <w:sz w:val="24"/>
          <w:szCs w:val="24"/>
        </w:rPr>
        <w:t xml:space="preserve"> </w:t>
      </w:r>
    </w:p>
    <w:p w:rsidR="00761619" w:rsidRPr="00904DD9" w:rsidRDefault="00761619" w:rsidP="00761619">
      <w:pPr>
        <w:autoSpaceDE w:val="0"/>
        <w:autoSpaceDN w:val="0"/>
        <w:adjustRightInd w:val="0"/>
        <w:spacing w:after="0" w:line="240" w:lineRule="auto"/>
        <w:jc w:val="both"/>
        <w:rPr>
          <w:rFonts w:ascii="Times New Roman" w:hAnsi="Times New Roman" w:cs="Times New Roman"/>
          <w:b/>
          <w:sz w:val="24"/>
          <w:szCs w:val="24"/>
        </w:rPr>
      </w:pPr>
      <w:r w:rsidRPr="00904DD9">
        <w:rPr>
          <w:rFonts w:ascii="Times New Roman" w:hAnsi="Times New Roman" w:cs="Times New Roman"/>
          <w:b/>
          <w:sz w:val="24"/>
          <w:szCs w:val="24"/>
        </w:rPr>
        <w:t xml:space="preserve">C.2.1. Araştırma yetkinlikleri ve gelişimi </w:t>
      </w:r>
    </w:p>
    <w:p w:rsidR="00761619" w:rsidRPr="00904DD9" w:rsidRDefault="00761619" w:rsidP="00761619">
      <w:pPr>
        <w:autoSpaceDE w:val="0"/>
        <w:autoSpaceDN w:val="0"/>
        <w:adjustRightInd w:val="0"/>
        <w:spacing w:after="0" w:line="240" w:lineRule="auto"/>
        <w:jc w:val="both"/>
        <w:rPr>
          <w:rFonts w:ascii="Times New Roman" w:hAnsi="Times New Roman" w:cs="Times New Roman"/>
          <w:sz w:val="24"/>
          <w:szCs w:val="24"/>
        </w:rPr>
      </w:pP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B53DA3">
        <w:rPr>
          <w:rFonts w:ascii="Times New Roman" w:eastAsia="Times New Roman" w:hAnsi="Times New Roman" w:cs="Times New Roman"/>
          <w:sz w:val="24"/>
          <w:szCs w:val="24"/>
        </w:rPr>
        <w:lastRenderedPageBreak/>
        <w:t xml:space="preserve">Doktora derecesine sahip araştırmacı, doktora derecelerinin alındığı kurumların bilgileri, uzmanlık </w:t>
      </w:r>
      <w:r w:rsidRPr="00B53DA3">
        <w:rPr>
          <w:rFonts w:ascii="Times New Roman" w:eastAsia="Times New Roman" w:hAnsi="Times New Roman" w:cs="Times New Roman"/>
          <w:color w:val="000000"/>
          <w:sz w:val="24"/>
          <w:szCs w:val="24"/>
        </w:rPr>
        <w:t xml:space="preserve">alanları izlenmektedir </w:t>
      </w:r>
      <w:r w:rsidRPr="00B53DA3">
        <w:rPr>
          <w:rFonts w:ascii="Times New Roman" w:eastAsia="Times New Roman" w:hAnsi="Times New Roman" w:cs="Times New Roman"/>
          <w:b/>
          <w:color w:val="000000"/>
          <w:sz w:val="24"/>
          <w:szCs w:val="24"/>
        </w:rPr>
        <w:t>(EKC2.1.-Araştırmacı Profilleri Dosyası)</w:t>
      </w:r>
      <w:r w:rsidRPr="00B53DA3">
        <w:rPr>
          <w:rFonts w:ascii="Times New Roman" w:eastAsia="Times New Roman" w:hAnsi="Times New Roman" w:cs="Times New Roman"/>
          <w:color w:val="000000"/>
          <w:sz w:val="24"/>
          <w:szCs w:val="24"/>
        </w:rPr>
        <w:t>.</w:t>
      </w:r>
    </w:p>
    <w:p w:rsidR="00761619" w:rsidRPr="00462E90" w:rsidRDefault="00761619" w:rsidP="00761619">
      <w:pPr>
        <w:shd w:val="clear" w:color="auto" w:fill="FFFFFF"/>
        <w:spacing w:after="0" w:line="36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Araştırmacıların ve öğrencilerimizin bölümlerine göre çeşitli seminer, </w:t>
      </w:r>
      <w:proofErr w:type="spellStart"/>
      <w:r>
        <w:rPr>
          <w:rFonts w:ascii="Times New Roman" w:eastAsia="Times New Roman" w:hAnsi="Times New Roman" w:cs="Times New Roman"/>
          <w:sz w:val="24"/>
          <w:szCs w:val="24"/>
        </w:rPr>
        <w:t>çalıştay</w:t>
      </w:r>
      <w:proofErr w:type="spellEnd"/>
      <w:r>
        <w:rPr>
          <w:rFonts w:ascii="Times New Roman" w:eastAsia="Times New Roman" w:hAnsi="Times New Roman" w:cs="Times New Roman"/>
          <w:sz w:val="24"/>
          <w:szCs w:val="24"/>
        </w:rPr>
        <w:t xml:space="preserve">, eğitim vb. sistematik </w:t>
      </w:r>
      <w:r w:rsidRPr="009979A7">
        <w:rPr>
          <w:rFonts w:ascii="Times New Roman" w:eastAsia="Times New Roman" w:hAnsi="Times New Roman" w:cs="Times New Roman"/>
          <w:sz w:val="24"/>
          <w:szCs w:val="24"/>
        </w:rPr>
        <w:t xml:space="preserve">faaliyetler gerçekleştirilmektedir. </w:t>
      </w:r>
      <w:proofErr w:type="gramStart"/>
      <w:r w:rsidRPr="009979A7">
        <w:rPr>
          <w:rFonts w:ascii="Times New Roman" w:eastAsia="Times New Roman" w:hAnsi="Times New Roman" w:cs="Times New Roman"/>
          <w:sz w:val="24"/>
          <w:szCs w:val="24"/>
        </w:rPr>
        <w:t>Bu etkinliklerden bazılarına örnek olarak</w:t>
      </w:r>
      <w:r>
        <w:rPr>
          <w:rFonts w:ascii="Times New Roman" w:eastAsia="Times New Roman" w:hAnsi="Times New Roman" w:cs="Times New Roman"/>
          <w:sz w:val="24"/>
          <w:szCs w:val="24"/>
        </w:rPr>
        <w:t xml:space="preserve"> </w:t>
      </w:r>
      <w:r w:rsidRPr="00F30D5A">
        <w:rPr>
          <w:rFonts w:ascii="Times New Roman" w:eastAsia="Times New Roman" w:hAnsi="Times New Roman" w:cs="Times New Roman"/>
          <w:sz w:val="24"/>
          <w:szCs w:val="24"/>
        </w:rPr>
        <w:t xml:space="preserve">Havacılık ve Uzay Bilimleri </w:t>
      </w:r>
      <w:r w:rsidRPr="00F30D5A">
        <w:rPr>
          <w:rFonts w:ascii="Times New Roman" w:eastAsia="Times New Roman" w:hAnsi="Times New Roman" w:cs="Times New Roman"/>
          <w:color w:val="000000"/>
          <w:sz w:val="24"/>
          <w:szCs w:val="24"/>
        </w:rPr>
        <w:t xml:space="preserve">Fakültesi tarafından </w:t>
      </w:r>
      <w:r>
        <w:rPr>
          <w:rFonts w:ascii="Times New Roman" w:eastAsia="Times New Roman" w:hAnsi="Times New Roman" w:cs="Times New Roman"/>
          <w:sz w:val="24"/>
          <w:szCs w:val="24"/>
        </w:rPr>
        <w:t xml:space="preserve">7 Mart 2025 </w:t>
      </w:r>
      <w:r w:rsidRPr="00F30D5A">
        <w:rPr>
          <w:rFonts w:ascii="Times New Roman" w:eastAsia="Times New Roman" w:hAnsi="Times New Roman" w:cs="Times New Roman"/>
          <w:sz w:val="24"/>
          <w:szCs w:val="24"/>
        </w:rPr>
        <w:t>tarih</w:t>
      </w:r>
      <w:r>
        <w:rPr>
          <w:rFonts w:ascii="Times New Roman" w:eastAsia="Times New Roman" w:hAnsi="Times New Roman" w:cs="Times New Roman"/>
          <w:sz w:val="24"/>
          <w:szCs w:val="24"/>
        </w:rPr>
        <w:t xml:space="preserve">inde </w:t>
      </w:r>
      <w:r w:rsidRPr="00D84850">
        <w:rPr>
          <w:rFonts w:ascii="Times New Roman" w:eastAsia="Times New Roman" w:hAnsi="Times New Roman" w:cs="Times New Roman"/>
          <w:sz w:val="24"/>
          <w:szCs w:val="24"/>
        </w:rPr>
        <w:t xml:space="preserve">Uzaya çıkan ilk Türk astronot Sayın Alper </w:t>
      </w:r>
      <w:proofErr w:type="spellStart"/>
      <w:r w:rsidRPr="00D84850">
        <w:rPr>
          <w:rFonts w:ascii="Times New Roman" w:eastAsia="Times New Roman" w:hAnsi="Times New Roman" w:cs="Times New Roman"/>
          <w:sz w:val="24"/>
          <w:szCs w:val="24"/>
        </w:rPr>
        <w:t>Gezeravcı</w:t>
      </w:r>
      <w:r>
        <w:rPr>
          <w:rFonts w:ascii="Times New Roman" w:eastAsia="Times New Roman" w:hAnsi="Times New Roman" w:cs="Times New Roman"/>
          <w:sz w:val="24"/>
          <w:szCs w:val="24"/>
        </w:rPr>
        <w:t>’nın</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katılımı ile</w:t>
      </w:r>
      <w:r w:rsidRPr="00F30D5A">
        <w:rPr>
          <w:rFonts w:ascii="Times New Roman" w:eastAsia="Times New Roman" w:hAnsi="Times New Roman" w:cs="Times New Roman"/>
          <w:sz w:val="24"/>
          <w:szCs w:val="24"/>
        </w:rPr>
        <w:t xml:space="preserve"> gerçekleştirilen “</w:t>
      </w:r>
      <w:r>
        <w:rPr>
          <w:rFonts w:ascii="Times New Roman" w:eastAsia="Times New Roman" w:hAnsi="Times New Roman" w:cs="Times New Roman"/>
          <w:sz w:val="24"/>
          <w:szCs w:val="24"/>
        </w:rPr>
        <w:t xml:space="preserve">Türkiye’nin İlk Astronotu Alper </w:t>
      </w:r>
      <w:proofErr w:type="spellStart"/>
      <w:r>
        <w:rPr>
          <w:rFonts w:ascii="Times New Roman" w:eastAsia="Times New Roman" w:hAnsi="Times New Roman" w:cs="Times New Roman"/>
          <w:sz w:val="24"/>
          <w:szCs w:val="24"/>
        </w:rPr>
        <w:t>Gezeravcı</w:t>
      </w:r>
      <w:proofErr w:type="spellEnd"/>
      <w:r>
        <w:rPr>
          <w:rFonts w:ascii="Times New Roman" w:eastAsia="Times New Roman" w:hAnsi="Times New Roman" w:cs="Times New Roman"/>
          <w:sz w:val="24"/>
          <w:szCs w:val="24"/>
        </w:rPr>
        <w:t xml:space="preserve"> Öğrencilerle Buluşuyor</w:t>
      </w:r>
      <w:r w:rsidRPr="00F30D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24 Ekim 2025 tarihinde Uzay ve Havacılık topluluğu tarafından düzenlenen astronomların katılımıyla</w:t>
      </w:r>
      <w:r w:rsidRPr="00F30D5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“Astronomi ve Uzay Çağı Türkiye’nin Milli Uzay Programı ve Hedefleri” 19</w:t>
      </w:r>
      <w:r w:rsidRPr="00F30D5A">
        <w:rPr>
          <w:rFonts w:ascii="Times New Roman" w:eastAsia="Times New Roman" w:hAnsi="Times New Roman" w:cs="Times New Roman"/>
          <w:sz w:val="24"/>
          <w:szCs w:val="24"/>
        </w:rPr>
        <w:t xml:space="preserve"> Mart 202</w:t>
      </w:r>
      <w:r>
        <w:rPr>
          <w:rFonts w:ascii="Times New Roman" w:eastAsia="Times New Roman" w:hAnsi="Times New Roman" w:cs="Times New Roman"/>
          <w:sz w:val="24"/>
          <w:szCs w:val="24"/>
        </w:rPr>
        <w:t>5</w:t>
      </w:r>
      <w:r w:rsidRPr="00F30D5A">
        <w:rPr>
          <w:rFonts w:ascii="Times New Roman" w:eastAsia="Times New Roman" w:hAnsi="Times New Roman" w:cs="Times New Roman"/>
          <w:sz w:val="24"/>
          <w:szCs w:val="24"/>
        </w:rPr>
        <w:t xml:space="preserve"> tarihinde </w:t>
      </w:r>
      <w:r>
        <w:rPr>
          <w:rFonts w:ascii="Times New Roman" w:eastAsia="Times New Roman" w:hAnsi="Times New Roman" w:cs="Times New Roman"/>
          <w:sz w:val="24"/>
          <w:szCs w:val="24"/>
        </w:rPr>
        <w:t xml:space="preserve">Kariyer Planlama ve Uygulama Ofisinin gerçekleştirdiği THY İnsan Kaynakları Ekibinin katılımı ile </w:t>
      </w:r>
      <w:r w:rsidRPr="00F30D5A">
        <w:rPr>
          <w:rFonts w:ascii="Times New Roman" w:eastAsia="Times New Roman" w:hAnsi="Times New Roman" w:cs="Times New Roman"/>
          <w:sz w:val="24"/>
          <w:szCs w:val="24"/>
        </w:rPr>
        <w:t>gerçekleştirilen “</w:t>
      </w:r>
      <w:r>
        <w:rPr>
          <w:rFonts w:ascii="Times New Roman" w:eastAsia="Times New Roman" w:hAnsi="Times New Roman" w:cs="Times New Roman"/>
          <w:sz w:val="24"/>
          <w:szCs w:val="24"/>
        </w:rPr>
        <w:t>Uçuş ve Ötesi</w:t>
      </w:r>
      <w:r w:rsidRPr="00F30D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gibi etkinlikler ile </w:t>
      </w:r>
      <w:r w:rsidRPr="00F30D5A">
        <w:rPr>
          <w:rFonts w:ascii="Times New Roman" w:eastAsia="Times New Roman" w:hAnsi="Times New Roman" w:cs="Times New Roman"/>
          <w:color w:val="000000"/>
          <w:sz w:val="24"/>
          <w:szCs w:val="24"/>
        </w:rPr>
        <w:t>öğrencilerin, eğitimcilerin ve ilgililerin güncel konularda bilgi sahibi olmasına olanak sağlamıştır</w:t>
      </w:r>
      <w:r w:rsidRPr="009979A7">
        <w:rPr>
          <w:rFonts w:ascii="Times New Roman" w:eastAsia="Times New Roman" w:hAnsi="Times New Roman" w:cs="Times New Roman"/>
          <w:sz w:val="24"/>
          <w:szCs w:val="24"/>
        </w:rPr>
        <w:t xml:space="preserve">. </w:t>
      </w:r>
      <w:proofErr w:type="gramEnd"/>
      <w:r w:rsidRPr="009979A7">
        <w:rPr>
          <w:rFonts w:ascii="Times New Roman" w:eastAsia="Times New Roman" w:hAnsi="Times New Roman" w:cs="Times New Roman"/>
          <w:sz w:val="24"/>
          <w:szCs w:val="24"/>
        </w:rPr>
        <w:t>Bu etkinlikler sayesinde hem a</w:t>
      </w:r>
      <w:r w:rsidRPr="009979A7">
        <w:rPr>
          <w:rFonts w:ascii="Times New Roman" w:eastAsia="Times New Roman" w:hAnsi="Times New Roman" w:cs="Times New Roman"/>
          <w:color w:val="000000"/>
          <w:sz w:val="24"/>
          <w:szCs w:val="24"/>
        </w:rPr>
        <w:t>raştırmacıların ve hem de öğrencilerimizin birlikte katılabildiği fikir üretme çalışmaları yürütülebilmektedir</w:t>
      </w:r>
      <w:r w:rsidRPr="00462E90">
        <w:rPr>
          <w:rFonts w:ascii="Times New Roman" w:eastAsia="Times New Roman" w:hAnsi="Times New Roman" w:cs="Times New Roman"/>
          <w:b/>
          <w:bCs/>
          <w:color w:val="000000"/>
          <w:sz w:val="24"/>
          <w:szCs w:val="24"/>
        </w:rPr>
        <w:t>. (EKC2.1.1.)</w:t>
      </w:r>
    </w:p>
    <w:p w:rsidR="00761619"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“Araştırma yetkinlikleri ve gelişimi” adlı başlık altında tamamlanan ve yürütülen çalışmalar kapsamında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Fakültesine ait değerlendirme puanı 4 olarak belirlenmiştir. Araştırmacıların yetkinliğini geliştirebilmek ve sonuçlarını izlemek amacıyla gerekli çalışmalar yürütülmektedir.</w:t>
      </w:r>
    </w:p>
    <w:p w:rsidR="00761619" w:rsidRDefault="00761619" w:rsidP="00761619">
      <w:pPr>
        <w:jc w:val="both"/>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94"/>
        <w:gridCol w:w="1843"/>
        <w:gridCol w:w="2126"/>
        <w:gridCol w:w="1984"/>
      </w:tblGrid>
      <w:tr w:rsidR="00761619" w:rsidRPr="00150FFB" w:rsidTr="000E7F14">
        <w:trPr>
          <w:trHeight w:val="269"/>
        </w:trPr>
        <w:tc>
          <w:tcPr>
            <w:tcW w:w="1987" w:type="dxa"/>
          </w:tcPr>
          <w:p w:rsidR="00761619" w:rsidRPr="00150FFB" w:rsidRDefault="00761619" w:rsidP="000E7F14">
            <w:pPr>
              <w:pStyle w:val="Default"/>
              <w:jc w:val="both"/>
              <w:rPr>
                <w:b/>
                <w:sz w:val="22"/>
                <w:szCs w:val="22"/>
              </w:rPr>
            </w:pPr>
            <w:r w:rsidRPr="00150FFB">
              <w:rPr>
                <w:b/>
                <w:sz w:val="22"/>
                <w:szCs w:val="22"/>
              </w:rPr>
              <w:t>1</w:t>
            </w:r>
          </w:p>
        </w:tc>
        <w:tc>
          <w:tcPr>
            <w:tcW w:w="1694" w:type="dxa"/>
          </w:tcPr>
          <w:p w:rsidR="00761619" w:rsidRPr="00150FFB" w:rsidRDefault="00761619" w:rsidP="000E7F14">
            <w:pPr>
              <w:pStyle w:val="Default"/>
              <w:jc w:val="both"/>
              <w:rPr>
                <w:b/>
                <w:sz w:val="22"/>
                <w:szCs w:val="22"/>
              </w:rPr>
            </w:pPr>
            <w:r w:rsidRPr="00150FFB">
              <w:rPr>
                <w:b/>
                <w:sz w:val="22"/>
                <w:szCs w:val="22"/>
              </w:rPr>
              <w:t>2</w:t>
            </w:r>
          </w:p>
        </w:tc>
        <w:tc>
          <w:tcPr>
            <w:tcW w:w="1843" w:type="dxa"/>
          </w:tcPr>
          <w:p w:rsidR="00761619" w:rsidRPr="00150FFB" w:rsidRDefault="00761619" w:rsidP="000E7F14">
            <w:pPr>
              <w:pStyle w:val="Default"/>
              <w:jc w:val="both"/>
              <w:rPr>
                <w:b/>
                <w:sz w:val="22"/>
                <w:szCs w:val="22"/>
              </w:rPr>
            </w:pPr>
            <w:r w:rsidRPr="00150FFB">
              <w:rPr>
                <w:b/>
                <w:sz w:val="22"/>
                <w:szCs w:val="22"/>
              </w:rPr>
              <w:t>3</w:t>
            </w:r>
          </w:p>
        </w:tc>
        <w:tc>
          <w:tcPr>
            <w:tcW w:w="2126" w:type="dxa"/>
          </w:tcPr>
          <w:p w:rsidR="00761619" w:rsidRPr="00150FFB" w:rsidRDefault="00761619" w:rsidP="000E7F14">
            <w:pPr>
              <w:pStyle w:val="Default"/>
              <w:jc w:val="both"/>
              <w:rPr>
                <w:b/>
                <w:sz w:val="22"/>
                <w:szCs w:val="22"/>
              </w:rPr>
            </w:pPr>
            <w:r w:rsidRPr="00150FFB">
              <w:rPr>
                <w:b/>
                <w:sz w:val="22"/>
                <w:szCs w:val="22"/>
              </w:rPr>
              <w:t>4</w:t>
            </w:r>
          </w:p>
        </w:tc>
        <w:tc>
          <w:tcPr>
            <w:tcW w:w="1984" w:type="dxa"/>
          </w:tcPr>
          <w:p w:rsidR="00761619" w:rsidRPr="00150FFB" w:rsidRDefault="00761619" w:rsidP="000E7F14">
            <w:pPr>
              <w:pStyle w:val="Default"/>
              <w:jc w:val="both"/>
              <w:rPr>
                <w:b/>
                <w:sz w:val="22"/>
                <w:szCs w:val="22"/>
              </w:rPr>
            </w:pPr>
            <w:r w:rsidRPr="00150FFB">
              <w:rPr>
                <w:b/>
                <w:sz w:val="22"/>
                <w:szCs w:val="22"/>
              </w:rPr>
              <w:t>5</w:t>
            </w:r>
          </w:p>
        </w:tc>
      </w:tr>
      <w:tr w:rsidR="00761619" w:rsidRPr="00150FFB"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öğretim elemanlarının araştırma yetkinliğinin geliştirilmesine yönelik mekanizmalar bulunmamaktadır. </w:t>
            </w:r>
          </w:p>
        </w:tc>
        <w:tc>
          <w:tcPr>
            <w:tcW w:w="1694" w:type="dxa"/>
          </w:tcPr>
          <w:p w:rsidR="00761619" w:rsidRDefault="00761619" w:rsidP="000E7F14">
            <w:pPr>
              <w:pStyle w:val="Default"/>
              <w:jc w:val="both"/>
              <w:rPr>
                <w:sz w:val="22"/>
                <w:szCs w:val="22"/>
              </w:rPr>
            </w:pPr>
            <w:r>
              <w:rPr>
                <w:sz w:val="22"/>
                <w:szCs w:val="22"/>
              </w:rPr>
              <w:t xml:space="preserve">Kurumda, öğretim elemanlarının araştırma yetkinliğinin geliştirilmesine yönelik planlar bulunmaktadır. </w:t>
            </w:r>
          </w:p>
        </w:tc>
        <w:tc>
          <w:tcPr>
            <w:tcW w:w="1843" w:type="dxa"/>
          </w:tcPr>
          <w:p w:rsidR="00761619" w:rsidRDefault="00761619" w:rsidP="000E7F14">
            <w:pPr>
              <w:pStyle w:val="Default"/>
              <w:jc w:val="both"/>
              <w:rPr>
                <w:sz w:val="22"/>
                <w:szCs w:val="22"/>
              </w:rPr>
            </w:pPr>
            <w:r>
              <w:rPr>
                <w:sz w:val="22"/>
                <w:szCs w:val="22"/>
              </w:rPr>
              <w:t xml:space="preserve">Kurumun genelinde öğretim elemanlarının araştırma yetkinliğinin geliştirilmesine yönelik uygulamalar yürütülmektedir. </w:t>
            </w:r>
          </w:p>
        </w:tc>
        <w:tc>
          <w:tcPr>
            <w:tcW w:w="2126" w:type="dxa"/>
          </w:tcPr>
          <w:p w:rsidR="00761619" w:rsidRDefault="00761619" w:rsidP="000E7F14">
            <w:pPr>
              <w:pStyle w:val="Default"/>
              <w:jc w:val="both"/>
              <w:rPr>
                <w:sz w:val="22"/>
                <w:szCs w:val="22"/>
              </w:rPr>
            </w:pPr>
            <w:r>
              <w:rPr>
                <w:sz w:val="22"/>
                <w:szCs w:val="22"/>
              </w:rPr>
              <w:t xml:space="preserve">Kurumda, öğretim elemanlarının araştırma yetkinliğinin geliştirilmesine yönelik uygulamalar izlenmekte ve izlem sonuçları öğretim elemanları ile birlikte değerlendirilerek önlemler alınmaktadır. </w:t>
            </w:r>
          </w:p>
        </w:tc>
        <w:tc>
          <w:tcPr>
            <w:tcW w:w="1984"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Default="00761619" w:rsidP="00761619">
      <w:pPr>
        <w:jc w:val="both"/>
      </w:pPr>
    </w:p>
    <w:p w:rsidR="00761619" w:rsidRPr="00904DD9" w:rsidRDefault="00761619" w:rsidP="00761619">
      <w:pPr>
        <w:autoSpaceDE w:val="0"/>
        <w:autoSpaceDN w:val="0"/>
        <w:adjustRightInd w:val="0"/>
        <w:spacing w:after="0" w:line="240" w:lineRule="auto"/>
        <w:jc w:val="both"/>
        <w:rPr>
          <w:rFonts w:ascii="Times New Roman" w:hAnsi="Times New Roman" w:cs="Times New Roman"/>
          <w:b/>
          <w:color w:val="000000"/>
          <w:sz w:val="24"/>
          <w:szCs w:val="24"/>
        </w:rPr>
      </w:pPr>
      <w:r w:rsidRPr="00904DD9">
        <w:rPr>
          <w:rFonts w:ascii="Times New Roman" w:hAnsi="Times New Roman" w:cs="Times New Roman"/>
          <w:b/>
          <w:color w:val="000000"/>
          <w:sz w:val="24"/>
          <w:szCs w:val="24"/>
        </w:rPr>
        <w:lastRenderedPageBreak/>
        <w:t xml:space="preserve">C.2.2. Ulusal ve uluslararası ortak programlar ve ortak araştırma birimleri </w:t>
      </w:r>
    </w:p>
    <w:p w:rsidR="00761619" w:rsidRPr="00904DD9" w:rsidRDefault="00761619" w:rsidP="00761619">
      <w:pPr>
        <w:jc w:val="both"/>
        <w:rPr>
          <w:rFonts w:ascii="Times New Roman" w:hAnsi="Times New Roman" w:cs="Times New Roman"/>
        </w:rPr>
      </w:pPr>
    </w:p>
    <w:p w:rsidR="00761619" w:rsidRDefault="00761619" w:rsidP="00761619">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Ortak çalışma alanları, ulusal ve uluslararası </w:t>
      </w:r>
      <w:r>
        <w:rPr>
          <w:rFonts w:ascii="Times New Roman" w:eastAsia="Times New Roman" w:hAnsi="Times New Roman" w:cs="Times New Roman"/>
          <w:sz w:val="24"/>
          <w:szCs w:val="24"/>
        </w:rPr>
        <w:t>işbirlikleri</w:t>
      </w:r>
      <w:r>
        <w:rPr>
          <w:rFonts w:ascii="Times New Roman" w:eastAsia="Times New Roman" w:hAnsi="Times New Roman" w:cs="Times New Roman"/>
          <w:color w:val="000000"/>
          <w:sz w:val="24"/>
          <w:szCs w:val="24"/>
        </w:rPr>
        <w:t xml:space="preserve"> gibi çoklu faaliyetler için yetkili birimler HKÜ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xml:space="preserve"> Koordinatörlüğü ve KALİTTO birimleridir </w:t>
      </w:r>
      <w:r>
        <w:rPr>
          <w:rFonts w:ascii="Times New Roman" w:eastAsia="Times New Roman" w:hAnsi="Times New Roman" w:cs="Times New Roman"/>
          <w:b/>
          <w:sz w:val="24"/>
          <w:szCs w:val="24"/>
        </w:rPr>
        <w:t>(</w:t>
      </w:r>
      <w:hyperlink r:id="rId54">
        <w:r>
          <w:rPr>
            <w:rFonts w:ascii="Times New Roman" w:eastAsia="Times New Roman" w:hAnsi="Times New Roman" w:cs="Times New Roman"/>
            <w:b/>
            <w:color w:val="000000"/>
            <w:sz w:val="24"/>
            <w:szCs w:val="24"/>
            <w:u w:val="single"/>
          </w:rPr>
          <w:t>http://iro.hku.edu.tr/</w:t>
        </w:r>
      </w:hyperlink>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KALİTTO birimi, İpekyolu Kalkınma Ajansı, TÜBİTAK, KOSGEB, Avrupa Birliği gibi birçok kurumla proje çalışmalarında bulunulmasına önayak olmaktadır.</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 Kalyoncu Üniversitesi ve Gaziantep Organize Sanayi Bölgesi ortaklığında kurulan ve faaliyetine devam eden Gaziantep OSB </w:t>
      </w:r>
      <w:proofErr w:type="spellStart"/>
      <w:r>
        <w:rPr>
          <w:rFonts w:ascii="Times New Roman" w:eastAsia="Times New Roman" w:hAnsi="Times New Roman" w:cs="Times New Roman"/>
          <w:sz w:val="24"/>
          <w:szCs w:val="24"/>
        </w:rPr>
        <w:t>Teknokenti</w:t>
      </w:r>
      <w:proofErr w:type="spellEnd"/>
      <w:r>
        <w:rPr>
          <w:rFonts w:ascii="Times New Roman" w:eastAsia="Times New Roman" w:hAnsi="Times New Roman" w:cs="Times New Roman"/>
          <w:sz w:val="24"/>
          <w:szCs w:val="24"/>
        </w:rPr>
        <w:t xml:space="preserve">, araştırmacılara, öğrencilere, girişimcilere ofis ve danışmanlık hizmeti sunmaktadır </w:t>
      </w:r>
      <w:r>
        <w:rPr>
          <w:rFonts w:ascii="Times New Roman" w:eastAsia="Times New Roman" w:hAnsi="Times New Roman" w:cs="Times New Roman"/>
          <w:b/>
          <w:sz w:val="24"/>
          <w:szCs w:val="24"/>
        </w:rPr>
        <w:t>(</w:t>
      </w:r>
      <w:hyperlink r:id="rId55">
        <w:r>
          <w:rPr>
            <w:rFonts w:ascii="Times New Roman" w:eastAsia="Times New Roman" w:hAnsi="Times New Roman" w:cs="Times New Roman"/>
            <w:b/>
            <w:color w:val="000000"/>
            <w:sz w:val="24"/>
            <w:szCs w:val="24"/>
            <w:u w:val="single"/>
          </w:rPr>
          <w:t>https://osbteknokent.com.tr/</w:t>
        </w:r>
      </w:hyperlink>
      <w:r>
        <w:rPr>
          <w:rFonts w:ascii="Times New Roman" w:eastAsia="Times New Roman" w:hAnsi="Times New Roman" w:cs="Times New Roman"/>
          <w:b/>
          <w:sz w:val="24"/>
          <w:szCs w:val="24"/>
        </w:rPr>
        <w:t>).</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AR-GE ve </w:t>
      </w:r>
      <w:proofErr w:type="spellStart"/>
      <w:r>
        <w:rPr>
          <w:rFonts w:ascii="Times New Roman" w:eastAsia="Times New Roman" w:hAnsi="Times New Roman" w:cs="Times New Roman"/>
          <w:color w:val="000000"/>
          <w:sz w:val="24"/>
          <w:szCs w:val="24"/>
          <w:highlight w:val="white"/>
        </w:rPr>
        <w:t>inovasyon</w:t>
      </w:r>
      <w:proofErr w:type="spellEnd"/>
      <w:r>
        <w:rPr>
          <w:rFonts w:ascii="Times New Roman" w:eastAsia="Times New Roman" w:hAnsi="Times New Roman" w:cs="Times New Roman"/>
          <w:color w:val="000000"/>
          <w:sz w:val="24"/>
          <w:szCs w:val="24"/>
          <w:highlight w:val="white"/>
        </w:rPr>
        <w:t xml:space="preserve"> faaliyetlerinin, ülkemizde gerçekleştirilen teknolojik ürünlerin uluslararası pazarlarda yer alması, ihracatın artırılması gibi önemli gelişmeler için; </w:t>
      </w:r>
      <w:r>
        <w:rPr>
          <w:rFonts w:ascii="Times New Roman" w:eastAsia="Times New Roman" w:hAnsi="Times New Roman" w:cs="Times New Roman"/>
          <w:sz w:val="24"/>
          <w:szCs w:val="24"/>
          <w:highlight w:val="white"/>
        </w:rPr>
        <w:t xml:space="preserve">Yıldız Teknopark, Gebze Teknik Üniversitesi, İstanbul Teknik Üniversitesi, Hasan Kalyoncu Üniversitesi, </w:t>
      </w:r>
      <w:proofErr w:type="spellStart"/>
      <w:r>
        <w:rPr>
          <w:rFonts w:ascii="Times New Roman" w:eastAsia="Times New Roman" w:hAnsi="Times New Roman" w:cs="Times New Roman"/>
          <w:sz w:val="24"/>
          <w:szCs w:val="24"/>
          <w:highlight w:val="white"/>
        </w:rPr>
        <w:t>Bahçeşehir</w:t>
      </w:r>
      <w:proofErr w:type="spellEnd"/>
      <w:r>
        <w:rPr>
          <w:rFonts w:ascii="Times New Roman" w:eastAsia="Times New Roman" w:hAnsi="Times New Roman" w:cs="Times New Roman"/>
          <w:sz w:val="24"/>
          <w:szCs w:val="24"/>
          <w:highlight w:val="white"/>
        </w:rPr>
        <w:t xml:space="preserve"> Üniversitesi ve Bilişim Vadisi </w:t>
      </w:r>
      <w:proofErr w:type="spellStart"/>
      <w:r>
        <w:rPr>
          <w:rFonts w:ascii="Times New Roman" w:eastAsia="Times New Roman" w:hAnsi="Times New Roman" w:cs="Times New Roman"/>
          <w:sz w:val="24"/>
          <w:szCs w:val="24"/>
          <w:highlight w:val="white"/>
        </w:rPr>
        <w:t>Teknoparkı’nın</w:t>
      </w:r>
      <w:proofErr w:type="spellEnd"/>
      <w:r>
        <w:rPr>
          <w:rFonts w:ascii="Times New Roman" w:eastAsia="Times New Roman" w:hAnsi="Times New Roman" w:cs="Times New Roman"/>
          <w:sz w:val="24"/>
          <w:szCs w:val="24"/>
          <w:highlight w:val="white"/>
        </w:rPr>
        <w:t xml:space="preserve"> oluşturduğu </w:t>
      </w:r>
      <w:proofErr w:type="gramStart"/>
      <w:r>
        <w:rPr>
          <w:rFonts w:ascii="Times New Roman" w:eastAsia="Times New Roman" w:hAnsi="Times New Roman" w:cs="Times New Roman"/>
          <w:sz w:val="24"/>
          <w:szCs w:val="24"/>
          <w:highlight w:val="white"/>
        </w:rPr>
        <w:t>konsorsiyum</w:t>
      </w:r>
      <w:proofErr w:type="gramEnd"/>
      <w:r>
        <w:rPr>
          <w:rFonts w:ascii="Times New Roman" w:eastAsia="Times New Roman" w:hAnsi="Times New Roman" w:cs="Times New Roman"/>
          <w:sz w:val="24"/>
          <w:szCs w:val="24"/>
          <w:highlight w:val="white"/>
        </w:rPr>
        <w:t xml:space="preserve"> tarafından hazırlanan “Silikon Vadisi Kuluçka Merkezi Projesi” </w:t>
      </w:r>
      <w:r>
        <w:rPr>
          <w:rFonts w:ascii="Times New Roman" w:eastAsia="Times New Roman" w:hAnsi="Times New Roman" w:cs="Times New Roman"/>
          <w:color w:val="000000"/>
          <w:sz w:val="24"/>
          <w:szCs w:val="24"/>
          <w:highlight w:val="white"/>
        </w:rPr>
        <w:t>ile Amerika’daki Silikon Vadisi’nde yüksek teknoloji üretilmektedir. Hasan Kalyoncu Üniversitesi, hem öğrencilerine hem de öğretim elemanlarına kuluçka merkezinde şirket kurma imkânı sağlamaktadır.</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Bir diğer ulusal ve uluslararası ortak programlar içerisinde Türkiye ve AB mali desteğiyle Sanayi ve Teknoloji Bakanlığı’nın Rekabetçi Sektörler Programı kapsamında desteklenen SMARTNET projesi yer almaktadır. Bu proje, Yıldız Teknik Üniversitesi yürütücülüğünde, İstanbul Teknik Üniversitesi, Hasan Kalyoncu Üniversitesi ve Gebze Teknik Üniversitesi’nin proje ortaklığında yapılmaktadır. Projede Teknoparklar, Teknoloji Transfer Ofisleri, kuluçka merkezleri vb. platformlar arasında işbirliği geliştirerek Türkiye’nin fikri sınai mülkiyet haklarını, teknoloji ürünlerini, hizmet kapasitesini, ticareti ve ihracatını artırmak için çalışmalar sürdürülmesi amaçlanmaktadır     (</w:t>
      </w:r>
      <w:hyperlink r:id="rId56">
        <w:r>
          <w:rPr>
            <w:rFonts w:ascii="Times New Roman" w:eastAsia="Times New Roman" w:hAnsi="Times New Roman" w:cs="Times New Roman"/>
            <w:color w:val="1155CC"/>
            <w:sz w:val="24"/>
            <w:szCs w:val="24"/>
            <w:highlight w:val="white"/>
            <w:u w:val="single"/>
          </w:rPr>
          <w:t>https://rekabetcisektorler.sanayi.gov.tr/tr/cati/?projectCode=TR14C2.2.05</w:t>
        </w:r>
      </w:hyperlink>
      <w:r>
        <w:rPr>
          <w:rFonts w:ascii="Times New Roman" w:eastAsia="Times New Roman" w:hAnsi="Times New Roman" w:cs="Times New Roman"/>
          <w:sz w:val="24"/>
          <w:szCs w:val="24"/>
          <w:highlight w:val="white"/>
        </w:rPr>
        <w:t>).</w:t>
      </w:r>
    </w:p>
    <w:p w:rsidR="00761619"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“Ulusal ve uluslararası ortak programlar ve ortak araştırma birimleri” adlı başlık altında tamamlanan ve yürütülen çalışmalar kapsamında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 xml:space="preserve">Fakültesine ait değerlendirme puanı </w:t>
      </w:r>
      <w:r>
        <w:rPr>
          <w:rFonts w:ascii="Times New Roman" w:eastAsia="Times New Roman" w:hAnsi="Times New Roman" w:cs="Times New Roman"/>
          <w:sz w:val="24"/>
          <w:szCs w:val="24"/>
          <w:highlight w:val="white"/>
        </w:rPr>
        <w:t>3</w:t>
      </w:r>
      <w:r>
        <w:rPr>
          <w:rFonts w:ascii="Times New Roman" w:eastAsia="Times New Roman" w:hAnsi="Times New Roman" w:cs="Times New Roman"/>
          <w:color w:val="000000"/>
          <w:sz w:val="24"/>
          <w:szCs w:val="24"/>
          <w:highlight w:val="white"/>
        </w:rPr>
        <w:t xml:space="preserve"> olarak belirlenmiştir. Ulusal ve uluslararası düzeyde ortak programlar ve araştırma faaliyetleri yürütülebilmesi amacıyla üniversite yönetimi ile koordineli olarak çalışmalar yürütülmektedir.</w:t>
      </w:r>
    </w:p>
    <w:p w:rsidR="00761619" w:rsidRPr="00150FFB" w:rsidRDefault="00761619" w:rsidP="00761619">
      <w:pPr>
        <w:jc w:val="both"/>
      </w:pPr>
    </w:p>
    <w:tbl>
      <w:tblPr>
        <w:tblpPr w:leftFromText="141" w:rightFromText="141" w:vertAnchor="text" w:horzAnchor="margin" w:tblpY="15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91"/>
        <w:gridCol w:w="1843"/>
        <w:gridCol w:w="1843"/>
      </w:tblGrid>
      <w:tr w:rsidR="00761619" w:rsidRPr="00150FFB" w:rsidTr="000E7F14">
        <w:trPr>
          <w:trHeight w:val="269"/>
        </w:trPr>
        <w:tc>
          <w:tcPr>
            <w:tcW w:w="1987" w:type="dxa"/>
          </w:tcPr>
          <w:p w:rsidR="00761619" w:rsidRPr="00150FFB" w:rsidRDefault="00761619" w:rsidP="000E7F14">
            <w:pPr>
              <w:pStyle w:val="Default"/>
              <w:jc w:val="both"/>
              <w:rPr>
                <w:b/>
                <w:sz w:val="22"/>
                <w:szCs w:val="22"/>
              </w:rPr>
            </w:pPr>
            <w:r w:rsidRPr="00150FFB">
              <w:rPr>
                <w:b/>
                <w:sz w:val="22"/>
                <w:szCs w:val="22"/>
              </w:rPr>
              <w:t>1</w:t>
            </w:r>
          </w:p>
        </w:tc>
        <w:tc>
          <w:tcPr>
            <w:tcW w:w="1987" w:type="dxa"/>
          </w:tcPr>
          <w:p w:rsidR="00761619" w:rsidRPr="00150FFB" w:rsidRDefault="00761619" w:rsidP="000E7F14">
            <w:pPr>
              <w:pStyle w:val="Default"/>
              <w:jc w:val="both"/>
              <w:rPr>
                <w:b/>
                <w:sz w:val="22"/>
                <w:szCs w:val="22"/>
              </w:rPr>
            </w:pPr>
            <w:r w:rsidRPr="00150FFB">
              <w:rPr>
                <w:b/>
                <w:sz w:val="22"/>
                <w:szCs w:val="22"/>
              </w:rPr>
              <w:t>2</w:t>
            </w:r>
          </w:p>
        </w:tc>
        <w:tc>
          <w:tcPr>
            <w:tcW w:w="1691" w:type="dxa"/>
          </w:tcPr>
          <w:p w:rsidR="00761619" w:rsidRPr="00150FFB" w:rsidRDefault="00761619" w:rsidP="000E7F14">
            <w:pPr>
              <w:pStyle w:val="Default"/>
              <w:jc w:val="both"/>
              <w:rPr>
                <w:b/>
                <w:sz w:val="22"/>
                <w:szCs w:val="22"/>
              </w:rPr>
            </w:pPr>
            <w:r w:rsidRPr="00150FFB">
              <w:rPr>
                <w:b/>
                <w:sz w:val="22"/>
                <w:szCs w:val="22"/>
              </w:rPr>
              <w:t>3</w:t>
            </w:r>
          </w:p>
        </w:tc>
        <w:tc>
          <w:tcPr>
            <w:tcW w:w="1843" w:type="dxa"/>
          </w:tcPr>
          <w:p w:rsidR="00761619" w:rsidRPr="00150FFB" w:rsidRDefault="00761619" w:rsidP="000E7F14">
            <w:pPr>
              <w:pStyle w:val="Default"/>
              <w:jc w:val="both"/>
              <w:rPr>
                <w:b/>
                <w:sz w:val="22"/>
                <w:szCs w:val="22"/>
              </w:rPr>
            </w:pPr>
            <w:r w:rsidRPr="00150FFB">
              <w:rPr>
                <w:b/>
                <w:sz w:val="22"/>
                <w:szCs w:val="22"/>
              </w:rPr>
              <w:t>4</w:t>
            </w:r>
          </w:p>
        </w:tc>
        <w:tc>
          <w:tcPr>
            <w:tcW w:w="1843" w:type="dxa"/>
          </w:tcPr>
          <w:p w:rsidR="00761619" w:rsidRPr="00150FFB" w:rsidRDefault="00761619" w:rsidP="000E7F14">
            <w:pPr>
              <w:pStyle w:val="Default"/>
              <w:jc w:val="both"/>
              <w:rPr>
                <w:b/>
                <w:sz w:val="22"/>
                <w:szCs w:val="22"/>
              </w:rPr>
            </w:pPr>
            <w:r w:rsidRPr="00150FFB">
              <w:rPr>
                <w:b/>
                <w:sz w:val="22"/>
                <w:szCs w:val="22"/>
              </w:rPr>
              <w:t>5</w:t>
            </w:r>
          </w:p>
        </w:tc>
      </w:tr>
      <w:tr w:rsidR="00761619" w:rsidRPr="00150FFB" w:rsidTr="000E7F14">
        <w:trPr>
          <w:trHeight w:val="1371"/>
        </w:trPr>
        <w:tc>
          <w:tcPr>
            <w:tcW w:w="1987" w:type="dxa"/>
          </w:tcPr>
          <w:p w:rsidR="00761619" w:rsidRDefault="00761619" w:rsidP="000E7F14">
            <w:pPr>
              <w:pStyle w:val="Default"/>
              <w:jc w:val="both"/>
              <w:rPr>
                <w:sz w:val="22"/>
                <w:szCs w:val="22"/>
              </w:rPr>
            </w:pPr>
            <w:r>
              <w:rPr>
                <w:sz w:val="22"/>
                <w:szCs w:val="22"/>
              </w:rPr>
              <w:lastRenderedPageBreak/>
              <w:t xml:space="preserve">Kurumda ulusal ve uluslararası düzeyde ortak programlar ve ortak araştırma birimleri oluşturma yönünde mekanizmalar bulunmamaktadır. </w:t>
            </w:r>
          </w:p>
        </w:tc>
        <w:tc>
          <w:tcPr>
            <w:tcW w:w="1987" w:type="dxa"/>
          </w:tcPr>
          <w:p w:rsidR="00761619" w:rsidRDefault="00761619" w:rsidP="000E7F14">
            <w:pPr>
              <w:pStyle w:val="Default"/>
              <w:jc w:val="both"/>
              <w:rPr>
                <w:sz w:val="22"/>
                <w:szCs w:val="22"/>
              </w:rPr>
            </w:pPr>
            <w:r>
              <w:rPr>
                <w:sz w:val="22"/>
                <w:szCs w:val="22"/>
              </w:rPr>
              <w:t xml:space="preserve">Kurumda ulusal ve uluslararası düzeyde ortak programlar ve ortak araştırma birimleri ile araştırma ağlarına katılım ve iş birlikleri kurma gibi çoklu araştırma faaliyetlerine yönelik planlamalar ve mekanizmalar bulunmaktadır. </w:t>
            </w:r>
          </w:p>
        </w:tc>
        <w:tc>
          <w:tcPr>
            <w:tcW w:w="1691" w:type="dxa"/>
          </w:tcPr>
          <w:p w:rsidR="00761619" w:rsidRDefault="00761619" w:rsidP="000E7F14">
            <w:pPr>
              <w:pStyle w:val="Default"/>
              <w:jc w:val="both"/>
              <w:rPr>
                <w:sz w:val="22"/>
                <w:szCs w:val="22"/>
              </w:rPr>
            </w:pPr>
            <w:r>
              <w:rPr>
                <w:sz w:val="22"/>
                <w:szCs w:val="22"/>
              </w:rPr>
              <w:t xml:space="preserve">Kurumun genelinde ulusal ve uluslararası düzeyde ortak programlar ve ortak araştırma faaliyetleri yürütülmektedir. </w:t>
            </w:r>
          </w:p>
        </w:tc>
        <w:tc>
          <w:tcPr>
            <w:tcW w:w="1843" w:type="dxa"/>
          </w:tcPr>
          <w:p w:rsidR="00761619" w:rsidRDefault="00761619" w:rsidP="000E7F14">
            <w:pPr>
              <w:pStyle w:val="Default"/>
              <w:jc w:val="both"/>
              <w:rPr>
                <w:sz w:val="22"/>
                <w:szCs w:val="22"/>
              </w:rPr>
            </w:pPr>
            <w:r>
              <w:rPr>
                <w:sz w:val="22"/>
                <w:szCs w:val="22"/>
              </w:rPr>
              <w:t xml:space="preserve">Kurumda ulusal ve uluslararası düzeyde kurum içi ve kurumlar arası ortak programlar ve ortak araştırma faaliyetleri izlenmekte ve ilgili paydaşlarla değerlendirilerek iyileştirilmektedir. </w:t>
            </w:r>
          </w:p>
        </w:tc>
        <w:tc>
          <w:tcPr>
            <w:tcW w:w="1843"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rPr>
          <w:b/>
          <w:color w:val="FF0000"/>
          <w:sz w:val="24"/>
        </w:rPr>
      </w:pP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Fakültede yıllık olarak değerlendirme sebebiyle akademik performans değerlendirme formu ile izlenme süreci geliştirilmektedir. </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Kurumun odak alanları, uluslararası görünürlük, kurumlarla kıyaslama analizleri sistematik olarak yapılabilmesi amacıyla Faaliyet Raporu çalışmaları yürütülmektedir.</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 xml:space="preserve">Üniversite kapsamında Akademik Teşvik İzleme Sistemi kurulmuş olup araştırmacıların kendine özel olarak oluşturdukları </w:t>
      </w:r>
      <w:proofErr w:type="gramStart"/>
      <w:r>
        <w:rPr>
          <w:rFonts w:ascii="Times New Roman" w:eastAsia="Times New Roman" w:hAnsi="Times New Roman" w:cs="Times New Roman"/>
          <w:color w:val="000000"/>
          <w:sz w:val="24"/>
          <w:szCs w:val="24"/>
        </w:rPr>
        <w:t>profilleri</w:t>
      </w:r>
      <w:proofErr w:type="gramEnd"/>
      <w:r>
        <w:rPr>
          <w:rFonts w:ascii="Times New Roman" w:eastAsia="Times New Roman" w:hAnsi="Times New Roman" w:cs="Times New Roman"/>
          <w:color w:val="000000"/>
          <w:sz w:val="24"/>
          <w:szCs w:val="24"/>
        </w:rPr>
        <w:t xml:space="preserve"> ile izlenebilmektedir </w:t>
      </w:r>
      <w:r>
        <w:rPr>
          <w:rFonts w:ascii="Times New Roman" w:eastAsia="Times New Roman" w:hAnsi="Times New Roman" w:cs="Times New Roman"/>
          <w:b/>
          <w:sz w:val="24"/>
          <w:szCs w:val="24"/>
        </w:rPr>
        <w:t>(</w:t>
      </w:r>
      <w:hyperlink r:id="rId57" w:history="1">
        <w:r w:rsidRPr="00C94C41">
          <w:rPr>
            <w:rStyle w:val="Kpr"/>
            <w:rFonts w:ascii="Times New Roman" w:hAnsi="Times New Roman" w:cs="Times New Roman"/>
            <w:sz w:val="24"/>
            <w:szCs w:val="24"/>
          </w:rPr>
          <w:t>http://tesvik.hku.edu.tr/giris-yap</w:t>
        </w:r>
      </w:hyperlink>
      <w:r>
        <w:t xml:space="preserve"> </w:t>
      </w:r>
      <w:r w:rsidRPr="008F5EC4">
        <w:rPr>
          <w:rFonts w:ascii="Times New Roman" w:eastAsia="Times New Roman" w:hAnsi="Times New Roman" w:cs="Times New Roman"/>
          <w:bCs/>
          <w:sz w:val="24"/>
          <w:szCs w:val="24"/>
        </w:rPr>
        <w:t xml:space="preserve">). </w:t>
      </w:r>
    </w:p>
    <w:p w:rsidR="00761619" w:rsidRPr="009B6B7D"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“Araştırma performansının izlenmesi ve değerlendirilmesi” adlı başlık altında tamamlanan ve yürütülen çalışmalar kapsamında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 xml:space="preserve">Fakültesine ait değerlendirme puanı 4 olarak belirlenmiştir. </w:t>
      </w:r>
    </w:p>
    <w:p w:rsidR="00761619" w:rsidRDefault="00761619" w:rsidP="00761619">
      <w:pPr>
        <w:shd w:val="clear" w:color="auto" w:fill="FFFFFF"/>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C.3.2. Öğretim elemanı/araştırmacı performansının değerlendirilmesi</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Fakültede belirlenen araştırma politikası, hedefleri ve stratejisi göz önüne alınarak performans değerlendirmesinin sürdürülebilir ve fakülte ve paydaşlar tarafından benimsenir olması sağlanmıştır. </w:t>
      </w:r>
    </w:p>
    <w:p w:rsidR="00761619" w:rsidRPr="00AC2733" w:rsidRDefault="00761619" w:rsidP="00761619">
      <w:pPr>
        <w:shd w:val="clear" w:color="auto" w:fill="FFFFFF"/>
        <w:spacing w:after="0" w:line="360" w:lineRule="auto"/>
        <w:ind w:firstLine="708"/>
        <w:jc w:val="both"/>
        <w:rPr>
          <w:rFonts w:ascii="Times New Roman" w:eastAsia="Times New Roman" w:hAnsi="Times New Roman" w:cs="Times New Roman"/>
          <w:bCs/>
          <w:color w:val="000000"/>
          <w:sz w:val="24"/>
          <w:szCs w:val="24"/>
        </w:rPr>
      </w:pPr>
      <w:r w:rsidRPr="009B5787">
        <w:rPr>
          <w:rFonts w:ascii="Times New Roman" w:eastAsia="Times New Roman" w:hAnsi="Times New Roman" w:cs="Times New Roman"/>
          <w:color w:val="000000"/>
          <w:sz w:val="24"/>
          <w:szCs w:val="24"/>
        </w:rPr>
        <w:t xml:space="preserve">Bilimsel araştırmaları teşvik etmek, ölçmek ve araştırmacıları üniversite içinde tanıtarak ortak çalışma alanları dolayısıyla disiplinler arası çalışmaları arttırmak adına, Akademik Ödül Töreni bulunmaktadır. </w:t>
      </w:r>
      <w:r w:rsidRPr="009B5787">
        <w:rPr>
          <w:rFonts w:ascii="Times New Roman" w:eastAsia="Times New Roman" w:hAnsi="Times New Roman" w:cs="Times New Roman"/>
          <w:b/>
          <w:color w:val="000000"/>
          <w:sz w:val="24"/>
          <w:szCs w:val="24"/>
        </w:rPr>
        <w:t>(EK C3.2.</w:t>
      </w:r>
      <w:r w:rsidRPr="009B5787">
        <w:rPr>
          <w:rFonts w:ascii="Times New Roman" w:eastAsia="Times New Roman" w:hAnsi="Times New Roman" w:cs="Times New Roman"/>
          <w:b/>
          <w:sz w:val="24"/>
          <w:szCs w:val="24"/>
        </w:rPr>
        <w:t>1</w:t>
      </w:r>
      <w:r w:rsidRPr="009B5787">
        <w:rPr>
          <w:rFonts w:ascii="Times New Roman" w:eastAsia="Times New Roman" w:hAnsi="Times New Roman" w:cs="Times New Roman"/>
          <w:b/>
          <w:color w:val="000000"/>
          <w:sz w:val="24"/>
          <w:szCs w:val="24"/>
        </w:rPr>
        <w:t>-Akademik Ödül Yönergesi, EK C3.2.2</w:t>
      </w:r>
      <w:r w:rsidRPr="009B5787">
        <w:rPr>
          <w:rFonts w:ascii="Times New Roman" w:eastAsia="Times New Roman" w:hAnsi="Times New Roman" w:cs="Times New Roman"/>
          <w:b/>
          <w:sz w:val="24"/>
          <w:szCs w:val="24"/>
        </w:rPr>
        <w:t>-Akademik Teşvik Yönergesi</w:t>
      </w:r>
      <w:r w:rsidRPr="009B5787">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sidRPr="00AC2733">
        <w:rPr>
          <w:rFonts w:ascii="Times New Roman" w:eastAsia="Times New Roman" w:hAnsi="Times New Roman" w:cs="Times New Roman"/>
          <w:bCs/>
          <w:color w:val="000000"/>
          <w:sz w:val="24"/>
          <w:szCs w:val="24"/>
        </w:rPr>
        <w:t xml:space="preserve">23 Aralık 2025 tarihinde gerçekleşen Hasan Kalyoncu Üniversitesi Akademik Ödül </w:t>
      </w:r>
      <w:r>
        <w:rPr>
          <w:rFonts w:ascii="Times New Roman" w:eastAsia="Times New Roman" w:hAnsi="Times New Roman" w:cs="Times New Roman"/>
          <w:bCs/>
          <w:color w:val="000000"/>
          <w:sz w:val="24"/>
          <w:szCs w:val="24"/>
        </w:rPr>
        <w:t>Töreni'nde</w:t>
      </w:r>
      <w:r w:rsidRPr="00AC2733">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Fakülte Dekanımız </w:t>
      </w:r>
      <w:proofErr w:type="spellStart"/>
      <w:r>
        <w:rPr>
          <w:rFonts w:ascii="Times New Roman" w:eastAsia="Times New Roman" w:hAnsi="Times New Roman" w:cs="Times New Roman"/>
          <w:bCs/>
          <w:color w:val="000000"/>
          <w:sz w:val="24"/>
          <w:szCs w:val="24"/>
        </w:rPr>
        <w:t>Prof.Dr</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M.Fatih</w:t>
      </w:r>
      <w:proofErr w:type="spellEnd"/>
      <w:r>
        <w:rPr>
          <w:rFonts w:ascii="Times New Roman" w:eastAsia="Times New Roman" w:hAnsi="Times New Roman" w:cs="Times New Roman"/>
          <w:bCs/>
          <w:color w:val="000000"/>
          <w:sz w:val="24"/>
          <w:szCs w:val="24"/>
        </w:rPr>
        <w:t xml:space="preserve"> Hasoğlu </w:t>
      </w:r>
      <w:r w:rsidRPr="00AC2733">
        <w:rPr>
          <w:rFonts w:ascii="Times New Roman" w:eastAsia="Times New Roman" w:hAnsi="Times New Roman" w:cs="Times New Roman"/>
          <w:bCs/>
          <w:color w:val="000000"/>
          <w:sz w:val="24"/>
          <w:szCs w:val="24"/>
        </w:rPr>
        <w:t>"2024 Yılında SCIE-SSCI-AHCI indeksli dergilerde en fazla yayın yapan 3. Akademisyen" ödülünü almıştır</w:t>
      </w:r>
      <w:r>
        <w:rPr>
          <w:rFonts w:ascii="Times New Roman" w:eastAsia="Times New Roman" w:hAnsi="Times New Roman" w:cs="Times New Roman"/>
          <w:bCs/>
          <w:color w:val="000000"/>
          <w:sz w:val="24"/>
          <w:szCs w:val="24"/>
        </w:rPr>
        <w:t xml:space="preserve">. </w:t>
      </w:r>
      <w:hyperlink r:id="rId58" w:history="1">
        <w:r w:rsidRPr="007B27F7">
          <w:rPr>
            <w:rStyle w:val="Kpr"/>
            <w:rFonts w:ascii="Times New Roman" w:eastAsia="Times New Roman" w:hAnsi="Times New Roman" w:cs="Times New Roman"/>
            <w:bCs/>
            <w:sz w:val="24"/>
            <w:szCs w:val="24"/>
          </w:rPr>
          <w:t>(https://sks.hku.edu.tr/etkinlik/hasan-kalyoncu-universitesinde-akademik-odul-toreni-gerceklestirildi/</w:t>
        </w:r>
      </w:hyperlink>
      <w:r>
        <w:rPr>
          <w:rFonts w:ascii="Times New Roman" w:eastAsia="Times New Roman" w:hAnsi="Times New Roman" w:cs="Times New Roman"/>
          <w:bCs/>
          <w:color w:val="000000"/>
          <w:sz w:val="24"/>
          <w:szCs w:val="24"/>
        </w:rPr>
        <w:t xml:space="preserve"> ).</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sz w:val="24"/>
          <w:szCs w:val="24"/>
        </w:rPr>
      </w:pPr>
      <w:r w:rsidRPr="00080475">
        <w:rPr>
          <w:rFonts w:ascii="Times New Roman" w:eastAsia="Times New Roman" w:hAnsi="Times New Roman" w:cs="Times New Roman"/>
          <w:color w:val="000000"/>
          <w:sz w:val="24"/>
          <w:szCs w:val="24"/>
        </w:rPr>
        <w:lastRenderedPageBreak/>
        <w:t xml:space="preserve">Araştırma performanslarının yıllık </w:t>
      </w:r>
      <w:proofErr w:type="gramStart"/>
      <w:r w:rsidRPr="00080475">
        <w:rPr>
          <w:rFonts w:ascii="Times New Roman" w:eastAsia="Times New Roman" w:hAnsi="Times New Roman" w:cs="Times New Roman"/>
          <w:color w:val="000000"/>
          <w:sz w:val="24"/>
          <w:szCs w:val="24"/>
        </w:rPr>
        <w:t>bazda</w:t>
      </w:r>
      <w:proofErr w:type="gramEnd"/>
      <w:r w:rsidRPr="00080475">
        <w:rPr>
          <w:rFonts w:ascii="Times New Roman" w:eastAsia="Times New Roman" w:hAnsi="Times New Roman" w:cs="Times New Roman"/>
          <w:color w:val="000000"/>
          <w:sz w:val="24"/>
          <w:szCs w:val="24"/>
        </w:rPr>
        <w:t xml:space="preserve"> değerlendirilmesi, araştırma hedefleri ve araştırma performansları doğrultusunda izleme amacıyla politikalar oluşturulmaktadır. Araştırmacıların yıllık yayın istatistikleri toplanmaktadır</w:t>
      </w:r>
      <w:r w:rsidRPr="00080475">
        <w:rPr>
          <w:rFonts w:ascii="Times New Roman" w:eastAsia="Times New Roman" w:hAnsi="Times New Roman" w:cs="Times New Roman"/>
          <w:sz w:val="24"/>
          <w:szCs w:val="24"/>
        </w:rPr>
        <w:t xml:space="preserve">. </w:t>
      </w:r>
      <w:r w:rsidRPr="00080475">
        <w:rPr>
          <w:rFonts w:ascii="Times New Roman" w:eastAsia="Times New Roman" w:hAnsi="Times New Roman" w:cs="Times New Roman"/>
          <w:color w:val="000000"/>
          <w:sz w:val="24"/>
          <w:szCs w:val="24"/>
        </w:rPr>
        <w:t xml:space="preserve">Fakülte geneli </w:t>
      </w:r>
      <w:r w:rsidRPr="00080475">
        <w:rPr>
          <w:rFonts w:ascii="Times New Roman" w:eastAsia="Times New Roman" w:hAnsi="Times New Roman" w:cs="Times New Roman"/>
          <w:sz w:val="24"/>
          <w:szCs w:val="24"/>
        </w:rPr>
        <w:t xml:space="preserve">olarak 1 SCIE/SCI/SCOPUS </w:t>
      </w:r>
      <w:proofErr w:type="gramStart"/>
      <w:r w:rsidRPr="00080475">
        <w:rPr>
          <w:rFonts w:ascii="Times New Roman" w:eastAsia="Times New Roman" w:hAnsi="Times New Roman" w:cs="Times New Roman"/>
          <w:sz w:val="24"/>
          <w:szCs w:val="24"/>
        </w:rPr>
        <w:t>yayın ,1</w:t>
      </w:r>
      <w:proofErr w:type="gramEnd"/>
      <w:r w:rsidRPr="00080475">
        <w:rPr>
          <w:rFonts w:ascii="Times New Roman" w:eastAsia="Times New Roman" w:hAnsi="Times New Roman" w:cs="Times New Roman"/>
          <w:sz w:val="24"/>
          <w:szCs w:val="24"/>
        </w:rPr>
        <w:t xml:space="preserve"> ESCI yayın, 3 TR dizin makale 3 bildiri, 1 kitap, 1 kitap bölümü olduğuna dair bilgiler toplanmıştır</w:t>
      </w:r>
      <w:r w:rsidRPr="002A71E2">
        <w:rPr>
          <w:rFonts w:ascii="Times New Roman" w:eastAsia="Times New Roman" w:hAnsi="Times New Roman" w:cs="Times New Roman"/>
          <w:sz w:val="24"/>
          <w:szCs w:val="24"/>
        </w:rPr>
        <w:t xml:space="preserve"> </w:t>
      </w:r>
      <w:r w:rsidRPr="002A71E2">
        <w:rPr>
          <w:rFonts w:ascii="Times New Roman" w:eastAsia="Times New Roman" w:hAnsi="Times New Roman" w:cs="Times New Roman"/>
          <w:b/>
          <w:sz w:val="24"/>
          <w:szCs w:val="24"/>
        </w:rPr>
        <w:t>(EK</w:t>
      </w:r>
      <w:r>
        <w:rPr>
          <w:rFonts w:ascii="Times New Roman" w:eastAsia="Times New Roman" w:hAnsi="Times New Roman" w:cs="Times New Roman"/>
          <w:b/>
          <w:sz w:val="24"/>
          <w:szCs w:val="24"/>
        </w:rPr>
        <w:t xml:space="preserve"> </w:t>
      </w:r>
      <w:r w:rsidRPr="002A71E2">
        <w:rPr>
          <w:rFonts w:ascii="Times New Roman" w:eastAsia="Times New Roman" w:hAnsi="Times New Roman" w:cs="Times New Roman"/>
          <w:b/>
          <w:sz w:val="24"/>
          <w:szCs w:val="24"/>
        </w:rPr>
        <w:t>C3.2.3-Yayın dağılımı).</w:t>
      </w:r>
    </w:p>
    <w:p w:rsidR="00761619" w:rsidRDefault="00761619" w:rsidP="00761619">
      <w:pPr>
        <w:shd w:val="clear" w:color="auto" w:fill="FFFFFF"/>
        <w:spacing w:after="0" w:line="360" w:lineRule="auto"/>
        <w:ind w:firstLine="708"/>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rPr>
        <w:t xml:space="preserve"> Hasan Kalyoncu Üniversitesi'nin </w:t>
      </w:r>
      <w:proofErr w:type="gramStart"/>
      <w:r>
        <w:rPr>
          <w:rFonts w:ascii="Times New Roman" w:eastAsia="Times New Roman" w:hAnsi="Times New Roman" w:cs="Times New Roman"/>
          <w:color w:val="000000"/>
          <w:sz w:val="24"/>
          <w:szCs w:val="24"/>
        </w:rPr>
        <w:t>vizyon</w:t>
      </w:r>
      <w:proofErr w:type="gramEnd"/>
      <w:r>
        <w:rPr>
          <w:rFonts w:ascii="Times New Roman" w:eastAsia="Times New Roman" w:hAnsi="Times New Roman" w:cs="Times New Roman"/>
          <w:color w:val="000000"/>
          <w:sz w:val="24"/>
          <w:szCs w:val="24"/>
        </w:rPr>
        <w:t xml:space="preserve"> ve misyonunun doğrultusunda yetkin ve donanımlı bir akademik kadronun oluşturulması, geliştirilmesi, sürdürülmesi ve yetiştirilmesini sağlayacak kriter, usul ve esasları belirlemek olan yönerge bulunmaktadır (</w:t>
      </w:r>
      <w:r w:rsidRPr="008F5EC4">
        <w:rPr>
          <w:rFonts w:ascii="Times New Roman" w:eastAsia="Times New Roman" w:hAnsi="Times New Roman" w:cs="Times New Roman"/>
          <w:b/>
          <w:bCs/>
          <w:color w:val="000000"/>
          <w:sz w:val="24"/>
          <w:szCs w:val="24"/>
        </w:rPr>
        <w:t>EKC3.2.4 -</w:t>
      </w:r>
      <w:r>
        <w:rPr>
          <w:rFonts w:ascii="Times New Roman" w:eastAsia="Times New Roman" w:hAnsi="Times New Roman" w:cs="Times New Roman"/>
          <w:b/>
          <w:color w:val="000000"/>
          <w:sz w:val="24"/>
          <w:szCs w:val="24"/>
          <w:highlight w:val="white"/>
        </w:rPr>
        <w:t xml:space="preserve"> Yükselme Kriterleri).</w:t>
      </w:r>
    </w:p>
    <w:p w:rsidR="00761619" w:rsidRPr="008F5EC4" w:rsidRDefault="00761619" w:rsidP="00761619">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“Öğretim elemanı/araştırmacı performansının değerlendirilmesi” adlı başlık altında tamamlanan ve yürütülen çalışmalar kapsamında </w:t>
      </w:r>
      <w:r w:rsidRPr="00397AEB">
        <w:rPr>
          <w:rFonts w:ascii="Times New Roman" w:eastAsia="Times New Roman" w:hAnsi="Times New Roman" w:cs="Times New Roman"/>
          <w:color w:val="000000"/>
          <w:sz w:val="24"/>
          <w:szCs w:val="24"/>
          <w:highlight w:val="white"/>
        </w:rPr>
        <w:t xml:space="preserve">Havacılık ve Uzay Bilimleri </w:t>
      </w:r>
      <w:r>
        <w:rPr>
          <w:rFonts w:ascii="Times New Roman" w:eastAsia="Times New Roman" w:hAnsi="Times New Roman" w:cs="Times New Roman"/>
          <w:color w:val="000000"/>
          <w:sz w:val="24"/>
          <w:szCs w:val="24"/>
          <w:highlight w:val="white"/>
        </w:rPr>
        <w:t xml:space="preserve">Fakültesine ait değerlendirme puanı </w:t>
      </w:r>
      <w:r>
        <w:rPr>
          <w:rFonts w:ascii="Times New Roman" w:eastAsia="Times New Roman" w:hAnsi="Times New Roman" w:cs="Times New Roman"/>
          <w:sz w:val="24"/>
          <w:szCs w:val="24"/>
          <w:highlight w:val="white"/>
        </w:rPr>
        <w:t>3</w:t>
      </w:r>
      <w:r>
        <w:rPr>
          <w:rFonts w:ascii="Times New Roman" w:eastAsia="Times New Roman" w:hAnsi="Times New Roman" w:cs="Times New Roman"/>
          <w:color w:val="000000"/>
          <w:sz w:val="24"/>
          <w:szCs w:val="24"/>
          <w:highlight w:val="white"/>
        </w:rPr>
        <w:t xml:space="preserve"> olarak belirlenmiştir. Araştırmacıların araştırma-geliştirme performanslarını izleyebilmek amacıyla ilgili mekanizmaların kullanılması için çalışmalar yürütülmektedir.</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843"/>
        <w:gridCol w:w="2126"/>
      </w:tblGrid>
      <w:tr w:rsidR="00761619" w:rsidRPr="00150FFB" w:rsidTr="000E7F14">
        <w:trPr>
          <w:trHeight w:val="269"/>
        </w:trPr>
        <w:tc>
          <w:tcPr>
            <w:tcW w:w="1987" w:type="dxa"/>
          </w:tcPr>
          <w:p w:rsidR="00761619" w:rsidRPr="00150FFB" w:rsidRDefault="00761619" w:rsidP="000E7F14">
            <w:pPr>
              <w:pStyle w:val="Default"/>
              <w:jc w:val="both"/>
              <w:rPr>
                <w:b/>
                <w:sz w:val="22"/>
                <w:szCs w:val="22"/>
              </w:rPr>
            </w:pPr>
            <w:r w:rsidRPr="00150FFB">
              <w:rPr>
                <w:b/>
                <w:sz w:val="22"/>
                <w:szCs w:val="22"/>
              </w:rPr>
              <w:t>1</w:t>
            </w:r>
          </w:p>
        </w:tc>
        <w:tc>
          <w:tcPr>
            <w:tcW w:w="1836" w:type="dxa"/>
          </w:tcPr>
          <w:p w:rsidR="00761619" w:rsidRPr="00150FFB" w:rsidRDefault="00761619" w:rsidP="000E7F14">
            <w:pPr>
              <w:pStyle w:val="Default"/>
              <w:jc w:val="both"/>
              <w:rPr>
                <w:b/>
                <w:sz w:val="22"/>
                <w:szCs w:val="22"/>
              </w:rPr>
            </w:pPr>
            <w:r w:rsidRPr="00150FFB">
              <w:rPr>
                <w:b/>
                <w:sz w:val="22"/>
                <w:szCs w:val="22"/>
              </w:rPr>
              <w:t>2</w:t>
            </w:r>
          </w:p>
        </w:tc>
        <w:tc>
          <w:tcPr>
            <w:tcW w:w="1842" w:type="dxa"/>
          </w:tcPr>
          <w:p w:rsidR="00761619" w:rsidRPr="00150FFB" w:rsidRDefault="00761619" w:rsidP="000E7F14">
            <w:pPr>
              <w:pStyle w:val="Default"/>
              <w:jc w:val="both"/>
              <w:rPr>
                <w:b/>
                <w:sz w:val="22"/>
                <w:szCs w:val="22"/>
              </w:rPr>
            </w:pPr>
            <w:r w:rsidRPr="00150FFB">
              <w:rPr>
                <w:b/>
                <w:sz w:val="22"/>
                <w:szCs w:val="22"/>
              </w:rPr>
              <w:t>3</w:t>
            </w:r>
          </w:p>
        </w:tc>
        <w:tc>
          <w:tcPr>
            <w:tcW w:w="1843" w:type="dxa"/>
          </w:tcPr>
          <w:p w:rsidR="00761619" w:rsidRPr="00150FFB" w:rsidRDefault="00761619" w:rsidP="000E7F14">
            <w:pPr>
              <w:pStyle w:val="Default"/>
              <w:jc w:val="both"/>
              <w:rPr>
                <w:b/>
                <w:sz w:val="22"/>
                <w:szCs w:val="22"/>
              </w:rPr>
            </w:pPr>
            <w:r w:rsidRPr="00150FFB">
              <w:rPr>
                <w:b/>
                <w:sz w:val="22"/>
                <w:szCs w:val="22"/>
              </w:rPr>
              <w:t>4</w:t>
            </w:r>
          </w:p>
        </w:tc>
        <w:tc>
          <w:tcPr>
            <w:tcW w:w="2126" w:type="dxa"/>
          </w:tcPr>
          <w:p w:rsidR="00761619" w:rsidRPr="00150FFB" w:rsidRDefault="00761619" w:rsidP="000E7F14">
            <w:pPr>
              <w:pStyle w:val="Default"/>
              <w:jc w:val="both"/>
              <w:rPr>
                <w:b/>
                <w:sz w:val="22"/>
                <w:szCs w:val="22"/>
              </w:rPr>
            </w:pPr>
            <w:r w:rsidRPr="00150FFB">
              <w:rPr>
                <w:b/>
                <w:sz w:val="22"/>
                <w:szCs w:val="22"/>
              </w:rPr>
              <w:t>5</w:t>
            </w:r>
          </w:p>
        </w:tc>
      </w:tr>
      <w:tr w:rsidR="00761619" w:rsidRPr="00150FFB"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araştırma performansının izlenmesine ve değerlendirmesine yönelik mekanizmalar bulunmamaktadır. </w:t>
            </w:r>
          </w:p>
        </w:tc>
        <w:tc>
          <w:tcPr>
            <w:tcW w:w="1836" w:type="dxa"/>
          </w:tcPr>
          <w:p w:rsidR="00761619" w:rsidRDefault="00761619" w:rsidP="000E7F14">
            <w:pPr>
              <w:pStyle w:val="Default"/>
              <w:jc w:val="both"/>
              <w:rPr>
                <w:sz w:val="22"/>
                <w:szCs w:val="22"/>
              </w:rPr>
            </w:pPr>
            <w:r>
              <w:rPr>
                <w:sz w:val="22"/>
                <w:szCs w:val="22"/>
              </w:rPr>
              <w:t xml:space="preserve">Kurumda araştırma performansının izlenmesine ve değerlendirmesine yönelik ilke, kural ve göstergeler bulunmaktadır. </w:t>
            </w:r>
          </w:p>
        </w:tc>
        <w:tc>
          <w:tcPr>
            <w:tcW w:w="1842" w:type="dxa"/>
          </w:tcPr>
          <w:p w:rsidR="00761619" w:rsidRDefault="00761619" w:rsidP="000E7F14">
            <w:pPr>
              <w:pStyle w:val="Default"/>
              <w:jc w:val="both"/>
              <w:rPr>
                <w:sz w:val="22"/>
                <w:szCs w:val="22"/>
              </w:rPr>
            </w:pPr>
            <w:r>
              <w:rPr>
                <w:sz w:val="22"/>
                <w:szCs w:val="22"/>
              </w:rPr>
              <w:t xml:space="preserve">Kurumun genelinde araştırma performansını izlenmek ve değerlendirmek üzere oluşturulan mekanizmalar kullanılmaktadır. </w:t>
            </w:r>
          </w:p>
        </w:tc>
        <w:tc>
          <w:tcPr>
            <w:tcW w:w="1843" w:type="dxa"/>
          </w:tcPr>
          <w:p w:rsidR="00761619" w:rsidRDefault="00761619" w:rsidP="000E7F14">
            <w:pPr>
              <w:pStyle w:val="Default"/>
              <w:jc w:val="both"/>
              <w:rPr>
                <w:sz w:val="22"/>
                <w:szCs w:val="22"/>
              </w:rPr>
            </w:pPr>
            <w:r>
              <w:rPr>
                <w:sz w:val="22"/>
                <w:szCs w:val="22"/>
              </w:rPr>
              <w:t xml:space="preserve">Kurumda araştırma performansı izlenmekte ve ilgili paydaşlarla değerlendirilerek iyileştirilmektedir. </w:t>
            </w:r>
          </w:p>
        </w:tc>
        <w:tc>
          <w:tcPr>
            <w:tcW w:w="2126"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bookmarkStart w:id="1" w:name="_GoBack"/>
      <w:bookmarkEnd w:id="1"/>
    </w:p>
    <w:p w:rsidR="00761619" w:rsidRDefault="00761619" w:rsidP="00761619">
      <w:pPr>
        <w:jc w:val="both"/>
      </w:pPr>
    </w:p>
    <w:p w:rsidR="00761619" w:rsidRPr="00D06CA8" w:rsidRDefault="00761619" w:rsidP="00761619">
      <w:pPr>
        <w:jc w:val="both"/>
      </w:pPr>
    </w:p>
    <w:p w:rsidR="00761619" w:rsidRDefault="00761619" w:rsidP="00761619">
      <w:pPr>
        <w:jc w:val="center"/>
        <w:rPr>
          <w:rFonts w:ascii="Times New Roman" w:hAnsi="Times New Roman" w:cs="Times New Roman"/>
          <w:b/>
          <w:sz w:val="28"/>
          <w:szCs w:val="28"/>
        </w:rPr>
      </w:pPr>
      <w:r w:rsidRPr="00A615F8">
        <w:rPr>
          <w:rFonts w:ascii="Times New Roman" w:hAnsi="Times New Roman" w:cs="Times New Roman"/>
          <w:b/>
          <w:sz w:val="28"/>
          <w:szCs w:val="28"/>
        </w:rPr>
        <w:t>TOPLUMSAL KATKI</w:t>
      </w:r>
    </w:p>
    <w:p w:rsidR="00761619" w:rsidRPr="00A615F8" w:rsidRDefault="00761619" w:rsidP="00761619">
      <w:pPr>
        <w:jc w:val="center"/>
        <w:rPr>
          <w:rFonts w:ascii="Times New Roman" w:hAnsi="Times New Roman" w:cs="Times New Roman"/>
          <w:b/>
          <w:sz w:val="28"/>
          <w:szCs w:val="28"/>
        </w:rPr>
      </w:pPr>
    </w:p>
    <w:p w:rsidR="00761619" w:rsidRPr="00A615F8" w:rsidRDefault="00761619" w:rsidP="00761619">
      <w:pPr>
        <w:pStyle w:val="Default"/>
        <w:jc w:val="both"/>
        <w:rPr>
          <w:rFonts w:ascii="Times New Roman" w:hAnsi="Times New Roman" w:cs="Times New Roman"/>
          <w:b/>
          <w:bCs/>
          <w:color w:val="auto"/>
        </w:rPr>
      </w:pPr>
      <w:r w:rsidRPr="00A615F8">
        <w:rPr>
          <w:rFonts w:ascii="Times New Roman" w:hAnsi="Times New Roman" w:cs="Times New Roman"/>
          <w:b/>
          <w:bCs/>
          <w:color w:val="auto"/>
        </w:rPr>
        <w:t xml:space="preserve">D.1. Toplumsal Katkı Süreçlerinin Yönetimi ve Toplumsal Katkı Kaynakları </w:t>
      </w:r>
    </w:p>
    <w:p w:rsidR="00761619" w:rsidRDefault="00761619" w:rsidP="00761619">
      <w:pPr>
        <w:pStyle w:val="Default"/>
        <w:spacing w:line="360" w:lineRule="auto"/>
        <w:jc w:val="both"/>
        <w:rPr>
          <w:b/>
          <w:bCs/>
          <w:color w:val="FF0000"/>
        </w:rPr>
      </w:pPr>
    </w:p>
    <w:p w:rsidR="00761619" w:rsidRPr="00495A6E" w:rsidRDefault="00761619" w:rsidP="00761619">
      <w:pPr>
        <w:spacing w:after="20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HKÜ</w:t>
      </w:r>
      <w:r w:rsidRPr="001E0C52">
        <w:rPr>
          <w:rFonts w:ascii="Times New Roman" w:eastAsia="Times New Roman" w:hAnsi="Times New Roman" w:cs="Times New Roman"/>
          <w:color w:val="000000"/>
          <w:sz w:val="24"/>
          <w:szCs w:val="24"/>
        </w:rPr>
        <w:t xml:space="preserve"> stratejik planında toplumsal katkı stratejisi açıkça belirlenmiştir </w:t>
      </w:r>
      <w:r w:rsidRPr="00495A6E">
        <w:rPr>
          <w:rFonts w:ascii="Times New Roman" w:eastAsia="Times New Roman" w:hAnsi="Times New Roman" w:cs="Times New Roman"/>
          <w:b/>
          <w:bCs/>
          <w:color w:val="000000"/>
          <w:sz w:val="24"/>
          <w:szCs w:val="24"/>
        </w:rPr>
        <w:t>(EK.D1</w:t>
      </w:r>
      <w:r>
        <w:rPr>
          <w:rFonts w:ascii="Times New Roman" w:eastAsia="Times New Roman" w:hAnsi="Times New Roman" w:cs="Times New Roman"/>
          <w:b/>
          <w:bCs/>
          <w:color w:val="000000"/>
          <w:sz w:val="24"/>
          <w:szCs w:val="24"/>
        </w:rPr>
        <w:t>-</w:t>
      </w:r>
      <w:r w:rsidRPr="0087735D">
        <w:rPr>
          <w:rFonts w:ascii="Times New Roman" w:eastAsia="Times New Roman" w:hAnsi="Times New Roman" w:cs="Times New Roman"/>
          <w:b/>
          <w:bCs/>
          <w:color w:val="000000"/>
          <w:sz w:val="24"/>
          <w:szCs w:val="24"/>
        </w:rPr>
        <w:t>Hasan</w:t>
      </w:r>
      <w:r>
        <w:rPr>
          <w:rFonts w:ascii="Times New Roman" w:eastAsia="Times New Roman" w:hAnsi="Times New Roman" w:cs="Times New Roman"/>
          <w:b/>
          <w:bCs/>
          <w:color w:val="000000"/>
          <w:sz w:val="24"/>
          <w:szCs w:val="24"/>
        </w:rPr>
        <w:t xml:space="preserve"> </w:t>
      </w:r>
      <w:r w:rsidRPr="0087735D">
        <w:rPr>
          <w:rFonts w:ascii="Times New Roman" w:eastAsia="Times New Roman" w:hAnsi="Times New Roman" w:cs="Times New Roman"/>
          <w:b/>
          <w:bCs/>
          <w:color w:val="000000"/>
          <w:sz w:val="24"/>
          <w:szCs w:val="24"/>
        </w:rPr>
        <w:t>Kalyoncu</w:t>
      </w:r>
      <w:r>
        <w:rPr>
          <w:rFonts w:ascii="Times New Roman" w:eastAsia="Times New Roman" w:hAnsi="Times New Roman" w:cs="Times New Roman"/>
          <w:b/>
          <w:bCs/>
          <w:color w:val="000000"/>
          <w:sz w:val="24"/>
          <w:szCs w:val="24"/>
        </w:rPr>
        <w:t xml:space="preserve"> Üniversitesi </w:t>
      </w:r>
      <w:r w:rsidRPr="0087735D">
        <w:rPr>
          <w:rFonts w:ascii="Times New Roman" w:eastAsia="Times New Roman" w:hAnsi="Times New Roman" w:cs="Times New Roman"/>
          <w:b/>
          <w:bCs/>
          <w:color w:val="000000"/>
          <w:sz w:val="24"/>
          <w:szCs w:val="24"/>
        </w:rPr>
        <w:t>Stratejik</w:t>
      </w:r>
      <w:r>
        <w:rPr>
          <w:rFonts w:ascii="Times New Roman" w:eastAsia="Times New Roman" w:hAnsi="Times New Roman" w:cs="Times New Roman"/>
          <w:b/>
          <w:bCs/>
          <w:color w:val="000000"/>
          <w:sz w:val="24"/>
          <w:szCs w:val="24"/>
        </w:rPr>
        <w:t xml:space="preserve"> </w:t>
      </w:r>
      <w:r w:rsidRPr="0087735D">
        <w:rPr>
          <w:rFonts w:ascii="Times New Roman" w:eastAsia="Times New Roman" w:hAnsi="Times New Roman" w:cs="Times New Roman"/>
          <w:b/>
          <w:bCs/>
          <w:color w:val="000000"/>
          <w:sz w:val="24"/>
          <w:szCs w:val="24"/>
        </w:rPr>
        <w:t>Plan</w:t>
      </w:r>
      <w:r>
        <w:rPr>
          <w:rFonts w:ascii="Times New Roman" w:eastAsia="Times New Roman" w:hAnsi="Times New Roman" w:cs="Times New Roman"/>
          <w:b/>
          <w:bCs/>
          <w:color w:val="000000"/>
          <w:sz w:val="24"/>
          <w:szCs w:val="24"/>
        </w:rPr>
        <w:t xml:space="preserve"> </w:t>
      </w:r>
      <w:r w:rsidRPr="0087735D">
        <w:rPr>
          <w:rFonts w:ascii="Times New Roman" w:eastAsia="Times New Roman" w:hAnsi="Times New Roman" w:cs="Times New Roman"/>
          <w:b/>
          <w:bCs/>
          <w:color w:val="000000"/>
          <w:sz w:val="24"/>
          <w:szCs w:val="24"/>
        </w:rPr>
        <w:t>2023-2027</w:t>
      </w:r>
      <w:r w:rsidRPr="00495A6E">
        <w:rPr>
          <w:rFonts w:ascii="Times New Roman" w:eastAsia="Times New Roman" w:hAnsi="Times New Roman" w:cs="Times New Roman"/>
          <w:b/>
          <w:bCs/>
          <w:color w:val="000000"/>
          <w:sz w:val="24"/>
          <w:szCs w:val="24"/>
        </w:rPr>
        <w:t>).</w:t>
      </w:r>
    </w:p>
    <w:p w:rsidR="00761619" w:rsidRDefault="00761619" w:rsidP="00761619">
      <w:p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Havacılık ve Uzay Bilimleri Fakültesi</w:t>
      </w:r>
      <w:r w:rsidRPr="001E0C52">
        <w:rPr>
          <w:rFonts w:ascii="Times New Roman" w:eastAsia="Times New Roman" w:hAnsi="Times New Roman" w:cs="Times New Roman"/>
          <w:color w:val="000000"/>
          <w:sz w:val="24"/>
          <w:szCs w:val="24"/>
        </w:rPr>
        <w:t xml:space="preserve"> akademik </w:t>
      </w:r>
      <w:r>
        <w:rPr>
          <w:rFonts w:ascii="Times New Roman" w:eastAsia="Times New Roman" w:hAnsi="Times New Roman" w:cs="Times New Roman"/>
          <w:color w:val="000000"/>
          <w:sz w:val="24"/>
          <w:szCs w:val="24"/>
        </w:rPr>
        <w:t>personelinin</w:t>
      </w:r>
      <w:r w:rsidRPr="001E0C52">
        <w:rPr>
          <w:rFonts w:ascii="Times New Roman" w:eastAsia="Times New Roman" w:hAnsi="Times New Roman" w:cs="Times New Roman"/>
          <w:color w:val="000000"/>
          <w:sz w:val="24"/>
          <w:szCs w:val="24"/>
        </w:rPr>
        <w:t xml:space="preserve"> bilimsel çalışmaları ve öğrenci topluluklarının faaliyetleri</w:t>
      </w:r>
      <w:r>
        <w:rPr>
          <w:rFonts w:ascii="Times New Roman" w:eastAsia="Times New Roman" w:hAnsi="Times New Roman" w:cs="Times New Roman"/>
          <w:color w:val="000000"/>
          <w:sz w:val="24"/>
          <w:szCs w:val="24"/>
        </w:rPr>
        <w:t>,</w:t>
      </w:r>
      <w:r w:rsidRPr="001E0C5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Havacılık ve Uzay Bilimleri</w:t>
      </w:r>
      <w:r w:rsidRPr="001E0C52">
        <w:rPr>
          <w:rFonts w:ascii="Times New Roman" w:eastAsia="Times New Roman" w:hAnsi="Times New Roman" w:cs="Times New Roman"/>
          <w:color w:val="000000"/>
          <w:sz w:val="24"/>
          <w:szCs w:val="24"/>
        </w:rPr>
        <w:t xml:space="preserve"> Fakültesi Dekanlığı tarafından izlenmektedir. </w:t>
      </w:r>
    </w:p>
    <w:p w:rsidR="00761619" w:rsidRPr="00495A6E" w:rsidRDefault="00761619" w:rsidP="00761619">
      <w:pPr>
        <w:spacing w:after="200" w:line="360" w:lineRule="auto"/>
        <w:jc w:val="both"/>
        <w:rPr>
          <w:rFonts w:ascii="Times New Roman" w:eastAsia="Times New Roman" w:hAnsi="Times New Roman" w:cs="Times New Roman"/>
          <w:b/>
          <w:bCs/>
          <w:color w:val="000000"/>
          <w:sz w:val="24"/>
          <w:szCs w:val="24"/>
        </w:rPr>
      </w:pPr>
      <w:r w:rsidRPr="00312A53">
        <w:rPr>
          <w:rFonts w:ascii="Times New Roman" w:eastAsia="Times New Roman" w:hAnsi="Times New Roman" w:cs="Times New Roman"/>
          <w:color w:val="000000"/>
          <w:sz w:val="24"/>
          <w:szCs w:val="24"/>
        </w:rPr>
        <w:lastRenderedPageBreak/>
        <w:t xml:space="preserve">Havacılık ve Uzay Bilimleri Fakültesi, </w:t>
      </w:r>
      <w:r>
        <w:rPr>
          <w:rFonts w:ascii="Times New Roman" w:eastAsia="Times New Roman" w:hAnsi="Times New Roman" w:cs="Times New Roman"/>
          <w:color w:val="000000"/>
          <w:sz w:val="24"/>
          <w:szCs w:val="24"/>
        </w:rPr>
        <w:t xml:space="preserve">önde gelen şirketler ile </w:t>
      </w:r>
      <w:r w:rsidRPr="00312A53">
        <w:rPr>
          <w:rFonts w:ascii="Times New Roman" w:eastAsia="Times New Roman" w:hAnsi="Times New Roman" w:cs="Times New Roman"/>
          <w:color w:val="000000"/>
          <w:sz w:val="24"/>
          <w:szCs w:val="24"/>
        </w:rPr>
        <w:t xml:space="preserve">toplumsal katkı sağlamaya yönelik ulusal ve uluslararası </w:t>
      </w:r>
      <w:r>
        <w:rPr>
          <w:rFonts w:ascii="Times New Roman" w:eastAsia="Times New Roman" w:hAnsi="Times New Roman" w:cs="Times New Roman"/>
          <w:color w:val="000000"/>
          <w:sz w:val="24"/>
          <w:szCs w:val="24"/>
        </w:rPr>
        <w:t>iş birliği</w:t>
      </w:r>
      <w:r w:rsidRPr="00312A53">
        <w:rPr>
          <w:rFonts w:ascii="Times New Roman" w:eastAsia="Times New Roman" w:hAnsi="Times New Roman" w:cs="Times New Roman"/>
          <w:color w:val="000000"/>
          <w:sz w:val="24"/>
          <w:szCs w:val="24"/>
        </w:rPr>
        <w:t xml:space="preserve"> olanakları geliştirmektedir</w:t>
      </w:r>
      <w:r>
        <w:rPr>
          <w:rFonts w:ascii="Times New Roman" w:eastAsia="Times New Roman" w:hAnsi="Times New Roman" w:cs="Times New Roman"/>
          <w:color w:val="000000"/>
          <w:sz w:val="24"/>
          <w:szCs w:val="24"/>
        </w:rPr>
        <w:t xml:space="preserve">. </w:t>
      </w:r>
      <w:r w:rsidRPr="00495A6E">
        <w:rPr>
          <w:rFonts w:ascii="Times New Roman" w:eastAsia="Times New Roman" w:hAnsi="Times New Roman" w:cs="Times New Roman"/>
          <w:b/>
          <w:bCs/>
          <w:color w:val="000000"/>
          <w:sz w:val="24"/>
          <w:szCs w:val="24"/>
        </w:rPr>
        <w:t xml:space="preserve">(EK.D2). </w:t>
      </w:r>
    </w:p>
    <w:p w:rsidR="00761619" w:rsidRDefault="00761619" w:rsidP="00761619">
      <w:pPr>
        <w:spacing w:after="200" w:line="360" w:lineRule="auto"/>
        <w:jc w:val="both"/>
        <w:rPr>
          <w:rFonts w:ascii="Times New Roman" w:eastAsia="Times New Roman" w:hAnsi="Times New Roman" w:cs="Times New Roman"/>
          <w:sz w:val="24"/>
          <w:szCs w:val="24"/>
        </w:rPr>
      </w:pPr>
      <w:r w:rsidRPr="00F30D5A">
        <w:rPr>
          <w:rFonts w:ascii="Times New Roman" w:eastAsia="Times New Roman" w:hAnsi="Times New Roman" w:cs="Times New Roman"/>
          <w:sz w:val="24"/>
          <w:szCs w:val="24"/>
        </w:rPr>
        <w:t xml:space="preserve">Toplumsal katkı faaliyetlerini yürüten birimler ve uygulama örnekleri geliştirilmekte ve toplumsal katkı süreçlerinin yönetimi ve </w:t>
      </w:r>
      <w:proofErr w:type="spellStart"/>
      <w:r w:rsidRPr="00F30D5A">
        <w:rPr>
          <w:rFonts w:ascii="Times New Roman" w:eastAsia="Times New Roman" w:hAnsi="Times New Roman" w:cs="Times New Roman"/>
          <w:sz w:val="24"/>
          <w:szCs w:val="24"/>
        </w:rPr>
        <w:t>organizasyonel</w:t>
      </w:r>
      <w:proofErr w:type="spellEnd"/>
      <w:r w:rsidRPr="00F30D5A">
        <w:rPr>
          <w:rFonts w:ascii="Times New Roman" w:eastAsia="Times New Roman" w:hAnsi="Times New Roman" w:cs="Times New Roman"/>
          <w:sz w:val="24"/>
          <w:szCs w:val="24"/>
        </w:rPr>
        <w:t xml:space="preserve"> yapısının işlerliğine ilişkin izleme ve iyileştirme kanıtları sunulmaktadır</w:t>
      </w:r>
      <w:r>
        <w:rPr>
          <w:rFonts w:ascii="Times New Roman" w:eastAsia="Times New Roman" w:hAnsi="Times New Roman" w:cs="Times New Roman"/>
          <w:sz w:val="24"/>
          <w:szCs w:val="24"/>
        </w:rPr>
        <w:t xml:space="preserve">. </w:t>
      </w:r>
      <w:r w:rsidRPr="00495A6E">
        <w:rPr>
          <w:rFonts w:ascii="Times New Roman" w:eastAsia="Times New Roman" w:hAnsi="Times New Roman" w:cs="Times New Roman"/>
          <w:b/>
          <w:bCs/>
          <w:sz w:val="24"/>
          <w:szCs w:val="24"/>
        </w:rPr>
        <w:t>(EK.D4</w:t>
      </w:r>
      <w:r>
        <w:rPr>
          <w:rFonts w:ascii="Times New Roman" w:eastAsia="Times New Roman" w:hAnsi="Times New Roman" w:cs="Times New Roman"/>
          <w:b/>
          <w:bCs/>
          <w:sz w:val="24"/>
          <w:szCs w:val="24"/>
        </w:rPr>
        <w:t>-Koordinatörlük ve Görev Tanımları</w:t>
      </w:r>
      <w:r w:rsidRPr="00495A6E">
        <w:rPr>
          <w:rFonts w:ascii="Times New Roman" w:eastAsia="Times New Roman" w:hAnsi="Times New Roman" w:cs="Times New Roman"/>
          <w:b/>
          <w:bCs/>
          <w:sz w:val="24"/>
          <w:szCs w:val="24"/>
        </w:rPr>
        <w:t xml:space="preserve">) </w:t>
      </w:r>
    </w:p>
    <w:p w:rsidR="00761619" w:rsidRPr="00495A6E" w:rsidRDefault="00761619" w:rsidP="00761619">
      <w:pPr>
        <w:spacing w:after="200" w:line="360" w:lineRule="auto"/>
        <w:jc w:val="both"/>
        <w:rPr>
          <w:rFonts w:ascii="Times New Roman" w:eastAsia="Times New Roman" w:hAnsi="Times New Roman" w:cs="Times New Roman"/>
          <w:b/>
          <w:bCs/>
          <w:sz w:val="24"/>
          <w:szCs w:val="24"/>
        </w:rPr>
      </w:pPr>
      <w:r w:rsidRPr="00312A53">
        <w:rPr>
          <w:rFonts w:ascii="Times New Roman" w:eastAsia="Times New Roman" w:hAnsi="Times New Roman" w:cs="Times New Roman"/>
          <w:sz w:val="24"/>
          <w:szCs w:val="24"/>
        </w:rPr>
        <w:t>Standart uygulamalar ve mevzuatın yanı sıra; kurumun ihtiyaçları doğrultusunda geliştirdiği özgün yaklaşım ve uygulamalarına ilişkin kanıtlar</w:t>
      </w:r>
      <w:r>
        <w:rPr>
          <w:rFonts w:ascii="Times New Roman" w:eastAsia="Times New Roman" w:hAnsi="Times New Roman" w:cs="Times New Roman"/>
          <w:sz w:val="24"/>
          <w:szCs w:val="24"/>
        </w:rPr>
        <w:t>. (</w:t>
      </w:r>
      <w:r w:rsidRPr="00495A6E">
        <w:rPr>
          <w:rFonts w:ascii="Times New Roman" w:eastAsia="Times New Roman" w:hAnsi="Times New Roman" w:cs="Times New Roman"/>
          <w:b/>
          <w:bCs/>
          <w:sz w:val="24"/>
          <w:szCs w:val="24"/>
        </w:rPr>
        <w:t>EK.D</w:t>
      </w:r>
      <w:r>
        <w:rPr>
          <w:rFonts w:ascii="Times New Roman" w:eastAsia="Times New Roman" w:hAnsi="Times New Roman" w:cs="Times New Roman"/>
          <w:b/>
          <w:bCs/>
          <w:sz w:val="24"/>
          <w:szCs w:val="24"/>
        </w:rPr>
        <w:t>5</w:t>
      </w:r>
      <w:r w:rsidRPr="00495A6E">
        <w:rPr>
          <w:rFonts w:ascii="Times New Roman" w:eastAsia="Times New Roman" w:hAnsi="Times New Roman" w:cs="Times New Roman"/>
          <w:b/>
          <w:bCs/>
          <w:sz w:val="24"/>
          <w:szCs w:val="24"/>
        </w:rPr>
        <w:t>)</w:t>
      </w:r>
    </w:p>
    <w:p w:rsidR="00761619" w:rsidRPr="000C227B" w:rsidRDefault="00761619" w:rsidP="00761619">
      <w:pPr>
        <w:spacing w:after="200" w:line="360" w:lineRule="auto"/>
        <w:jc w:val="both"/>
        <w:rPr>
          <w:rFonts w:ascii="Times New Roman" w:eastAsia="Times New Roman" w:hAnsi="Times New Roman" w:cs="Times New Roman"/>
          <w:sz w:val="24"/>
          <w:szCs w:val="24"/>
        </w:rPr>
      </w:pPr>
      <w:r w:rsidRPr="001E0C52">
        <w:rPr>
          <w:rFonts w:ascii="Times New Roman" w:eastAsia="Times New Roman" w:hAnsi="Times New Roman" w:cs="Times New Roman"/>
          <w:color w:val="000000"/>
          <w:sz w:val="24"/>
          <w:szCs w:val="24"/>
        </w:rPr>
        <w:t xml:space="preserve">İlgili ölçütte tanımlanan yukarıdaki kanıtlara dayanarak fakültede içselleştirilmiş, sistematik, sürdürülebilir ve örnek gösterilebilir uygulamalar bulunduğu söylenebilir. Bu durum göz önüne alınarak ilgili ölçütler doğrultusunda </w:t>
      </w:r>
      <w:r>
        <w:rPr>
          <w:rFonts w:ascii="Times New Roman" w:eastAsia="Times New Roman" w:hAnsi="Times New Roman" w:cs="Times New Roman"/>
          <w:color w:val="000000"/>
          <w:sz w:val="24"/>
          <w:szCs w:val="24"/>
        </w:rPr>
        <w:t>Havacılık ve Uzay Bilimleri</w:t>
      </w:r>
      <w:r w:rsidRPr="001E0C52">
        <w:rPr>
          <w:rFonts w:ascii="Times New Roman" w:eastAsia="Times New Roman" w:hAnsi="Times New Roman" w:cs="Times New Roman"/>
          <w:color w:val="000000"/>
          <w:sz w:val="24"/>
          <w:szCs w:val="24"/>
        </w:rPr>
        <w:t xml:space="preserve"> Fakültesinin seviyesinin </w:t>
      </w:r>
      <w:r>
        <w:rPr>
          <w:rFonts w:ascii="Times New Roman" w:eastAsia="Times New Roman" w:hAnsi="Times New Roman" w:cs="Times New Roman"/>
          <w:color w:val="000000"/>
          <w:sz w:val="24"/>
          <w:szCs w:val="24"/>
        </w:rPr>
        <w:t>4</w:t>
      </w:r>
      <w:r w:rsidRPr="001E0C52">
        <w:rPr>
          <w:rFonts w:ascii="Times New Roman" w:eastAsia="Times New Roman" w:hAnsi="Times New Roman" w:cs="Times New Roman"/>
          <w:color w:val="000000"/>
          <w:sz w:val="24"/>
          <w:szCs w:val="24"/>
        </w:rPr>
        <w:t xml:space="preserve"> olduğu düşünülmektedir.</w:t>
      </w:r>
    </w:p>
    <w:p w:rsidR="00761619" w:rsidRDefault="00761619" w:rsidP="00761619">
      <w:pPr>
        <w:pStyle w:val="Default"/>
        <w:spacing w:line="360" w:lineRule="auto"/>
        <w:jc w:val="both"/>
        <w:rPr>
          <w:b/>
          <w:sz w:val="22"/>
          <w:szCs w:val="22"/>
        </w:rPr>
      </w:pPr>
    </w:p>
    <w:p w:rsidR="00761619" w:rsidRPr="00A615F8" w:rsidRDefault="00761619" w:rsidP="00761619">
      <w:pPr>
        <w:pStyle w:val="Default"/>
        <w:spacing w:line="360" w:lineRule="auto"/>
        <w:jc w:val="both"/>
        <w:rPr>
          <w:rFonts w:ascii="Times New Roman" w:hAnsi="Times New Roman" w:cs="Times New Roman"/>
          <w:b/>
        </w:rPr>
      </w:pPr>
      <w:r w:rsidRPr="00A615F8">
        <w:rPr>
          <w:rFonts w:ascii="Times New Roman" w:hAnsi="Times New Roman" w:cs="Times New Roman"/>
          <w:b/>
        </w:rPr>
        <w:t xml:space="preserve">D.1.1. Toplumsal katkı süreçlerinin yönetimi </w:t>
      </w:r>
    </w:p>
    <w:p w:rsidR="00761619" w:rsidRDefault="00761619" w:rsidP="00761619">
      <w:pPr>
        <w:pStyle w:val="Default"/>
        <w:spacing w:line="360" w:lineRule="auto"/>
        <w:jc w:val="both"/>
        <w:rPr>
          <w:b/>
        </w:rPr>
      </w:pPr>
    </w:p>
    <w:p w:rsidR="00761619" w:rsidRDefault="00761619" w:rsidP="00761619">
      <w:pPr>
        <w:spacing w:after="200" w:line="360" w:lineRule="auto"/>
        <w:jc w:val="both"/>
        <w:rPr>
          <w:rFonts w:ascii="Times New Roman" w:eastAsia="Times New Roman" w:hAnsi="Times New Roman" w:cs="Times New Roman"/>
          <w:sz w:val="24"/>
          <w:szCs w:val="24"/>
        </w:rPr>
      </w:pPr>
      <w:r w:rsidRPr="00AB3E5B">
        <w:rPr>
          <w:rFonts w:ascii="Times New Roman" w:eastAsia="Times New Roman" w:hAnsi="Times New Roman" w:cs="Times New Roman"/>
          <w:sz w:val="24"/>
          <w:szCs w:val="24"/>
        </w:rPr>
        <w:t>Havacılık ve Uzay Bilimleri Fakültesi</w:t>
      </w:r>
      <w:r>
        <w:rPr>
          <w:rFonts w:ascii="Times New Roman" w:eastAsia="Times New Roman" w:hAnsi="Times New Roman" w:cs="Times New Roman"/>
          <w:sz w:val="24"/>
          <w:szCs w:val="24"/>
        </w:rPr>
        <w:t xml:space="preserve"> mevcut iki bölümü </w:t>
      </w:r>
      <w:proofErr w:type="gramStart"/>
      <w:r>
        <w:rPr>
          <w:rFonts w:ascii="Times New Roman" w:eastAsia="Times New Roman" w:hAnsi="Times New Roman" w:cs="Times New Roman"/>
          <w:sz w:val="24"/>
          <w:szCs w:val="24"/>
        </w:rPr>
        <w:t>ile</w:t>
      </w:r>
      <w:r w:rsidRPr="00AB3E5B">
        <w:rPr>
          <w:rFonts w:ascii="Times New Roman" w:eastAsia="Times New Roman" w:hAnsi="Times New Roman" w:cs="Times New Roman"/>
          <w:sz w:val="24"/>
          <w:szCs w:val="24"/>
        </w:rPr>
        <w:t>,</w:t>
      </w:r>
      <w:proofErr w:type="gramEnd"/>
      <w:r w:rsidRPr="00AB3E5B">
        <w:rPr>
          <w:rFonts w:ascii="Times New Roman" w:eastAsia="Times New Roman" w:hAnsi="Times New Roman" w:cs="Times New Roman"/>
          <w:sz w:val="24"/>
          <w:szCs w:val="24"/>
        </w:rPr>
        <w:t xml:space="preserve"> araştırma-geliştirme faaliyetlerinin toplumsal katkıya dönüşebilmesini sağlamak amacıyla akademisyenlerini ve öğrencilerini teşvik ederek bilime ve insanlığa katkı sağlayacak uygulamalar geliştirmektedir. Havacılık ve Uzay Bilimleri </w:t>
      </w:r>
      <w:r>
        <w:rPr>
          <w:rFonts w:ascii="Times New Roman" w:eastAsia="Times New Roman" w:hAnsi="Times New Roman" w:cs="Times New Roman"/>
          <w:sz w:val="24"/>
          <w:szCs w:val="24"/>
        </w:rPr>
        <w:t>F</w:t>
      </w:r>
      <w:r w:rsidRPr="00AB3E5B">
        <w:rPr>
          <w:rFonts w:ascii="Times New Roman" w:eastAsia="Times New Roman" w:hAnsi="Times New Roman" w:cs="Times New Roman"/>
          <w:sz w:val="24"/>
          <w:szCs w:val="24"/>
        </w:rPr>
        <w:t>akültesi, toplumsal katkı faaliyetlerini stratejik amaçları ve hedefleri doğrultusunda yönetmektedir. Bu faaliyetler için uygun fiziki altyapı ve mali kaynaklar oluşturup bunların etkin şekilde kullanımını sağlamaya yönelik çalışmalar gerçekleştirmektedir.</w:t>
      </w:r>
    </w:p>
    <w:p w:rsidR="00761619" w:rsidRDefault="00761619" w:rsidP="00761619">
      <w:pPr>
        <w:spacing w:after="200" w:line="360" w:lineRule="auto"/>
        <w:jc w:val="both"/>
        <w:rPr>
          <w:rFonts w:ascii="Times New Roman" w:eastAsia="Times New Roman" w:hAnsi="Times New Roman" w:cs="Times New Roman"/>
          <w:color w:val="000000"/>
          <w:sz w:val="24"/>
          <w:szCs w:val="24"/>
        </w:rPr>
      </w:pPr>
      <w:r w:rsidRPr="00463BF0">
        <w:rPr>
          <w:rFonts w:ascii="Times New Roman" w:eastAsia="Times New Roman" w:hAnsi="Times New Roman" w:cs="Times New Roman"/>
          <w:sz w:val="24"/>
          <w:szCs w:val="24"/>
        </w:rPr>
        <w:t>Havacılık ve Uzay Bilimleri Fakültesi</w:t>
      </w:r>
      <w:r w:rsidRPr="00463BF0">
        <w:rPr>
          <w:rFonts w:ascii="Times New Roman" w:eastAsia="Times New Roman" w:hAnsi="Times New Roman" w:cs="Times New Roman"/>
          <w:color w:val="000000"/>
          <w:sz w:val="24"/>
          <w:szCs w:val="24"/>
        </w:rPr>
        <w:t xml:space="preserve"> olarak, öğrencilerimizin eğitim süresince elde ettikleri tüm kazanımları toplumun yararı için kullanmaya teşvik etmek temel hedeflerimizdendir. Öğrencilerin öğrendikleri bilgileri yaşamlarındaki problemlere nasıl uygulayacağını düşündürmek ve bu doğrultuda topluma faydalı birer birey olmayı gözetmeleri için gerekli dersler ve düzenlemeler müfredata eklenmiştir. Bu kapsamda Sosyal Sorumluluk Projesi ile öğrencilerimizin eğitim öğretim dönemi boyunca toplum yararına bir proje yapmaları hedeflenmiştir</w:t>
      </w:r>
      <w:r>
        <w:rPr>
          <w:rFonts w:ascii="Times New Roman" w:eastAsia="Times New Roman" w:hAnsi="Times New Roman" w:cs="Times New Roman"/>
          <w:color w:val="000000"/>
          <w:sz w:val="24"/>
          <w:szCs w:val="24"/>
        </w:rPr>
        <w:t xml:space="preserve">. Hem havacılık ve uzay mühendisliği öğrencileri hem havacılık yönetimi bölümü öğrencilerinden oluşan gruplar, fakülte hocalarının yönlendirme ve desteği ile toplam 13 sosyal sorumluluk projesi yapmıştır. </w:t>
      </w:r>
      <w:r w:rsidRPr="00700E99">
        <w:rPr>
          <w:rFonts w:ascii="Times New Roman" w:eastAsia="Times New Roman" w:hAnsi="Times New Roman" w:cs="Times New Roman"/>
          <w:b/>
          <w:bCs/>
          <w:color w:val="000000"/>
          <w:sz w:val="24"/>
          <w:szCs w:val="24"/>
        </w:rPr>
        <w:t>(EK.</w:t>
      </w:r>
      <w:r>
        <w:rPr>
          <w:rFonts w:ascii="Times New Roman" w:eastAsia="Times New Roman" w:hAnsi="Times New Roman" w:cs="Times New Roman"/>
          <w:b/>
          <w:bCs/>
          <w:color w:val="000000"/>
          <w:sz w:val="24"/>
          <w:szCs w:val="24"/>
        </w:rPr>
        <w:t>D7</w:t>
      </w:r>
      <w:r w:rsidRPr="00700E99">
        <w:rPr>
          <w:rFonts w:ascii="Times New Roman" w:eastAsia="Times New Roman" w:hAnsi="Times New Roman" w:cs="Times New Roman"/>
          <w:b/>
          <w:bCs/>
          <w:color w:val="000000"/>
          <w:sz w:val="24"/>
          <w:szCs w:val="24"/>
        </w:rPr>
        <w:t>.Sosyal Sorumluluk Projeleri).</w:t>
      </w:r>
    </w:p>
    <w:p w:rsidR="00761619" w:rsidRPr="00495A6E" w:rsidRDefault="00761619" w:rsidP="00761619">
      <w:pPr>
        <w:spacing w:after="20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lastRenderedPageBreak/>
        <w:t xml:space="preserve"> </w:t>
      </w:r>
      <w:r w:rsidRPr="00AB3E5B">
        <w:rPr>
          <w:rFonts w:ascii="Times New Roman" w:eastAsia="Times New Roman" w:hAnsi="Times New Roman" w:cs="Times New Roman"/>
          <w:sz w:val="24"/>
          <w:szCs w:val="24"/>
        </w:rPr>
        <w:t>Havacılık ve Uzay Bilimleri Fakültesi</w:t>
      </w:r>
      <w:r>
        <w:rPr>
          <w:rFonts w:ascii="Times New Roman" w:eastAsia="Times New Roman" w:hAnsi="Times New Roman" w:cs="Times New Roman"/>
          <w:sz w:val="24"/>
          <w:szCs w:val="24"/>
        </w:rPr>
        <w:t xml:space="preserve">, danışmanlığını fakülte hocamızın yaptığı </w:t>
      </w:r>
      <w:r w:rsidRPr="008C2A0C">
        <w:rPr>
          <w:rFonts w:ascii="Times New Roman" w:eastAsia="Times New Roman" w:hAnsi="Times New Roman" w:cs="Times New Roman"/>
          <w:color w:val="000000"/>
          <w:sz w:val="24"/>
          <w:szCs w:val="24"/>
        </w:rPr>
        <w:t xml:space="preserve">Havacılık ve Uzay Mühendisliği </w:t>
      </w:r>
      <w:r>
        <w:rPr>
          <w:rFonts w:ascii="Times New Roman" w:eastAsia="Times New Roman" w:hAnsi="Times New Roman" w:cs="Times New Roman"/>
          <w:color w:val="000000"/>
          <w:sz w:val="24"/>
          <w:szCs w:val="24"/>
        </w:rPr>
        <w:t>Bölümü</w:t>
      </w:r>
      <w:r w:rsidRPr="008C2A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öğrencilerinin oluşturduğu “MEFUTUN-U ROKET” takımının yazmış olduğu BAP projesi kabul edilmiştir. Aynı takım “SARA” projeleri ile </w:t>
      </w:r>
      <w:proofErr w:type="spellStart"/>
      <w:r>
        <w:rPr>
          <w:rFonts w:ascii="Times New Roman" w:eastAsia="Times New Roman" w:hAnsi="Times New Roman" w:cs="Times New Roman"/>
          <w:color w:val="000000"/>
          <w:sz w:val="24"/>
          <w:szCs w:val="24"/>
        </w:rPr>
        <w:t>Teknofeste</w:t>
      </w:r>
      <w:proofErr w:type="spellEnd"/>
      <w:r>
        <w:rPr>
          <w:rFonts w:ascii="Times New Roman" w:eastAsia="Times New Roman" w:hAnsi="Times New Roman" w:cs="Times New Roman"/>
          <w:color w:val="000000"/>
          <w:sz w:val="24"/>
          <w:szCs w:val="24"/>
        </w:rPr>
        <w:t xml:space="preserve"> başvuru yapmış ve finalist olmuştur </w:t>
      </w:r>
      <w:r w:rsidRPr="00495A6E">
        <w:rPr>
          <w:rFonts w:ascii="Times New Roman" w:eastAsia="Times New Roman" w:hAnsi="Times New Roman" w:cs="Times New Roman"/>
          <w:b/>
          <w:bCs/>
          <w:color w:val="000000"/>
          <w:sz w:val="24"/>
          <w:szCs w:val="24"/>
        </w:rPr>
        <w:t xml:space="preserve">(EK.D2). </w:t>
      </w:r>
    </w:p>
    <w:p w:rsidR="00761619" w:rsidRDefault="00761619" w:rsidP="00761619">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Yine Havacılık ve Uzay Mühendisliğinden oluşan </w:t>
      </w:r>
      <w:r>
        <w:rPr>
          <w:rFonts w:ascii="Times New Roman" w:eastAsia="Times New Roman" w:hAnsi="Times New Roman" w:cs="Times New Roman"/>
          <w:sz w:val="24"/>
          <w:szCs w:val="24"/>
        </w:rPr>
        <w:t xml:space="preserve">danışmanlığını fakülte hocamızın yaptığı </w:t>
      </w:r>
      <w:r>
        <w:rPr>
          <w:rFonts w:ascii="Times New Roman" w:eastAsia="Times New Roman" w:hAnsi="Times New Roman" w:cs="Times New Roman"/>
          <w:color w:val="000000"/>
          <w:sz w:val="24"/>
          <w:szCs w:val="24"/>
        </w:rPr>
        <w:t xml:space="preserve"> “</w:t>
      </w:r>
      <w:r w:rsidRPr="00463BF0">
        <w:rPr>
          <w:rFonts w:ascii="Times New Roman" w:eastAsia="Times New Roman" w:hAnsi="Times New Roman" w:cs="Times New Roman"/>
          <w:color w:val="000000"/>
          <w:sz w:val="24"/>
          <w:szCs w:val="24"/>
        </w:rPr>
        <w:t>İKARUS</w:t>
      </w:r>
      <w:r>
        <w:rPr>
          <w:rFonts w:ascii="Times New Roman" w:eastAsia="Times New Roman" w:hAnsi="Times New Roman" w:cs="Times New Roman"/>
          <w:color w:val="000000"/>
          <w:sz w:val="24"/>
          <w:szCs w:val="24"/>
        </w:rPr>
        <w:t>”</w:t>
      </w:r>
      <w:r w:rsidRPr="00463BF0">
        <w:rPr>
          <w:rFonts w:ascii="Times New Roman" w:eastAsia="Times New Roman" w:hAnsi="Times New Roman" w:cs="Times New Roman"/>
          <w:color w:val="000000"/>
          <w:sz w:val="24"/>
          <w:szCs w:val="24"/>
        </w:rPr>
        <w:t xml:space="preserve"> takımı</w:t>
      </w:r>
      <w:r>
        <w:rPr>
          <w:rFonts w:ascii="Times New Roman" w:eastAsia="Times New Roman" w:hAnsi="Times New Roman" w:cs="Times New Roman"/>
          <w:color w:val="000000"/>
          <w:sz w:val="24"/>
          <w:szCs w:val="24"/>
        </w:rPr>
        <w:t xml:space="preserve"> </w:t>
      </w:r>
      <w:r w:rsidRPr="00463BF0">
        <w:rPr>
          <w:rFonts w:ascii="Times New Roman" w:eastAsia="Times New Roman" w:hAnsi="Times New Roman" w:cs="Times New Roman"/>
          <w:color w:val="000000"/>
          <w:sz w:val="24"/>
          <w:szCs w:val="24"/>
        </w:rPr>
        <w:t>ODTÜ-VTOL 2025</w:t>
      </w:r>
      <w:r>
        <w:rPr>
          <w:rFonts w:ascii="Times New Roman" w:eastAsia="Times New Roman" w:hAnsi="Times New Roman" w:cs="Times New Roman"/>
          <w:color w:val="000000"/>
          <w:sz w:val="24"/>
          <w:szCs w:val="24"/>
        </w:rPr>
        <w:t xml:space="preserve">’e başvurmuştur ve finalist olmuştur. Bu takımla 2 tane BAP projesi yazılmış ikisi de kabul edilmiştir </w:t>
      </w:r>
      <w:r w:rsidRPr="00495A6E">
        <w:rPr>
          <w:rFonts w:ascii="Times New Roman" w:eastAsia="Times New Roman" w:hAnsi="Times New Roman" w:cs="Times New Roman"/>
          <w:b/>
          <w:bCs/>
          <w:color w:val="000000"/>
          <w:sz w:val="24"/>
          <w:szCs w:val="24"/>
        </w:rPr>
        <w:t>(EK.D</w:t>
      </w:r>
      <w:r>
        <w:rPr>
          <w:rFonts w:ascii="Times New Roman" w:eastAsia="Times New Roman" w:hAnsi="Times New Roman" w:cs="Times New Roman"/>
          <w:b/>
          <w:bCs/>
          <w:color w:val="000000"/>
          <w:sz w:val="24"/>
          <w:szCs w:val="24"/>
        </w:rPr>
        <w:t>3</w:t>
      </w:r>
      <w:r w:rsidRPr="00495A6E">
        <w:rPr>
          <w:rFonts w:ascii="Times New Roman" w:eastAsia="Times New Roman" w:hAnsi="Times New Roman" w:cs="Times New Roman"/>
          <w:b/>
          <w:bCs/>
          <w:color w:val="000000"/>
          <w:sz w:val="24"/>
          <w:szCs w:val="24"/>
        </w:rPr>
        <w:t>).</w:t>
      </w:r>
    </w:p>
    <w:p w:rsidR="00761619" w:rsidRDefault="00761619" w:rsidP="00761619">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HKÜ </w:t>
      </w:r>
      <w:r w:rsidRPr="008C2A0C">
        <w:rPr>
          <w:rFonts w:ascii="Times New Roman" w:eastAsia="Times New Roman" w:hAnsi="Times New Roman" w:cs="Times New Roman"/>
          <w:sz w:val="24"/>
          <w:szCs w:val="24"/>
        </w:rPr>
        <w:t xml:space="preserve">Havacılık ve Uzay Bilimleri </w:t>
      </w:r>
      <w:proofErr w:type="gramStart"/>
      <w:r w:rsidRPr="008C2A0C">
        <w:rPr>
          <w:rFonts w:ascii="Times New Roman" w:eastAsia="Times New Roman" w:hAnsi="Times New Roman" w:cs="Times New Roman"/>
          <w:sz w:val="24"/>
          <w:szCs w:val="24"/>
        </w:rPr>
        <w:t>Fakültesi</w:t>
      </w:r>
      <w:r>
        <w:rPr>
          <w:rFonts w:ascii="Times New Roman" w:eastAsia="Times New Roman" w:hAnsi="Times New Roman" w:cs="Times New Roman"/>
          <w:color w:val="000000"/>
          <w:sz w:val="24"/>
          <w:szCs w:val="24"/>
        </w:rPr>
        <w:t xml:space="preserve"> , </w:t>
      </w:r>
      <w:r w:rsidRPr="008C2A0C">
        <w:rPr>
          <w:rFonts w:ascii="Times New Roman" w:eastAsia="Times New Roman" w:hAnsi="Times New Roman" w:cs="Times New Roman"/>
          <w:color w:val="000000"/>
          <w:sz w:val="24"/>
          <w:szCs w:val="24"/>
        </w:rPr>
        <w:t>Havacılık</w:t>
      </w:r>
      <w:proofErr w:type="gramEnd"/>
      <w:r w:rsidRPr="008C2A0C">
        <w:rPr>
          <w:rFonts w:ascii="Times New Roman" w:eastAsia="Times New Roman" w:hAnsi="Times New Roman" w:cs="Times New Roman"/>
          <w:color w:val="000000"/>
          <w:sz w:val="24"/>
          <w:szCs w:val="24"/>
        </w:rPr>
        <w:t xml:space="preserve"> ve Uzay Mühendisliği bölümü öğrencileri</w:t>
      </w:r>
      <w:r>
        <w:rPr>
          <w:rFonts w:ascii="Times New Roman" w:eastAsia="Times New Roman" w:hAnsi="Times New Roman" w:cs="Times New Roman"/>
          <w:color w:val="000000"/>
          <w:sz w:val="24"/>
          <w:szCs w:val="24"/>
        </w:rPr>
        <w:t xml:space="preserve">nin </w:t>
      </w:r>
      <w:r w:rsidRPr="008C2A0C">
        <w:rPr>
          <w:rFonts w:ascii="Times New Roman" w:eastAsia="Times New Roman" w:hAnsi="Times New Roman" w:cs="Times New Roman"/>
          <w:color w:val="000000"/>
          <w:sz w:val="24"/>
          <w:szCs w:val="24"/>
        </w:rPr>
        <w:t>uzay ekosistemini yakından tanıma fırsatı</w:t>
      </w:r>
      <w:r>
        <w:rPr>
          <w:rFonts w:ascii="Times New Roman" w:eastAsia="Times New Roman" w:hAnsi="Times New Roman" w:cs="Times New Roman"/>
          <w:color w:val="000000"/>
          <w:sz w:val="24"/>
          <w:szCs w:val="24"/>
        </w:rPr>
        <w:t xml:space="preserve">nı sunmak adına </w:t>
      </w:r>
      <w:r w:rsidRPr="008C2A0C">
        <w:rPr>
          <w:rFonts w:ascii="Times New Roman" w:eastAsia="Times New Roman" w:hAnsi="Times New Roman" w:cs="Times New Roman"/>
          <w:color w:val="000000"/>
          <w:sz w:val="24"/>
          <w:szCs w:val="24"/>
        </w:rPr>
        <w:t xml:space="preserve">Ankara’da düzenlenen </w:t>
      </w:r>
      <w:proofErr w:type="spellStart"/>
      <w:r w:rsidRPr="008C2A0C">
        <w:rPr>
          <w:rFonts w:ascii="Times New Roman" w:eastAsia="Times New Roman" w:hAnsi="Times New Roman" w:cs="Times New Roman"/>
          <w:color w:val="000000"/>
          <w:sz w:val="24"/>
          <w:szCs w:val="24"/>
        </w:rPr>
        <w:t>Middle</w:t>
      </w:r>
      <w:proofErr w:type="spellEnd"/>
      <w:r w:rsidRPr="008C2A0C">
        <w:rPr>
          <w:rFonts w:ascii="Times New Roman" w:eastAsia="Times New Roman" w:hAnsi="Times New Roman" w:cs="Times New Roman"/>
          <w:color w:val="000000"/>
          <w:sz w:val="24"/>
          <w:szCs w:val="24"/>
        </w:rPr>
        <w:t xml:space="preserve"> East Space </w:t>
      </w:r>
      <w:proofErr w:type="spellStart"/>
      <w:r w:rsidRPr="008C2A0C">
        <w:rPr>
          <w:rFonts w:ascii="Times New Roman" w:eastAsia="Times New Roman" w:hAnsi="Times New Roman" w:cs="Times New Roman"/>
          <w:color w:val="000000"/>
          <w:sz w:val="24"/>
          <w:szCs w:val="24"/>
        </w:rPr>
        <w:t>Generation</w:t>
      </w:r>
      <w:proofErr w:type="spellEnd"/>
      <w:r w:rsidRPr="008C2A0C">
        <w:rPr>
          <w:rFonts w:ascii="Times New Roman" w:eastAsia="Times New Roman" w:hAnsi="Times New Roman" w:cs="Times New Roman"/>
          <w:color w:val="000000"/>
          <w:sz w:val="24"/>
          <w:szCs w:val="24"/>
        </w:rPr>
        <w:t xml:space="preserve"> Workshop (ME-SGW 2025) programına</w:t>
      </w:r>
      <w:r>
        <w:rPr>
          <w:rFonts w:ascii="Times New Roman" w:eastAsia="Times New Roman" w:hAnsi="Times New Roman" w:cs="Times New Roman"/>
          <w:color w:val="000000"/>
          <w:sz w:val="24"/>
          <w:szCs w:val="24"/>
        </w:rPr>
        <w:t xml:space="preserve"> katılmalarına öncülük etmiştir. </w:t>
      </w:r>
      <w:hyperlink r:id="rId59" w:history="1">
        <w:r w:rsidRPr="00B315B5">
          <w:rPr>
            <w:rStyle w:val="Kpr"/>
            <w:rFonts w:ascii="Times New Roman" w:eastAsia="Times New Roman" w:hAnsi="Times New Roman" w:cs="Times New Roman"/>
            <w:sz w:val="24"/>
            <w:szCs w:val="24"/>
          </w:rPr>
          <w:t>https://hubf.hku.edu.tr/haberler/me-sgw-2025-ankara-ogrencilerimiz-uzay-ekosisteminde-yer-aldi/</w:t>
        </w:r>
      </w:hyperlink>
      <w:r>
        <w:rPr>
          <w:rFonts w:ascii="Times New Roman" w:eastAsia="Times New Roman" w:hAnsi="Times New Roman" w:cs="Times New Roman"/>
          <w:color w:val="000000"/>
          <w:sz w:val="24"/>
          <w:szCs w:val="24"/>
        </w:rPr>
        <w:t xml:space="preserve"> </w:t>
      </w:r>
    </w:p>
    <w:p w:rsidR="00761619" w:rsidRDefault="00761619" w:rsidP="00761619">
      <w:pPr>
        <w:spacing w:line="360" w:lineRule="auto"/>
        <w:jc w:val="both"/>
        <w:rPr>
          <w:rFonts w:ascii="Times New Roman" w:eastAsia="Times New Roman" w:hAnsi="Times New Roman" w:cs="Times New Roman"/>
          <w:color w:val="000000"/>
          <w:sz w:val="24"/>
          <w:szCs w:val="24"/>
        </w:rPr>
      </w:pPr>
      <w:proofErr w:type="gramStart"/>
      <w:r w:rsidRPr="00F30D5A">
        <w:rPr>
          <w:rFonts w:ascii="Times New Roman" w:eastAsia="Times New Roman" w:hAnsi="Times New Roman" w:cs="Times New Roman"/>
          <w:sz w:val="24"/>
          <w:szCs w:val="24"/>
        </w:rPr>
        <w:t xml:space="preserve">Havacılık ve Uzay Bilimleri </w:t>
      </w:r>
      <w:r w:rsidRPr="00F30D5A">
        <w:rPr>
          <w:rFonts w:ascii="Times New Roman" w:eastAsia="Times New Roman" w:hAnsi="Times New Roman" w:cs="Times New Roman"/>
          <w:color w:val="000000"/>
          <w:sz w:val="24"/>
          <w:szCs w:val="24"/>
        </w:rPr>
        <w:t xml:space="preserve">Fakültesi tarafından </w:t>
      </w:r>
      <w:r>
        <w:rPr>
          <w:rFonts w:ascii="Times New Roman" w:eastAsia="Times New Roman" w:hAnsi="Times New Roman" w:cs="Times New Roman"/>
          <w:sz w:val="24"/>
          <w:szCs w:val="24"/>
        </w:rPr>
        <w:t xml:space="preserve">7 Mart 2025 </w:t>
      </w:r>
      <w:r w:rsidRPr="00F30D5A">
        <w:rPr>
          <w:rFonts w:ascii="Times New Roman" w:eastAsia="Times New Roman" w:hAnsi="Times New Roman" w:cs="Times New Roman"/>
          <w:sz w:val="24"/>
          <w:szCs w:val="24"/>
        </w:rPr>
        <w:t>tarih</w:t>
      </w:r>
      <w:r>
        <w:rPr>
          <w:rFonts w:ascii="Times New Roman" w:eastAsia="Times New Roman" w:hAnsi="Times New Roman" w:cs="Times New Roman"/>
          <w:sz w:val="24"/>
          <w:szCs w:val="24"/>
        </w:rPr>
        <w:t xml:space="preserve">inde </w:t>
      </w:r>
      <w:r w:rsidRPr="00D84850">
        <w:rPr>
          <w:rFonts w:ascii="Times New Roman" w:eastAsia="Times New Roman" w:hAnsi="Times New Roman" w:cs="Times New Roman"/>
          <w:sz w:val="24"/>
          <w:szCs w:val="24"/>
        </w:rPr>
        <w:t xml:space="preserve">Uzaya çıkan ilk Türk astronot Sayın Alper </w:t>
      </w:r>
      <w:proofErr w:type="spellStart"/>
      <w:r w:rsidRPr="00D84850">
        <w:rPr>
          <w:rFonts w:ascii="Times New Roman" w:eastAsia="Times New Roman" w:hAnsi="Times New Roman" w:cs="Times New Roman"/>
          <w:sz w:val="24"/>
          <w:szCs w:val="24"/>
        </w:rPr>
        <w:t>Gezeravcı</w:t>
      </w:r>
      <w:r>
        <w:rPr>
          <w:rFonts w:ascii="Times New Roman" w:eastAsia="Times New Roman" w:hAnsi="Times New Roman" w:cs="Times New Roman"/>
          <w:sz w:val="24"/>
          <w:szCs w:val="24"/>
        </w:rPr>
        <w:t>’nın</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katılımı ile</w:t>
      </w:r>
      <w:r w:rsidRPr="00F30D5A">
        <w:rPr>
          <w:rFonts w:ascii="Times New Roman" w:eastAsia="Times New Roman" w:hAnsi="Times New Roman" w:cs="Times New Roman"/>
          <w:sz w:val="24"/>
          <w:szCs w:val="24"/>
        </w:rPr>
        <w:t xml:space="preserve"> gerçekleştirilen “</w:t>
      </w:r>
      <w:r>
        <w:rPr>
          <w:rFonts w:ascii="Times New Roman" w:eastAsia="Times New Roman" w:hAnsi="Times New Roman" w:cs="Times New Roman"/>
          <w:sz w:val="24"/>
          <w:szCs w:val="24"/>
        </w:rPr>
        <w:t xml:space="preserve">Türkiye’nin İlk Astronotu Alper </w:t>
      </w:r>
      <w:proofErr w:type="spellStart"/>
      <w:r>
        <w:rPr>
          <w:rFonts w:ascii="Times New Roman" w:eastAsia="Times New Roman" w:hAnsi="Times New Roman" w:cs="Times New Roman"/>
          <w:sz w:val="24"/>
          <w:szCs w:val="24"/>
        </w:rPr>
        <w:t>Gezeravcı</w:t>
      </w:r>
      <w:proofErr w:type="spellEnd"/>
      <w:r>
        <w:rPr>
          <w:rFonts w:ascii="Times New Roman" w:eastAsia="Times New Roman" w:hAnsi="Times New Roman" w:cs="Times New Roman"/>
          <w:sz w:val="24"/>
          <w:szCs w:val="24"/>
        </w:rPr>
        <w:t xml:space="preserve"> Öğrencilerle Buluşuyor</w:t>
      </w:r>
      <w:r w:rsidRPr="00F30D5A">
        <w:rPr>
          <w:rFonts w:ascii="Times New Roman" w:eastAsia="Times New Roman" w:hAnsi="Times New Roman" w:cs="Times New Roman"/>
          <w:sz w:val="24"/>
          <w:szCs w:val="24"/>
        </w:rPr>
        <w:t>”</w:t>
      </w:r>
      <w:r>
        <w:rPr>
          <w:rFonts w:ascii="Times New Roman" w:eastAsia="Times New Roman" w:hAnsi="Times New Roman" w:cs="Times New Roman"/>
          <w:sz w:val="24"/>
          <w:szCs w:val="24"/>
        </w:rPr>
        <w:t>, Kariyer Planlama ve Uygulama Ofisinin gerçekleştirdiği 19</w:t>
      </w:r>
      <w:r w:rsidRPr="00F30D5A">
        <w:rPr>
          <w:rFonts w:ascii="Times New Roman" w:eastAsia="Times New Roman" w:hAnsi="Times New Roman" w:cs="Times New Roman"/>
          <w:sz w:val="24"/>
          <w:szCs w:val="24"/>
        </w:rPr>
        <w:t xml:space="preserve"> Mart 202</w:t>
      </w:r>
      <w:r>
        <w:rPr>
          <w:rFonts w:ascii="Times New Roman" w:eastAsia="Times New Roman" w:hAnsi="Times New Roman" w:cs="Times New Roman"/>
          <w:sz w:val="24"/>
          <w:szCs w:val="24"/>
        </w:rPr>
        <w:t>5</w:t>
      </w:r>
      <w:r w:rsidRPr="00F30D5A">
        <w:rPr>
          <w:rFonts w:ascii="Times New Roman" w:eastAsia="Times New Roman" w:hAnsi="Times New Roman" w:cs="Times New Roman"/>
          <w:sz w:val="24"/>
          <w:szCs w:val="24"/>
        </w:rPr>
        <w:t xml:space="preserve"> tarihinde </w:t>
      </w:r>
      <w:r>
        <w:rPr>
          <w:rFonts w:ascii="Times New Roman" w:eastAsia="Times New Roman" w:hAnsi="Times New Roman" w:cs="Times New Roman"/>
          <w:sz w:val="24"/>
          <w:szCs w:val="24"/>
        </w:rPr>
        <w:t xml:space="preserve">THY İnsan Kaynakları Ekibinin katılımı ile </w:t>
      </w:r>
      <w:r w:rsidRPr="00F30D5A">
        <w:rPr>
          <w:rFonts w:ascii="Times New Roman" w:eastAsia="Times New Roman" w:hAnsi="Times New Roman" w:cs="Times New Roman"/>
          <w:sz w:val="24"/>
          <w:szCs w:val="24"/>
        </w:rPr>
        <w:t>gerçekleştirilen “</w:t>
      </w:r>
      <w:r>
        <w:rPr>
          <w:rFonts w:ascii="Times New Roman" w:eastAsia="Times New Roman" w:hAnsi="Times New Roman" w:cs="Times New Roman"/>
          <w:sz w:val="24"/>
          <w:szCs w:val="24"/>
        </w:rPr>
        <w:t>Uçuş ve Ötesi</w:t>
      </w:r>
      <w:r w:rsidRPr="00F30D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gibi</w:t>
      </w:r>
      <w:r w:rsidRPr="00F30D5A">
        <w:rPr>
          <w:rFonts w:ascii="Times New Roman" w:eastAsia="Times New Roman" w:hAnsi="Times New Roman" w:cs="Times New Roman"/>
          <w:sz w:val="24"/>
          <w:szCs w:val="24"/>
        </w:rPr>
        <w:t xml:space="preserve"> </w:t>
      </w:r>
      <w:r w:rsidRPr="00F30D5A">
        <w:rPr>
          <w:rFonts w:ascii="Times New Roman" w:eastAsia="Times New Roman" w:hAnsi="Times New Roman" w:cs="Times New Roman"/>
          <w:color w:val="000000"/>
          <w:sz w:val="24"/>
          <w:szCs w:val="24"/>
        </w:rPr>
        <w:t>etkinlikler ile öğrencilerin, eğitimcilerin ve ilgililerin güncel konularda bilgi sahibi olmasına olanak sağla</w:t>
      </w:r>
      <w:r>
        <w:rPr>
          <w:rFonts w:ascii="Times New Roman" w:eastAsia="Times New Roman" w:hAnsi="Times New Roman" w:cs="Times New Roman"/>
          <w:color w:val="000000"/>
          <w:sz w:val="24"/>
          <w:szCs w:val="24"/>
        </w:rPr>
        <w:t>n</w:t>
      </w:r>
      <w:r w:rsidRPr="00F30D5A">
        <w:rPr>
          <w:rFonts w:ascii="Times New Roman" w:eastAsia="Times New Roman" w:hAnsi="Times New Roman" w:cs="Times New Roman"/>
          <w:color w:val="000000"/>
          <w:sz w:val="24"/>
          <w:szCs w:val="24"/>
        </w:rPr>
        <w:t>mıştır</w:t>
      </w:r>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hyperlink r:id="rId60" w:history="1">
        <w:r w:rsidRPr="00F70F0B">
          <w:rPr>
            <w:rStyle w:val="Kpr"/>
            <w:rFonts w:ascii="Times New Roman" w:eastAsia="Times New Roman" w:hAnsi="Times New Roman" w:cs="Times New Roman"/>
            <w:sz w:val="24"/>
            <w:szCs w:val="24"/>
          </w:rPr>
          <w:t>https://hubf.hku.edu.tr/haberler/turkiyenin-ilk-astronotu-alper-gezeravci-hasan-kalyoncu-universitesi-ogrencileriyle-bulustu/</w:t>
        </w:r>
      </w:hyperlink>
      <w:r>
        <w:rPr>
          <w:rFonts w:ascii="Times New Roman" w:eastAsia="Times New Roman" w:hAnsi="Times New Roman" w:cs="Times New Roman"/>
          <w:color w:val="000000"/>
          <w:sz w:val="24"/>
          <w:szCs w:val="24"/>
        </w:rPr>
        <w:t xml:space="preserve"> ). </w:t>
      </w:r>
      <w:r w:rsidRPr="00495A6E">
        <w:rPr>
          <w:rFonts w:ascii="Times New Roman" w:eastAsia="Times New Roman" w:hAnsi="Times New Roman" w:cs="Times New Roman"/>
          <w:b/>
          <w:bCs/>
          <w:color w:val="000000"/>
          <w:sz w:val="24"/>
          <w:szCs w:val="24"/>
        </w:rPr>
        <w:t>(EK.D5).</w:t>
      </w:r>
    </w:p>
    <w:p w:rsidR="00761619" w:rsidRDefault="00761619" w:rsidP="00761619">
      <w:pPr>
        <w:spacing w:line="360" w:lineRule="auto"/>
        <w:jc w:val="both"/>
        <w:rPr>
          <w:rFonts w:ascii="Times New Roman" w:eastAsia="Times New Roman" w:hAnsi="Times New Roman" w:cs="Times New Roman"/>
          <w:sz w:val="24"/>
          <w:szCs w:val="24"/>
        </w:rPr>
      </w:pPr>
      <w:r w:rsidRPr="002E32EE">
        <w:rPr>
          <w:rFonts w:ascii="Times New Roman" w:eastAsia="Times New Roman" w:hAnsi="Times New Roman" w:cs="Times New Roman"/>
          <w:sz w:val="24"/>
          <w:szCs w:val="24"/>
        </w:rPr>
        <w:t>Havacılık ve Uzay Bilimleri</w:t>
      </w:r>
      <w:r w:rsidRPr="002E32EE">
        <w:rPr>
          <w:rFonts w:ascii="Times New Roman" w:eastAsia="Times New Roman" w:hAnsi="Times New Roman" w:cs="Times New Roman"/>
          <w:color w:val="000000"/>
          <w:sz w:val="24"/>
          <w:szCs w:val="24"/>
        </w:rPr>
        <w:t xml:space="preserve"> Fakültesi öğrencilerinin etkin olarak görev aldığı toplulukların faaliyetlerinin verimliliğinin </w:t>
      </w:r>
      <w:r>
        <w:rPr>
          <w:rFonts w:ascii="Times New Roman" w:eastAsia="Times New Roman" w:hAnsi="Times New Roman" w:cs="Times New Roman"/>
          <w:color w:val="000000"/>
          <w:sz w:val="24"/>
          <w:szCs w:val="24"/>
        </w:rPr>
        <w:t>artırılması</w:t>
      </w:r>
      <w:r w:rsidRPr="002E32EE">
        <w:rPr>
          <w:rFonts w:ascii="Times New Roman" w:eastAsia="Times New Roman" w:hAnsi="Times New Roman" w:cs="Times New Roman"/>
          <w:color w:val="000000"/>
          <w:sz w:val="24"/>
          <w:szCs w:val="24"/>
        </w:rPr>
        <w:t xml:space="preserve"> hedeflenmektedir. Öğrenci toplulukları SKS aracılığıyla desteklenerek çeşitli </w:t>
      </w:r>
      <w:proofErr w:type="gramStart"/>
      <w:r w:rsidRPr="002E32EE">
        <w:rPr>
          <w:rFonts w:ascii="Times New Roman" w:eastAsia="Times New Roman" w:hAnsi="Times New Roman" w:cs="Times New Roman"/>
          <w:color w:val="000000"/>
          <w:sz w:val="24"/>
          <w:szCs w:val="24"/>
        </w:rPr>
        <w:t>sempozyum</w:t>
      </w:r>
      <w:proofErr w:type="gramEnd"/>
      <w:r w:rsidRPr="002E32EE">
        <w:rPr>
          <w:rFonts w:ascii="Times New Roman" w:eastAsia="Times New Roman" w:hAnsi="Times New Roman" w:cs="Times New Roman"/>
          <w:color w:val="000000"/>
          <w:sz w:val="24"/>
          <w:szCs w:val="24"/>
        </w:rPr>
        <w:t xml:space="preserve">, seminer, söyleşi ve </w:t>
      </w:r>
      <w:proofErr w:type="spellStart"/>
      <w:r w:rsidRPr="002E32EE">
        <w:rPr>
          <w:rFonts w:ascii="Times New Roman" w:eastAsia="Times New Roman" w:hAnsi="Times New Roman" w:cs="Times New Roman"/>
          <w:color w:val="000000"/>
          <w:sz w:val="24"/>
          <w:szCs w:val="24"/>
        </w:rPr>
        <w:t>çalıştaylar</w:t>
      </w:r>
      <w:proofErr w:type="spellEnd"/>
      <w:r w:rsidRPr="002E32EE">
        <w:rPr>
          <w:rFonts w:ascii="Times New Roman" w:eastAsia="Times New Roman" w:hAnsi="Times New Roman" w:cs="Times New Roman"/>
          <w:color w:val="000000"/>
          <w:sz w:val="24"/>
          <w:szCs w:val="24"/>
        </w:rPr>
        <w:t xml:space="preserve"> düzenlemektedir. </w:t>
      </w:r>
      <w:proofErr w:type="gramStart"/>
      <w:r w:rsidRPr="002E32EE">
        <w:rPr>
          <w:rFonts w:ascii="Times New Roman" w:eastAsia="Times New Roman" w:hAnsi="Times New Roman" w:cs="Times New Roman"/>
          <w:color w:val="000000"/>
          <w:sz w:val="24"/>
          <w:szCs w:val="24"/>
        </w:rPr>
        <w:t>Bu bağlamda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Havacılık ve Uzay Bilimleri Fakültesi öğrencilerinin oluşturduğu Havacılık ve Uzay Topluluğu tarafından 24-25 Nisan tarihlerinde “HKÜ Ar-Ge Teknolojileri Proje Pazarı Vizyon Konuşmaları”, yine 24-25 Nisan tarihlerinde ödüllü proje yarışması “HKÜ Ar-Ge Teknolojileri Proje Pazarı (HASAT-12) ”,  24 Ekim 2025 tarihinde astronomların katılımıyla</w:t>
      </w:r>
      <w:r w:rsidRPr="00F30D5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“Astronomi ve Uzay Çağı Türkiye’nin Milli Uzay Programı ve Hedefleri”, havacılık ve uzay öğrencilerine katkılar sağlamıştır. </w:t>
      </w:r>
      <w:proofErr w:type="gramEnd"/>
      <w:r>
        <w:rPr>
          <w:rFonts w:ascii="Times New Roman" w:eastAsia="Times New Roman" w:hAnsi="Times New Roman" w:cs="Times New Roman"/>
          <w:sz w:val="24"/>
          <w:szCs w:val="24"/>
        </w:rPr>
        <w:t xml:space="preserve">Ayrıca HKÜ Ar-Ge Teknolojileri Proje Pazarı (HASAT-12)’ de havacılık ve uzay mühendisliği öğrencilerinin yazmış olduğu 6 proje yer almaktadır. </w:t>
      </w:r>
      <w:r w:rsidRPr="004C27BF">
        <w:rPr>
          <w:rFonts w:ascii="Times New Roman" w:eastAsia="Times New Roman" w:hAnsi="Times New Roman" w:cs="Times New Roman"/>
          <w:b/>
          <w:bCs/>
          <w:sz w:val="24"/>
          <w:szCs w:val="24"/>
        </w:rPr>
        <w:t>(EK.D5).</w:t>
      </w:r>
      <w:r>
        <w:rPr>
          <w:rFonts w:ascii="Times New Roman" w:eastAsia="Times New Roman" w:hAnsi="Times New Roman" w:cs="Times New Roman"/>
          <w:sz w:val="24"/>
          <w:szCs w:val="24"/>
        </w:rPr>
        <w:t xml:space="preserve"> </w:t>
      </w:r>
    </w:p>
    <w:p w:rsidR="00761619" w:rsidRPr="00107E3E" w:rsidRDefault="00761619" w:rsidP="00761619">
      <w:pPr>
        <w:spacing w:after="200" w:line="360" w:lineRule="auto"/>
        <w:jc w:val="both"/>
        <w:rPr>
          <w:rFonts w:ascii="Times New Roman" w:eastAsia="Times New Roman" w:hAnsi="Times New Roman" w:cs="Times New Roman"/>
          <w:color w:val="000000"/>
          <w:sz w:val="24"/>
          <w:szCs w:val="24"/>
        </w:rPr>
      </w:pPr>
      <w:r w:rsidRPr="008C2A0C">
        <w:rPr>
          <w:rFonts w:ascii="Times New Roman" w:eastAsia="Times New Roman" w:hAnsi="Times New Roman" w:cs="Times New Roman"/>
          <w:color w:val="000000"/>
          <w:sz w:val="24"/>
          <w:szCs w:val="24"/>
        </w:rPr>
        <w:lastRenderedPageBreak/>
        <w:t xml:space="preserve">İlgili ölçütte tanımlanan yukarıdaki kanıtlara dayanarak fakültede içselleştirilmiş, sistematik, sürdürülebilir ve örnek gösterilebilir uygulamalar bulunduğu söylenebilir. Durumun kanıtlanabilirliği EK. </w:t>
      </w:r>
      <w:r w:rsidRPr="0025178B">
        <w:rPr>
          <w:rFonts w:ascii="Times New Roman" w:eastAsia="Times New Roman" w:hAnsi="Times New Roman" w:cs="Times New Roman"/>
          <w:color w:val="000000" w:themeColor="text1"/>
          <w:sz w:val="24"/>
          <w:szCs w:val="24"/>
        </w:rPr>
        <w:t>D1-D</w:t>
      </w:r>
      <w:r>
        <w:rPr>
          <w:rFonts w:ascii="Times New Roman" w:eastAsia="Times New Roman" w:hAnsi="Times New Roman" w:cs="Times New Roman"/>
          <w:color w:val="000000" w:themeColor="text1"/>
          <w:sz w:val="24"/>
          <w:szCs w:val="24"/>
        </w:rPr>
        <w:t>6</w:t>
      </w:r>
      <w:r w:rsidRPr="0025178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ya</w:t>
      </w:r>
      <w:r w:rsidRPr="0025178B">
        <w:rPr>
          <w:rFonts w:ascii="Times New Roman" w:eastAsia="Times New Roman" w:hAnsi="Times New Roman" w:cs="Times New Roman"/>
          <w:color w:val="000000" w:themeColor="text1"/>
          <w:sz w:val="24"/>
          <w:szCs w:val="24"/>
        </w:rPr>
        <w:t xml:space="preserve"> ortaya konulmaktadır</w:t>
      </w:r>
      <w:r w:rsidRPr="008C2A0C">
        <w:rPr>
          <w:rFonts w:ascii="Times New Roman" w:eastAsia="Times New Roman" w:hAnsi="Times New Roman" w:cs="Times New Roman"/>
          <w:color w:val="000000"/>
          <w:sz w:val="24"/>
          <w:szCs w:val="24"/>
        </w:rPr>
        <w:t>. Fakültenin, ilgili ölçütteki istenen kanıtlar ve takip ettiği süreçler göz önünde bulundurulduğunda 5.Seviyede olduğu düşünülmektedir.</w:t>
      </w:r>
      <w:r w:rsidRPr="001E0C52">
        <w:rPr>
          <w:rFonts w:ascii="Times New Roman" w:eastAsia="Times New Roman" w:hAnsi="Times New Roman" w:cs="Times New Roman"/>
          <w:color w:val="000000"/>
          <w:sz w:val="24"/>
          <w:szCs w:val="24"/>
        </w:rPr>
        <w:t> </w:t>
      </w:r>
      <w:r w:rsidRPr="00235820">
        <w:rPr>
          <w:rFonts w:ascii="Times New Roman" w:eastAsia="Times New Roman" w:hAnsi="Times New Roman" w:cs="Times New Roman"/>
          <w:b/>
          <w:bCs/>
          <w:color w:val="000000"/>
          <w:sz w:val="24"/>
          <w:szCs w:val="24"/>
        </w:rPr>
        <w:t xml:space="preserve">(EKD.1.2.-BAP Öğrenci Odaklı Proje Başvuruları), </w:t>
      </w:r>
      <w:r>
        <w:rPr>
          <w:rFonts w:ascii="Times New Roman" w:eastAsia="Times New Roman" w:hAnsi="Times New Roman" w:cs="Times New Roman"/>
          <w:b/>
          <w:bCs/>
          <w:color w:val="000000"/>
          <w:sz w:val="24"/>
          <w:szCs w:val="24"/>
        </w:rPr>
        <w:t xml:space="preserve"> </w:t>
      </w:r>
      <w:r w:rsidRPr="00235820">
        <w:rPr>
          <w:rFonts w:ascii="Times New Roman" w:eastAsia="Times New Roman" w:hAnsi="Times New Roman" w:cs="Times New Roman"/>
          <w:b/>
          <w:bCs/>
          <w:color w:val="000000"/>
          <w:sz w:val="24"/>
          <w:szCs w:val="24"/>
        </w:rPr>
        <w:t>(EKD.1.1-Teknofest 2025 Başvuruları)</w:t>
      </w:r>
      <w:r>
        <w:rPr>
          <w:rFonts w:ascii="Times New Roman" w:eastAsia="Times New Roman" w:hAnsi="Times New Roman" w:cs="Times New Roman"/>
          <w:color w:val="000000"/>
          <w:sz w:val="24"/>
          <w:szCs w:val="24"/>
        </w:rPr>
        <w:t>.</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94"/>
        <w:gridCol w:w="1843"/>
        <w:gridCol w:w="2126"/>
        <w:gridCol w:w="1984"/>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694" w:type="dxa"/>
          </w:tcPr>
          <w:p w:rsidR="00761619" w:rsidRPr="00DC1C14" w:rsidRDefault="00761619" w:rsidP="000E7F14">
            <w:pPr>
              <w:pStyle w:val="Default"/>
              <w:jc w:val="both"/>
              <w:rPr>
                <w:b/>
                <w:sz w:val="22"/>
                <w:szCs w:val="22"/>
              </w:rPr>
            </w:pPr>
            <w:r w:rsidRPr="00DC1C14">
              <w:rPr>
                <w:b/>
                <w:sz w:val="22"/>
                <w:szCs w:val="22"/>
              </w:rPr>
              <w:t>2</w:t>
            </w:r>
          </w:p>
        </w:tc>
        <w:tc>
          <w:tcPr>
            <w:tcW w:w="1843" w:type="dxa"/>
          </w:tcPr>
          <w:p w:rsidR="00761619" w:rsidRPr="00DC1C14" w:rsidRDefault="00761619" w:rsidP="000E7F14">
            <w:pPr>
              <w:pStyle w:val="Default"/>
              <w:jc w:val="both"/>
              <w:rPr>
                <w:b/>
                <w:sz w:val="22"/>
                <w:szCs w:val="22"/>
              </w:rPr>
            </w:pPr>
            <w:r w:rsidRPr="00DC1C14">
              <w:rPr>
                <w:b/>
                <w:sz w:val="22"/>
                <w:szCs w:val="22"/>
              </w:rPr>
              <w:t>3</w:t>
            </w:r>
          </w:p>
        </w:tc>
        <w:tc>
          <w:tcPr>
            <w:tcW w:w="2126" w:type="dxa"/>
          </w:tcPr>
          <w:p w:rsidR="00761619" w:rsidRPr="00DC1C14" w:rsidRDefault="00761619" w:rsidP="000E7F14">
            <w:pPr>
              <w:pStyle w:val="Default"/>
              <w:jc w:val="both"/>
              <w:rPr>
                <w:b/>
                <w:sz w:val="22"/>
                <w:szCs w:val="22"/>
              </w:rPr>
            </w:pPr>
            <w:r w:rsidRPr="00DC1C14">
              <w:rPr>
                <w:b/>
                <w:sz w:val="22"/>
                <w:szCs w:val="22"/>
              </w:rPr>
              <w:t>4</w:t>
            </w:r>
          </w:p>
        </w:tc>
        <w:tc>
          <w:tcPr>
            <w:tcW w:w="1984"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toplumsal katkı süreçlerinin yönetimi ve </w:t>
            </w:r>
            <w:proofErr w:type="spellStart"/>
            <w:r>
              <w:rPr>
                <w:sz w:val="22"/>
                <w:szCs w:val="22"/>
              </w:rPr>
              <w:t>organizasyonel</w:t>
            </w:r>
            <w:proofErr w:type="spellEnd"/>
            <w:r>
              <w:rPr>
                <w:sz w:val="22"/>
                <w:szCs w:val="22"/>
              </w:rPr>
              <w:t xml:space="preserve"> yapısına ilişkin bir planlama bulunmamaktadır. </w:t>
            </w:r>
          </w:p>
        </w:tc>
        <w:tc>
          <w:tcPr>
            <w:tcW w:w="1694" w:type="dxa"/>
          </w:tcPr>
          <w:p w:rsidR="00761619" w:rsidRDefault="00761619" w:rsidP="000E7F14">
            <w:pPr>
              <w:pStyle w:val="Default"/>
              <w:jc w:val="both"/>
              <w:rPr>
                <w:sz w:val="22"/>
                <w:szCs w:val="22"/>
              </w:rPr>
            </w:pPr>
            <w:r>
              <w:rPr>
                <w:sz w:val="22"/>
                <w:szCs w:val="22"/>
              </w:rPr>
              <w:t xml:space="preserve">Kurumun toplumsal katkı süreçlerinin yönetimi ve </w:t>
            </w:r>
            <w:proofErr w:type="spellStart"/>
            <w:r>
              <w:rPr>
                <w:sz w:val="22"/>
                <w:szCs w:val="22"/>
              </w:rPr>
              <w:t>organizasyonel</w:t>
            </w:r>
            <w:proofErr w:type="spellEnd"/>
            <w:r>
              <w:rPr>
                <w:sz w:val="22"/>
                <w:szCs w:val="22"/>
              </w:rPr>
              <w:t xml:space="preserve"> yapısına ilişkin planlamaları bulunmaktadır. </w:t>
            </w:r>
          </w:p>
        </w:tc>
        <w:tc>
          <w:tcPr>
            <w:tcW w:w="1843" w:type="dxa"/>
          </w:tcPr>
          <w:p w:rsidR="00761619" w:rsidRDefault="00761619" w:rsidP="000E7F14">
            <w:pPr>
              <w:pStyle w:val="Default"/>
              <w:jc w:val="both"/>
              <w:rPr>
                <w:sz w:val="22"/>
                <w:szCs w:val="22"/>
              </w:rPr>
            </w:pPr>
            <w:r>
              <w:rPr>
                <w:sz w:val="22"/>
                <w:szCs w:val="22"/>
              </w:rPr>
              <w:t xml:space="preserve">Kurumun genelinde toplumsal katkı süreçlerinin yönetimi ve </w:t>
            </w:r>
            <w:proofErr w:type="spellStart"/>
            <w:r>
              <w:rPr>
                <w:sz w:val="22"/>
                <w:szCs w:val="22"/>
              </w:rPr>
              <w:t>organizasyonel</w:t>
            </w:r>
            <w:proofErr w:type="spellEnd"/>
            <w:r>
              <w:rPr>
                <w:sz w:val="22"/>
                <w:szCs w:val="22"/>
              </w:rPr>
              <w:t xml:space="preserve"> yapısı kurumsal tercihler yönünde uygulanmaktadır. </w:t>
            </w:r>
          </w:p>
        </w:tc>
        <w:tc>
          <w:tcPr>
            <w:tcW w:w="2126" w:type="dxa"/>
          </w:tcPr>
          <w:p w:rsidR="00761619" w:rsidRDefault="00761619" w:rsidP="000E7F14">
            <w:pPr>
              <w:pStyle w:val="Default"/>
              <w:jc w:val="both"/>
              <w:rPr>
                <w:sz w:val="22"/>
                <w:szCs w:val="22"/>
              </w:rPr>
            </w:pPr>
            <w:r>
              <w:rPr>
                <w:sz w:val="22"/>
                <w:szCs w:val="22"/>
              </w:rPr>
              <w:t xml:space="preserve">Kurumda toplumsal katkı süreçlerinin yönetimi ve </w:t>
            </w:r>
            <w:proofErr w:type="spellStart"/>
            <w:r>
              <w:rPr>
                <w:sz w:val="22"/>
                <w:szCs w:val="22"/>
              </w:rPr>
              <w:t>organizasyonel</w:t>
            </w:r>
            <w:proofErr w:type="spellEnd"/>
            <w:r>
              <w:rPr>
                <w:sz w:val="22"/>
                <w:szCs w:val="22"/>
              </w:rPr>
              <w:t xml:space="preserve"> yapısının işlerliği ile ilişkili sonuçlar izlenmekte ve önlemler alınmaktadır. </w:t>
            </w:r>
          </w:p>
        </w:tc>
        <w:tc>
          <w:tcPr>
            <w:tcW w:w="1984"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jc w:val="both"/>
      </w:pPr>
    </w:p>
    <w:p w:rsidR="00761619" w:rsidRDefault="00761619" w:rsidP="00761619">
      <w:pPr>
        <w:jc w:val="both"/>
      </w:pPr>
    </w:p>
    <w:p w:rsidR="00761619" w:rsidRPr="00A615F8" w:rsidRDefault="00761619" w:rsidP="00761619">
      <w:pPr>
        <w:autoSpaceDE w:val="0"/>
        <w:autoSpaceDN w:val="0"/>
        <w:adjustRightInd w:val="0"/>
        <w:spacing w:after="0" w:line="240" w:lineRule="auto"/>
        <w:jc w:val="both"/>
        <w:rPr>
          <w:rFonts w:ascii="Times New Roman" w:hAnsi="Times New Roman" w:cs="Times New Roman"/>
          <w:b/>
          <w:color w:val="000000"/>
          <w:sz w:val="24"/>
          <w:szCs w:val="24"/>
        </w:rPr>
      </w:pPr>
      <w:r w:rsidRPr="00A615F8">
        <w:rPr>
          <w:rFonts w:ascii="Times New Roman" w:hAnsi="Times New Roman" w:cs="Times New Roman"/>
          <w:b/>
          <w:color w:val="000000"/>
          <w:sz w:val="24"/>
          <w:szCs w:val="24"/>
        </w:rPr>
        <w:t xml:space="preserve">D.1.2. Kaynaklar </w:t>
      </w:r>
    </w:p>
    <w:p w:rsidR="00761619" w:rsidRDefault="00761619" w:rsidP="00761619">
      <w:pPr>
        <w:autoSpaceDE w:val="0"/>
        <w:autoSpaceDN w:val="0"/>
        <w:adjustRightInd w:val="0"/>
        <w:spacing w:after="0" w:line="240" w:lineRule="auto"/>
        <w:jc w:val="both"/>
        <w:rPr>
          <w:b/>
          <w:color w:val="000000"/>
          <w:sz w:val="24"/>
          <w:szCs w:val="24"/>
        </w:rPr>
      </w:pPr>
    </w:p>
    <w:p w:rsidR="00761619" w:rsidRDefault="00761619" w:rsidP="00761619">
      <w:pPr>
        <w:spacing w:after="200" w:line="360" w:lineRule="auto"/>
        <w:jc w:val="both"/>
        <w:rPr>
          <w:rFonts w:ascii="Times New Roman" w:eastAsia="Times New Roman" w:hAnsi="Times New Roman" w:cs="Times New Roman"/>
          <w:color w:val="000000"/>
          <w:sz w:val="24"/>
          <w:szCs w:val="24"/>
        </w:rPr>
      </w:pPr>
      <w:r w:rsidRPr="00AB3E5B">
        <w:rPr>
          <w:rFonts w:ascii="Times New Roman" w:eastAsia="Times New Roman" w:hAnsi="Times New Roman" w:cs="Times New Roman"/>
          <w:sz w:val="24"/>
          <w:szCs w:val="24"/>
        </w:rPr>
        <w:t>Havacılık ve Uzay Bilimleri</w:t>
      </w:r>
      <w:r w:rsidRPr="001E0C52">
        <w:rPr>
          <w:rFonts w:ascii="Times New Roman" w:eastAsia="Times New Roman" w:hAnsi="Times New Roman" w:cs="Times New Roman"/>
          <w:color w:val="000000"/>
          <w:sz w:val="24"/>
          <w:szCs w:val="24"/>
        </w:rPr>
        <w:t xml:space="preserve"> </w:t>
      </w:r>
      <w:r w:rsidRPr="00691E28">
        <w:rPr>
          <w:rFonts w:ascii="Times New Roman" w:eastAsia="Times New Roman" w:hAnsi="Times New Roman" w:cs="Times New Roman"/>
          <w:color w:val="000000"/>
          <w:sz w:val="24"/>
          <w:szCs w:val="24"/>
        </w:rPr>
        <w:t xml:space="preserve">Fakültesinde toplumsal katkıya yönelik kaynaklar iç ve dış kaynaklar olmak üzere ikiye ayrılmaktadır. İç kaynaklar Hasan Kalyoncu Üniversitesi rektörlüğü tarafından yönetilirken, dış kaynaklar genellikle çeşitli toplumsal etkinliklere </w:t>
      </w:r>
      <w:proofErr w:type="gramStart"/>
      <w:r w:rsidRPr="00691E28">
        <w:rPr>
          <w:rFonts w:ascii="Times New Roman" w:eastAsia="Times New Roman" w:hAnsi="Times New Roman" w:cs="Times New Roman"/>
          <w:color w:val="000000"/>
          <w:sz w:val="24"/>
          <w:szCs w:val="24"/>
        </w:rPr>
        <w:t>sponsor</w:t>
      </w:r>
      <w:proofErr w:type="gramEnd"/>
      <w:r w:rsidRPr="00691E28">
        <w:rPr>
          <w:rFonts w:ascii="Times New Roman" w:eastAsia="Times New Roman" w:hAnsi="Times New Roman" w:cs="Times New Roman"/>
          <w:color w:val="000000"/>
          <w:sz w:val="24"/>
          <w:szCs w:val="24"/>
        </w:rPr>
        <w:t xml:space="preserve"> olan kaynakları içermektedir.</w:t>
      </w:r>
      <w:r>
        <w:rPr>
          <w:rFonts w:ascii="Times New Roman" w:eastAsia="Times New Roman" w:hAnsi="Times New Roman" w:cs="Times New Roman"/>
          <w:color w:val="000000"/>
          <w:sz w:val="24"/>
          <w:szCs w:val="24"/>
        </w:rPr>
        <w:t xml:space="preserve"> </w:t>
      </w:r>
    </w:p>
    <w:p w:rsidR="00761619" w:rsidRPr="00F20FC4" w:rsidRDefault="00761619" w:rsidP="00761619">
      <w:pPr>
        <w:spacing w:after="200" w:line="360" w:lineRule="auto"/>
        <w:jc w:val="both"/>
        <w:rPr>
          <w:rFonts w:ascii="Times New Roman" w:eastAsia="Times New Roman" w:hAnsi="Times New Roman" w:cs="Times New Roman"/>
          <w:color w:val="000000"/>
          <w:sz w:val="24"/>
          <w:szCs w:val="24"/>
        </w:rPr>
      </w:pPr>
      <w:r w:rsidRPr="001E0C52">
        <w:rPr>
          <w:rFonts w:ascii="Times New Roman" w:eastAsia="Times New Roman" w:hAnsi="Times New Roman" w:cs="Times New Roman"/>
          <w:color w:val="000000"/>
          <w:sz w:val="24"/>
          <w:szCs w:val="24"/>
        </w:rPr>
        <w:t xml:space="preserve">Uluslararası, ulusal ve yerel araştırma projelerine, akademisyenlere ait şirketlere ve patent başvurularına HKÜ Teknoloji Transfer Ofisi (KALİTTO- </w:t>
      </w:r>
      <w:hyperlink r:id="rId61" w:history="1">
        <w:r w:rsidRPr="008E7D95">
          <w:rPr>
            <w:rStyle w:val="Kpr"/>
            <w:rFonts w:ascii="Times New Roman" w:eastAsia="Times New Roman" w:hAnsi="Times New Roman" w:cs="Times New Roman"/>
            <w:sz w:val="24"/>
            <w:szCs w:val="24"/>
          </w:rPr>
          <w:t>https://kalitto.hku.edu.tr/</w:t>
        </w:r>
      </w:hyperlink>
      <w:r w:rsidRPr="001E0C52">
        <w:rPr>
          <w:rFonts w:ascii="Times New Roman" w:eastAsia="Times New Roman" w:hAnsi="Times New Roman" w:cs="Times New Roman"/>
          <w:color w:val="000000"/>
          <w:sz w:val="24"/>
          <w:szCs w:val="24"/>
        </w:rPr>
        <w:t>) desteği ile başvurulmaktadır.</w:t>
      </w:r>
    </w:p>
    <w:p w:rsidR="00761619" w:rsidRDefault="00761619" w:rsidP="007616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E0C52">
        <w:rPr>
          <w:rFonts w:ascii="Times New Roman" w:eastAsia="Times New Roman" w:hAnsi="Times New Roman" w:cs="Times New Roman"/>
          <w:color w:val="000000"/>
          <w:sz w:val="24"/>
          <w:szCs w:val="24"/>
        </w:rPr>
        <w:t xml:space="preserve">Öğrenciler projelerini gerçekleştirmek için kullandıkları kaynakları genellikle çevrelerindeki kişilerden ya da kendi öz kaynakları ile sağlamaktadır. Yardım kuruluşları, belediyeler veya sivil toplum kuruluşlarıyla ortak çalışan öğrenciler proje için yeterli kaynağı sağlayabilmektedir. Ayrıca </w:t>
      </w:r>
      <w:r w:rsidRPr="00AB3E5B">
        <w:rPr>
          <w:rFonts w:ascii="Times New Roman" w:eastAsia="Times New Roman" w:hAnsi="Times New Roman" w:cs="Times New Roman"/>
          <w:sz w:val="24"/>
          <w:szCs w:val="24"/>
        </w:rPr>
        <w:t>Havacılık ve Uzay Bilimleri</w:t>
      </w:r>
      <w:r w:rsidRPr="001E0C52">
        <w:rPr>
          <w:rFonts w:ascii="Times New Roman" w:eastAsia="Times New Roman" w:hAnsi="Times New Roman" w:cs="Times New Roman"/>
          <w:color w:val="000000"/>
          <w:sz w:val="24"/>
          <w:szCs w:val="24"/>
        </w:rPr>
        <w:t xml:space="preserve"> </w:t>
      </w:r>
      <w:r w:rsidRPr="00691E28">
        <w:rPr>
          <w:rFonts w:ascii="Times New Roman" w:eastAsia="Times New Roman" w:hAnsi="Times New Roman" w:cs="Times New Roman"/>
          <w:color w:val="000000"/>
          <w:sz w:val="24"/>
          <w:szCs w:val="24"/>
        </w:rPr>
        <w:t>Fakültesi</w:t>
      </w:r>
      <w:r w:rsidRPr="001E0C52">
        <w:rPr>
          <w:rFonts w:ascii="Times New Roman" w:eastAsia="Times New Roman" w:hAnsi="Times New Roman" w:cs="Times New Roman"/>
          <w:color w:val="000000"/>
          <w:sz w:val="24"/>
          <w:szCs w:val="24"/>
        </w:rPr>
        <w:t xml:space="preserve"> öğrencilerinin etkin olarak görev aldıkları </w:t>
      </w:r>
      <w:r>
        <w:rPr>
          <w:rFonts w:ascii="Times New Roman" w:eastAsia="Times New Roman" w:hAnsi="Times New Roman" w:cs="Times New Roman"/>
          <w:color w:val="000000"/>
          <w:sz w:val="24"/>
          <w:szCs w:val="24"/>
        </w:rPr>
        <w:t xml:space="preserve">Uzay ve Havacılık Topluluğu </w:t>
      </w:r>
      <w:r w:rsidRPr="001E0C52">
        <w:rPr>
          <w:rFonts w:ascii="Times New Roman" w:eastAsia="Times New Roman" w:hAnsi="Times New Roman" w:cs="Times New Roman"/>
          <w:color w:val="000000"/>
          <w:sz w:val="24"/>
          <w:szCs w:val="24"/>
        </w:rPr>
        <w:t>SKS aracılığıyla rektörlükten çeşitli ihtiyaçlarına yönelik kaynak talep edebilmektedir. Aynı zamanda bilimsel tabanlı çalışm</w:t>
      </w:r>
      <w:r>
        <w:rPr>
          <w:rFonts w:ascii="Times New Roman" w:eastAsia="Times New Roman" w:hAnsi="Times New Roman" w:cs="Times New Roman"/>
          <w:color w:val="000000"/>
          <w:sz w:val="24"/>
          <w:szCs w:val="24"/>
        </w:rPr>
        <w:t>a</w:t>
      </w:r>
      <w:r w:rsidRPr="001E0C52">
        <w:rPr>
          <w:rFonts w:ascii="Times New Roman" w:eastAsia="Times New Roman" w:hAnsi="Times New Roman" w:cs="Times New Roman"/>
          <w:color w:val="000000"/>
          <w:sz w:val="24"/>
          <w:szCs w:val="24"/>
        </w:rPr>
        <w:t xml:space="preserve">larında öğrencilerimiz yine KALİTTO ofisimiz araçlığı ile Bilimsel Araştırma Projesi (BAP) koordinatörlüğüne başvuru yapmaları durumunda, yararlanabilmektedirler. </w:t>
      </w:r>
      <w:r w:rsidRPr="00D568FF">
        <w:rPr>
          <w:rFonts w:ascii="Times New Roman" w:eastAsia="Times New Roman" w:hAnsi="Times New Roman" w:cs="Times New Roman"/>
          <w:color w:val="000000"/>
          <w:sz w:val="24"/>
          <w:szCs w:val="24"/>
        </w:rPr>
        <w:t xml:space="preserve">Havacılık ve Uzay Bilimleri </w:t>
      </w:r>
      <w:r>
        <w:rPr>
          <w:rFonts w:ascii="Times New Roman" w:eastAsia="Times New Roman" w:hAnsi="Times New Roman" w:cs="Times New Roman"/>
          <w:color w:val="000000"/>
          <w:sz w:val="24"/>
          <w:szCs w:val="24"/>
        </w:rPr>
        <w:t>Fakültesi'ndeki</w:t>
      </w:r>
      <w:r w:rsidRPr="001E0C52">
        <w:rPr>
          <w:rFonts w:ascii="Times New Roman" w:eastAsia="Times New Roman" w:hAnsi="Times New Roman" w:cs="Times New Roman"/>
          <w:color w:val="000000"/>
          <w:sz w:val="24"/>
          <w:szCs w:val="24"/>
        </w:rPr>
        <w:t xml:space="preserve"> toplumsal katkının ilgili ölçütte tanımlanan yukarıdaki kanıtlara </w:t>
      </w:r>
      <w:r w:rsidRPr="001E0C52">
        <w:rPr>
          <w:rFonts w:ascii="Times New Roman" w:eastAsia="Times New Roman" w:hAnsi="Times New Roman" w:cs="Times New Roman"/>
          <w:color w:val="000000"/>
          <w:sz w:val="24"/>
          <w:szCs w:val="24"/>
        </w:rPr>
        <w:lastRenderedPageBreak/>
        <w:t>dayanarak toplumsal katkı kaynaklarının yeterliliği ve çeşitliliği izlenmekte ve iyileştirilmekte olduğu söylenebilir. Fakültenin</w:t>
      </w:r>
      <w:r>
        <w:rPr>
          <w:rFonts w:ascii="Times New Roman" w:eastAsia="Times New Roman" w:hAnsi="Times New Roman" w:cs="Times New Roman"/>
          <w:color w:val="000000"/>
          <w:sz w:val="24"/>
          <w:szCs w:val="24"/>
        </w:rPr>
        <w:t xml:space="preserve"> ilgili ölçütteki istenen kanıtlar ve takip ettiği süreçler göz önünde bulundurulduğunda 4. seviyede</w:t>
      </w:r>
      <w:r w:rsidRPr="001E0C52">
        <w:rPr>
          <w:rFonts w:ascii="Times New Roman" w:eastAsia="Times New Roman" w:hAnsi="Times New Roman" w:cs="Times New Roman"/>
          <w:color w:val="000000"/>
          <w:sz w:val="24"/>
          <w:szCs w:val="24"/>
        </w:rPr>
        <w:t xml:space="preserve"> olduğu düşünülmektedir.</w:t>
      </w:r>
      <w:r>
        <w:rPr>
          <w:rFonts w:ascii="Times New Roman" w:eastAsia="Times New Roman" w:hAnsi="Times New Roman" w:cs="Times New Roman"/>
          <w:color w:val="000000"/>
          <w:sz w:val="24"/>
          <w:szCs w:val="24"/>
        </w:rPr>
        <w:t xml:space="preserve"> (</w:t>
      </w:r>
      <w:hyperlink r:id="rId62" w:anchor="duyuru-haber" w:history="1">
        <w:r w:rsidRPr="004D04AC">
          <w:rPr>
            <w:rStyle w:val="Kpr"/>
            <w:rFonts w:ascii="Times New Roman" w:eastAsia="Times New Roman" w:hAnsi="Times New Roman" w:cs="Times New Roman"/>
            <w:sz w:val="24"/>
            <w:szCs w:val="24"/>
          </w:rPr>
          <w:t>https://www.hku.edu.tr/bap-bilimsel-arastirma-projeler-koordinatorlugu/#duyuru-haber</w:t>
        </w:r>
      </w:hyperlink>
      <w:r>
        <w:t xml:space="preserve">) </w:t>
      </w:r>
      <w:r w:rsidRPr="00495A6E">
        <w:rPr>
          <w:rFonts w:ascii="Times New Roman" w:hAnsi="Times New Roman" w:cs="Times New Roman"/>
          <w:b/>
          <w:bCs/>
          <w:sz w:val="24"/>
          <w:szCs w:val="24"/>
        </w:rPr>
        <w:t>(EK.D2</w:t>
      </w:r>
      <w:r>
        <w:rPr>
          <w:rFonts w:ascii="Times New Roman" w:hAnsi="Times New Roman" w:cs="Times New Roman"/>
          <w:b/>
          <w:bCs/>
          <w:sz w:val="24"/>
          <w:szCs w:val="24"/>
        </w:rPr>
        <w:t>- EK.D3.</w:t>
      </w:r>
      <w:r w:rsidRPr="00495A6E">
        <w:rPr>
          <w:rFonts w:ascii="Times New Roman" w:hAnsi="Times New Roman" w:cs="Times New Roman"/>
          <w:b/>
          <w:bCs/>
          <w:sz w:val="24"/>
          <w:szCs w:val="24"/>
        </w:rPr>
        <w:t>).</w:t>
      </w:r>
      <w:r>
        <w:rPr>
          <w:rFonts w:ascii="Times New Roman" w:hAnsi="Times New Roman" w:cs="Times New Roman"/>
          <w:b/>
          <w:bCs/>
          <w:sz w:val="24"/>
          <w:szCs w:val="24"/>
        </w:rPr>
        <w:t xml:space="preserve"> (</w:t>
      </w:r>
      <w:r w:rsidRPr="00A27F06">
        <w:rPr>
          <w:rFonts w:ascii="Times New Roman" w:hAnsi="Times New Roman" w:cs="Times New Roman"/>
          <w:b/>
          <w:bCs/>
          <w:sz w:val="24"/>
          <w:szCs w:val="24"/>
        </w:rPr>
        <w:t>EKD.1.2.-BAP Öğrenci Odaklı Proje Başvuruları</w:t>
      </w:r>
      <w:r>
        <w:rPr>
          <w:rFonts w:ascii="Times New Roman" w:hAnsi="Times New Roman" w:cs="Times New Roman"/>
          <w:b/>
          <w:bCs/>
          <w:sz w:val="24"/>
          <w:szCs w:val="24"/>
        </w:rPr>
        <w:t>).</w:t>
      </w:r>
    </w:p>
    <w:tbl>
      <w:tblPr>
        <w:tblpPr w:leftFromText="141" w:rightFromText="141" w:vertAnchor="text" w:horzAnchor="margin" w:tblpY="514"/>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464"/>
        <w:gridCol w:w="1581"/>
        <w:gridCol w:w="1470"/>
        <w:gridCol w:w="1470"/>
        <w:gridCol w:w="1581"/>
      </w:tblGrid>
      <w:tr w:rsidR="00761619" w:rsidTr="000E7F14">
        <w:trPr>
          <w:trHeight w:val="201"/>
        </w:trPr>
        <w:tc>
          <w:tcPr>
            <w:tcW w:w="1584" w:type="dxa"/>
          </w:tcPr>
          <w:p w:rsidR="00761619" w:rsidRPr="00DC1C14" w:rsidRDefault="00761619" w:rsidP="000E7F14">
            <w:pPr>
              <w:pStyle w:val="Default"/>
              <w:jc w:val="both"/>
              <w:rPr>
                <w:b/>
                <w:sz w:val="22"/>
                <w:szCs w:val="22"/>
              </w:rPr>
            </w:pPr>
            <w:r w:rsidRPr="00DC1C14">
              <w:rPr>
                <w:b/>
                <w:sz w:val="22"/>
                <w:szCs w:val="22"/>
              </w:rPr>
              <w:t>1</w:t>
            </w:r>
          </w:p>
        </w:tc>
        <w:tc>
          <w:tcPr>
            <w:tcW w:w="1464" w:type="dxa"/>
          </w:tcPr>
          <w:p w:rsidR="00761619" w:rsidRPr="00DC1C14" w:rsidRDefault="00761619" w:rsidP="000E7F14">
            <w:pPr>
              <w:pStyle w:val="Default"/>
              <w:jc w:val="both"/>
              <w:rPr>
                <w:b/>
                <w:sz w:val="22"/>
                <w:szCs w:val="22"/>
              </w:rPr>
            </w:pPr>
            <w:r w:rsidRPr="00DC1C14">
              <w:rPr>
                <w:b/>
                <w:sz w:val="22"/>
                <w:szCs w:val="22"/>
              </w:rPr>
              <w:t>2</w:t>
            </w:r>
          </w:p>
        </w:tc>
        <w:tc>
          <w:tcPr>
            <w:tcW w:w="1581" w:type="dxa"/>
          </w:tcPr>
          <w:p w:rsidR="00761619" w:rsidRPr="00DC1C14" w:rsidRDefault="00761619" w:rsidP="000E7F14">
            <w:pPr>
              <w:pStyle w:val="Default"/>
              <w:jc w:val="both"/>
              <w:rPr>
                <w:b/>
                <w:sz w:val="22"/>
                <w:szCs w:val="22"/>
              </w:rPr>
            </w:pPr>
            <w:r w:rsidRPr="00DC1C14">
              <w:rPr>
                <w:b/>
                <w:sz w:val="22"/>
                <w:szCs w:val="22"/>
              </w:rPr>
              <w:t>3</w:t>
            </w:r>
          </w:p>
        </w:tc>
        <w:tc>
          <w:tcPr>
            <w:tcW w:w="1470" w:type="dxa"/>
          </w:tcPr>
          <w:p w:rsidR="00761619" w:rsidRPr="00DC1C14" w:rsidRDefault="00761619" w:rsidP="000E7F14">
            <w:pPr>
              <w:pStyle w:val="Default"/>
              <w:jc w:val="both"/>
              <w:rPr>
                <w:b/>
                <w:sz w:val="22"/>
                <w:szCs w:val="22"/>
              </w:rPr>
            </w:pPr>
          </w:p>
        </w:tc>
        <w:tc>
          <w:tcPr>
            <w:tcW w:w="1470" w:type="dxa"/>
          </w:tcPr>
          <w:p w:rsidR="00761619" w:rsidRPr="00DC1C14" w:rsidRDefault="00761619" w:rsidP="000E7F14">
            <w:pPr>
              <w:pStyle w:val="Default"/>
              <w:jc w:val="both"/>
              <w:rPr>
                <w:b/>
                <w:sz w:val="22"/>
                <w:szCs w:val="22"/>
              </w:rPr>
            </w:pPr>
            <w:r w:rsidRPr="00DC1C14">
              <w:rPr>
                <w:b/>
                <w:sz w:val="22"/>
                <w:szCs w:val="22"/>
              </w:rPr>
              <w:t>4</w:t>
            </w:r>
          </w:p>
        </w:tc>
        <w:tc>
          <w:tcPr>
            <w:tcW w:w="1581"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030"/>
        </w:trPr>
        <w:tc>
          <w:tcPr>
            <w:tcW w:w="1584" w:type="dxa"/>
          </w:tcPr>
          <w:p w:rsidR="00761619" w:rsidRDefault="00761619" w:rsidP="000E7F14">
            <w:pPr>
              <w:pStyle w:val="Default"/>
              <w:jc w:val="both"/>
              <w:rPr>
                <w:sz w:val="22"/>
                <w:szCs w:val="22"/>
              </w:rPr>
            </w:pPr>
            <w:r>
              <w:rPr>
                <w:sz w:val="22"/>
                <w:szCs w:val="22"/>
              </w:rPr>
              <w:t xml:space="preserve">Kurumun toplumsal katkı faaliyetlerini sürdürebilmesi için yeterli kaynağı bulunmamaktadır. </w:t>
            </w:r>
          </w:p>
        </w:tc>
        <w:tc>
          <w:tcPr>
            <w:tcW w:w="1464" w:type="dxa"/>
          </w:tcPr>
          <w:p w:rsidR="00761619" w:rsidRDefault="00761619" w:rsidP="000E7F14">
            <w:pPr>
              <w:pStyle w:val="Default"/>
              <w:jc w:val="both"/>
              <w:rPr>
                <w:sz w:val="22"/>
                <w:szCs w:val="22"/>
              </w:rPr>
            </w:pPr>
            <w:r>
              <w:rPr>
                <w:sz w:val="22"/>
                <w:szCs w:val="22"/>
              </w:rPr>
              <w:t xml:space="preserve">Kurumun toplumsal katkı faaliyetlerini sürdürebilmek için uygun nitelik ve nicelikte fiziki, teknik ve mali kaynakların oluşturulmasına yönelik planları bulunmaktadır. </w:t>
            </w:r>
          </w:p>
        </w:tc>
        <w:tc>
          <w:tcPr>
            <w:tcW w:w="1581" w:type="dxa"/>
          </w:tcPr>
          <w:p w:rsidR="00761619" w:rsidRDefault="00761619" w:rsidP="000E7F14">
            <w:pPr>
              <w:pStyle w:val="Default"/>
              <w:jc w:val="both"/>
              <w:rPr>
                <w:sz w:val="22"/>
                <w:szCs w:val="22"/>
              </w:rPr>
            </w:pPr>
            <w:r>
              <w:rPr>
                <w:sz w:val="22"/>
                <w:szCs w:val="22"/>
              </w:rPr>
              <w:t xml:space="preserve">Kurum toplumsal katkı kaynaklarını toplumsal katkı stratejisi ve birimler arası dengeyi gözeterek yönetmektedir. </w:t>
            </w:r>
          </w:p>
        </w:tc>
        <w:tc>
          <w:tcPr>
            <w:tcW w:w="1470" w:type="dxa"/>
          </w:tcPr>
          <w:p w:rsidR="00761619" w:rsidRDefault="00761619" w:rsidP="000E7F14">
            <w:pPr>
              <w:pStyle w:val="Default"/>
              <w:jc w:val="both"/>
              <w:rPr>
                <w:sz w:val="22"/>
                <w:szCs w:val="22"/>
              </w:rPr>
            </w:pPr>
          </w:p>
        </w:tc>
        <w:tc>
          <w:tcPr>
            <w:tcW w:w="1470" w:type="dxa"/>
          </w:tcPr>
          <w:p w:rsidR="00761619" w:rsidRDefault="00761619" w:rsidP="000E7F14">
            <w:pPr>
              <w:pStyle w:val="Default"/>
              <w:jc w:val="both"/>
              <w:rPr>
                <w:sz w:val="22"/>
                <w:szCs w:val="22"/>
              </w:rPr>
            </w:pPr>
            <w:r>
              <w:rPr>
                <w:sz w:val="22"/>
                <w:szCs w:val="22"/>
              </w:rPr>
              <w:t xml:space="preserve">Kurumda toplumsal katkı kaynaklarının yeterliliği ve çeşitliliği izlenmekte ve iyileştirilmektedir. </w:t>
            </w:r>
          </w:p>
        </w:tc>
        <w:tc>
          <w:tcPr>
            <w:tcW w:w="1581"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Pr="00945A2E" w:rsidRDefault="00761619" w:rsidP="00761619">
      <w:pPr>
        <w:autoSpaceDE w:val="0"/>
        <w:autoSpaceDN w:val="0"/>
        <w:adjustRightInd w:val="0"/>
        <w:spacing w:after="0" w:line="240" w:lineRule="auto"/>
        <w:jc w:val="both"/>
        <w:rPr>
          <w:color w:val="000000"/>
        </w:rPr>
      </w:pPr>
    </w:p>
    <w:p w:rsidR="00761619" w:rsidRDefault="00761619" w:rsidP="00761619">
      <w:pPr>
        <w:jc w:val="both"/>
      </w:pPr>
    </w:p>
    <w:p w:rsidR="00761619" w:rsidRPr="00A615F8" w:rsidRDefault="00761619" w:rsidP="00761619">
      <w:pPr>
        <w:autoSpaceDE w:val="0"/>
        <w:autoSpaceDN w:val="0"/>
        <w:adjustRightInd w:val="0"/>
        <w:spacing w:after="0" w:line="240" w:lineRule="auto"/>
        <w:jc w:val="both"/>
        <w:rPr>
          <w:rFonts w:ascii="Times New Roman" w:hAnsi="Times New Roman" w:cs="Times New Roman"/>
          <w:sz w:val="24"/>
          <w:szCs w:val="24"/>
        </w:rPr>
      </w:pPr>
      <w:r w:rsidRPr="00A615F8">
        <w:rPr>
          <w:rFonts w:ascii="Times New Roman" w:hAnsi="Times New Roman" w:cs="Times New Roman"/>
          <w:b/>
          <w:bCs/>
          <w:sz w:val="24"/>
          <w:szCs w:val="24"/>
        </w:rPr>
        <w:t xml:space="preserve">D.2. Toplumsal Katkı Performansı </w:t>
      </w:r>
    </w:p>
    <w:p w:rsidR="00761619" w:rsidRPr="00A615F8" w:rsidRDefault="00761619" w:rsidP="00761619">
      <w:pPr>
        <w:jc w:val="both"/>
        <w:rPr>
          <w:rFonts w:ascii="Times New Roman" w:hAnsi="Times New Roman" w:cs="Times New Roman"/>
          <w:sz w:val="28"/>
          <w:szCs w:val="28"/>
        </w:rPr>
      </w:pPr>
    </w:p>
    <w:p w:rsidR="00761619" w:rsidRPr="00A615F8" w:rsidRDefault="00761619" w:rsidP="00761619">
      <w:pPr>
        <w:autoSpaceDE w:val="0"/>
        <w:autoSpaceDN w:val="0"/>
        <w:adjustRightInd w:val="0"/>
        <w:spacing w:after="0" w:line="240" w:lineRule="auto"/>
        <w:jc w:val="both"/>
        <w:rPr>
          <w:rFonts w:ascii="Times New Roman" w:hAnsi="Times New Roman" w:cs="Times New Roman"/>
          <w:b/>
          <w:sz w:val="24"/>
          <w:szCs w:val="24"/>
        </w:rPr>
      </w:pPr>
      <w:r w:rsidRPr="00A615F8">
        <w:rPr>
          <w:rFonts w:ascii="Times New Roman" w:hAnsi="Times New Roman" w:cs="Times New Roman"/>
          <w:b/>
          <w:sz w:val="24"/>
          <w:szCs w:val="24"/>
        </w:rPr>
        <w:t xml:space="preserve">D.2.1.Toplumsal katkı performansının izlenmesi ve değerlendirilmesi </w:t>
      </w:r>
    </w:p>
    <w:p w:rsidR="00761619" w:rsidRPr="00A615F8" w:rsidRDefault="00761619" w:rsidP="00761619">
      <w:pPr>
        <w:jc w:val="both"/>
        <w:rPr>
          <w:rFonts w:ascii="Times New Roman" w:hAnsi="Times New Roman" w:cs="Times New Roman"/>
          <w:b/>
          <w:sz w:val="28"/>
          <w:szCs w:val="28"/>
        </w:rPr>
      </w:pPr>
    </w:p>
    <w:p w:rsidR="00761619" w:rsidRDefault="00761619" w:rsidP="00761619">
      <w:pPr>
        <w:spacing w:after="200" w:line="360" w:lineRule="auto"/>
        <w:jc w:val="both"/>
        <w:rPr>
          <w:rFonts w:ascii="Times New Roman" w:eastAsia="Times New Roman" w:hAnsi="Times New Roman" w:cs="Times New Roman"/>
          <w:sz w:val="24"/>
          <w:szCs w:val="24"/>
        </w:rPr>
      </w:pPr>
      <w:r w:rsidRPr="00D568FF">
        <w:rPr>
          <w:rFonts w:ascii="Times New Roman" w:eastAsia="Times New Roman" w:hAnsi="Times New Roman" w:cs="Times New Roman"/>
          <w:sz w:val="24"/>
          <w:szCs w:val="24"/>
        </w:rPr>
        <w:t>Havacılık ve Uzay Bilimleri</w:t>
      </w:r>
      <w:r w:rsidRPr="005A4075">
        <w:rPr>
          <w:rFonts w:ascii="Times New Roman" w:eastAsia="Times New Roman" w:hAnsi="Times New Roman" w:cs="Times New Roman"/>
          <w:sz w:val="24"/>
          <w:szCs w:val="24"/>
        </w:rPr>
        <w:t xml:space="preserve"> Fakültesinde toplumsal katkı performansı izlenmekte ve ilgili paydaşlarla değerlendirilerek iyileştirilmektedir. Üniversitemiz her yıl olduğu gibi bu yıl da istikrarlı bir şekilde ilerleyişini sürdürmeye devam etmiştir. </w:t>
      </w:r>
      <w:r>
        <w:rPr>
          <w:rFonts w:ascii="Times New Roman" w:eastAsia="Times New Roman" w:hAnsi="Times New Roman" w:cs="Times New Roman"/>
          <w:sz w:val="24"/>
          <w:szCs w:val="24"/>
        </w:rPr>
        <w:t xml:space="preserve">2024-2025 </w:t>
      </w:r>
      <w:r w:rsidRPr="005A4075">
        <w:rPr>
          <w:rFonts w:ascii="Times New Roman" w:eastAsia="Times New Roman" w:hAnsi="Times New Roman" w:cs="Times New Roman"/>
          <w:sz w:val="24"/>
          <w:szCs w:val="24"/>
        </w:rPr>
        <w:t xml:space="preserve">URAP Türkiye sıralamasında </w:t>
      </w:r>
      <w:r>
        <w:rPr>
          <w:rFonts w:ascii="Times New Roman" w:eastAsia="Times New Roman" w:hAnsi="Times New Roman" w:cs="Times New Roman"/>
          <w:sz w:val="24"/>
          <w:szCs w:val="24"/>
        </w:rPr>
        <w:t>92</w:t>
      </w:r>
      <w:r w:rsidRPr="005A4075">
        <w:rPr>
          <w:rFonts w:ascii="Times New Roman" w:eastAsia="Times New Roman" w:hAnsi="Times New Roman" w:cs="Times New Roman"/>
          <w:sz w:val="24"/>
          <w:szCs w:val="24"/>
        </w:rPr>
        <w:t>. sırada yer alan üniversitemiz,</w:t>
      </w:r>
      <w:r>
        <w:rPr>
          <w:rFonts w:ascii="Times New Roman" w:eastAsia="Times New Roman" w:hAnsi="Times New Roman" w:cs="Times New Roman"/>
          <w:sz w:val="24"/>
          <w:szCs w:val="24"/>
        </w:rPr>
        <w:t xml:space="preserve"> son olarak açıklanan 2025-2026 URAP Türkiye sıralamasında 5 sıra yükselerek 87.</w:t>
      </w:r>
      <w:r w:rsidRPr="005A4075">
        <w:rPr>
          <w:rFonts w:ascii="Times New Roman" w:eastAsia="Times New Roman" w:hAnsi="Times New Roman" w:cs="Times New Roman"/>
          <w:sz w:val="24"/>
          <w:szCs w:val="24"/>
        </w:rPr>
        <w:t xml:space="preserve"> sıraya yerleşmiştir.</w:t>
      </w:r>
      <w:r>
        <w:rPr>
          <w:rFonts w:ascii="Times New Roman" w:eastAsia="Times New Roman" w:hAnsi="Times New Roman" w:cs="Times New Roman"/>
          <w:sz w:val="24"/>
          <w:szCs w:val="24"/>
        </w:rPr>
        <w:t xml:space="preserve"> </w:t>
      </w:r>
      <w:hyperlink r:id="rId63" w:history="1">
        <w:r w:rsidRPr="008E7D95">
          <w:rPr>
            <w:rStyle w:val="Kpr"/>
            <w:rFonts w:ascii="Times New Roman" w:eastAsia="Times New Roman" w:hAnsi="Times New Roman" w:cs="Times New Roman"/>
            <w:sz w:val="24"/>
            <w:szCs w:val="24"/>
          </w:rPr>
          <w:t>https://newtr.urapcenter.org/cdn/storage/PDFs/mezDn2uAd4mx2mZzW/original/mezDn2uAd4mx2mZzW.pdf</w:t>
        </w:r>
      </w:hyperlink>
      <w:r>
        <w:rPr>
          <w:rFonts w:ascii="Times New Roman" w:eastAsia="Times New Roman" w:hAnsi="Times New Roman" w:cs="Times New Roman"/>
          <w:sz w:val="24"/>
          <w:szCs w:val="24"/>
        </w:rPr>
        <w:t xml:space="preserve"> </w:t>
      </w:r>
      <w:r w:rsidRPr="00495A6E">
        <w:rPr>
          <w:rFonts w:ascii="Times New Roman" w:eastAsia="Times New Roman" w:hAnsi="Times New Roman" w:cs="Times New Roman"/>
          <w:b/>
          <w:bCs/>
          <w:sz w:val="24"/>
          <w:szCs w:val="24"/>
        </w:rPr>
        <w:t>(EK. D</w:t>
      </w:r>
      <w:r>
        <w:rPr>
          <w:rFonts w:ascii="Times New Roman" w:eastAsia="Times New Roman" w:hAnsi="Times New Roman" w:cs="Times New Roman"/>
          <w:b/>
          <w:bCs/>
          <w:sz w:val="24"/>
          <w:szCs w:val="24"/>
        </w:rPr>
        <w:t>7</w:t>
      </w:r>
      <w:r w:rsidRPr="00495A6E">
        <w:rPr>
          <w:rFonts w:ascii="Times New Roman" w:eastAsia="Times New Roman" w:hAnsi="Times New Roman" w:cs="Times New Roman"/>
          <w:b/>
          <w:bCs/>
          <w:sz w:val="24"/>
          <w:szCs w:val="24"/>
        </w:rPr>
        <w:t>).</w:t>
      </w:r>
    </w:p>
    <w:p w:rsidR="00761619" w:rsidRPr="001E0C52" w:rsidRDefault="00761619" w:rsidP="00761619">
      <w:pPr>
        <w:spacing w:after="200" w:line="360" w:lineRule="auto"/>
        <w:jc w:val="both"/>
        <w:rPr>
          <w:rFonts w:ascii="Times New Roman" w:eastAsia="Times New Roman" w:hAnsi="Times New Roman" w:cs="Times New Roman"/>
          <w:color w:val="000000"/>
          <w:sz w:val="24"/>
          <w:szCs w:val="24"/>
        </w:rPr>
      </w:pPr>
      <w:r w:rsidRPr="001E0C52">
        <w:rPr>
          <w:rFonts w:ascii="Times New Roman" w:eastAsia="Times New Roman" w:hAnsi="Times New Roman" w:cs="Times New Roman"/>
          <w:color w:val="000000"/>
          <w:sz w:val="24"/>
          <w:szCs w:val="24"/>
        </w:rPr>
        <w:t xml:space="preserve">Toplumsal katkı performansına ait çıktılar ve sonuçlar değerlendirilmekte, bu alana yönelik izlemede belirli bir sistematik uygulama geliştirilmektedir. Fakültedeki toplumsal katkı stratejisi ve hedefleri doğrultusunda yürüttüğü faaliyetler periyodik olarak izlenerek ve sürekli iyileştirmeye yönelik performans sergilenmektedir. </w:t>
      </w:r>
    </w:p>
    <w:p w:rsidR="00761619" w:rsidRPr="00EF0786" w:rsidRDefault="00761619" w:rsidP="00761619">
      <w:pPr>
        <w:spacing w:after="200" w:line="360" w:lineRule="auto"/>
        <w:jc w:val="both"/>
        <w:rPr>
          <w:rFonts w:ascii="Times New Roman" w:eastAsia="Times New Roman" w:hAnsi="Times New Roman" w:cs="Times New Roman"/>
          <w:sz w:val="24"/>
          <w:szCs w:val="24"/>
        </w:rPr>
      </w:pPr>
      <w:r w:rsidRPr="001E0C52">
        <w:rPr>
          <w:rFonts w:ascii="Times New Roman" w:eastAsia="Times New Roman" w:hAnsi="Times New Roman" w:cs="Times New Roman"/>
          <w:color w:val="000000"/>
          <w:sz w:val="24"/>
          <w:szCs w:val="24"/>
        </w:rPr>
        <w:lastRenderedPageBreak/>
        <w:t>İlgili ölçütte tanımlanan yukarıdaki kanıtlara dayanarak fakülte genelinde toplumsal katkı performansını izlenmek ve değerlendirmek üzere oluşturulan mekanizmalar kullanıldığı söylenebilir. Durumun kanıtlanabilirliği çıktılarla ortaya koyulmaktadır. Fakültenin, ilgili ölçütteki istenen kanıtlar ve takip ettiği süreçler göz önünde bulundurulduğunda 3.Seviyede olduğu düşünülmektedir.</w:t>
      </w:r>
    </w:p>
    <w:p w:rsidR="00761619" w:rsidRDefault="00761619" w:rsidP="00761619">
      <w:pPr>
        <w:autoSpaceDE w:val="0"/>
        <w:autoSpaceDN w:val="0"/>
        <w:adjustRightInd w:val="0"/>
        <w:spacing w:after="0" w:line="360" w:lineRule="auto"/>
        <w:jc w:val="both"/>
        <w:rPr>
          <w:color w:val="000000"/>
        </w:rPr>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843"/>
        <w:gridCol w:w="1985"/>
      </w:tblGrid>
      <w:tr w:rsidR="00761619" w:rsidTr="000E7F14">
        <w:trPr>
          <w:trHeight w:val="269"/>
        </w:trPr>
        <w:tc>
          <w:tcPr>
            <w:tcW w:w="1987" w:type="dxa"/>
          </w:tcPr>
          <w:p w:rsidR="00761619" w:rsidRPr="00DC1C14" w:rsidRDefault="00761619" w:rsidP="000E7F14">
            <w:pPr>
              <w:pStyle w:val="Default"/>
              <w:jc w:val="both"/>
              <w:rPr>
                <w:b/>
                <w:sz w:val="22"/>
                <w:szCs w:val="22"/>
              </w:rPr>
            </w:pPr>
            <w:r w:rsidRPr="00DC1C14">
              <w:rPr>
                <w:b/>
                <w:sz w:val="22"/>
                <w:szCs w:val="22"/>
              </w:rPr>
              <w:t>1</w:t>
            </w:r>
          </w:p>
        </w:tc>
        <w:tc>
          <w:tcPr>
            <w:tcW w:w="1836" w:type="dxa"/>
          </w:tcPr>
          <w:p w:rsidR="00761619" w:rsidRPr="00DC1C14" w:rsidRDefault="00761619" w:rsidP="000E7F14">
            <w:pPr>
              <w:pStyle w:val="Default"/>
              <w:jc w:val="both"/>
              <w:rPr>
                <w:b/>
                <w:sz w:val="22"/>
                <w:szCs w:val="22"/>
              </w:rPr>
            </w:pPr>
            <w:r w:rsidRPr="00DC1C14">
              <w:rPr>
                <w:b/>
                <w:sz w:val="22"/>
                <w:szCs w:val="22"/>
              </w:rPr>
              <w:t>2</w:t>
            </w:r>
          </w:p>
        </w:tc>
        <w:tc>
          <w:tcPr>
            <w:tcW w:w="1842" w:type="dxa"/>
          </w:tcPr>
          <w:p w:rsidR="00761619" w:rsidRPr="00DC1C14" w:rsidRDefault="00761619" w:rsidP="000E7F14">
            <w:pPr>
              <w:pStyle w:val="Default"/>
              <w:jc w:val="both"/>
              <w:rPr>
                <w:b/>
                <w:sz w:val="22"/>
                <w:szCs w:val="22"/>
              </w:rPr>
            </w:pPr>
            <w:r w:rsidRPr="00DC1C14">
              <w:rPr>
                <w:b/>
                <w:sz w:val="22"/>
                <w:szCs w:val="22"/>
              </w:rPr>
              <w:t>3</w:t>
            </w:r>
          </w:p>
        </w:tc>
        <w:tc>
          <w:tcPr>
            <w:tcW w:w="1843" w:type="dxa"/>
          </w:tcPr>
          <w:p w:rsidR="00761619" w:rsidRPr="00DC1C14" w:rsidRDefault="00761619" w:rsidP="000E7F14">
            <w:pPr>
              <w:pStyle w:val="Default"/>
              <w:jc w:val="both"/>
              <w:rPr>
                <w:b/>
                <w:sz w:val="22"/>
                <w:szCs w:val="22"/>
              </w:rPr>
            </w:pPr>
            <w:r w:rsidRPr="00DC1C14">
              <w:rPr>
                <w:b/>
                <w:sz w:val="22"/>
                <w:szCs w:val="22"/>
              </w:rPr>
              <w:t>4</w:t>
            </w:r>
          </w:p>
        </w:tc>
        <w:tc>
          <w:tcPr>
            <w:tcW w:w="1985" w:type="dxa"/>
          </w:tcPr>
          <w:p w:rsidR="00761619" w:rsidRPr="00DC1C14" w:rsidRDefault="00761619" w:rsidP="000E7F14">
            <w:pPr>
              <w:pStyle w:val="Default"/>
              <w:jc w:val="both"/>
              <w:rPr>
                <w:b/>
                <w:sz w:val="22"/>
                <w:szCs w:val="22"/>
              </w:rPr>
            </w:pPr>
            <w:r w:rsidRPr="00DC1C14">
              <w:rPr>
                <w:b/>
                <w:sz w:val="22"/>
                <w:szCs w:val="22"/>
              </w:rPr>
              <w:t>5</w:t>
            </w:r>
          </w:p>
        </w:tc>
      </w:tr>
      <w:tr w:rsidR="00761619" w:rsidTr="000E7F14">
        <w:trPr>
          <w:trHeight w:val="1371"/>
        </w:trPr>
        <w:tc>
          <w:tcPr>
            <w:tcW w:w="1987" w:type="dxa"/>
          </w:tcPr>
          <w:p w:rsidR="00761619" w:rsidRDefault="00761619" w:rsidP="000E7F14">
            <w:pPr>
              <w:pStyle w:val="Default"/>
              <w:jc w:val="both"/>
              <w:rPr>
                <w:sz w:val="22"/>
                <w:szCs w:val="22"/>
              </w:rPr>
            </w:pPr>
            <w:r>
              <w:rPr>
                <w:sz w:val="22"/>
                <w:szCs w:val="22"/>
              </w:rPr>
              <w:t xml:space="preserve">Kurumda toplumsal katkı performansının izlenmesine ve değerlendirmesine yönelik mekanizmalar bulunmamaktadır. </w:t>
            </w:r>
          </w:p>
        </w:tc>
        <w:tc>
          <w:tcPr>
            <w:tcW w:w="1836" w:type="dxa"/>
          </w:tcPr>
          <w:p w:rsidR="00761619" w:rsidRDefault="00761619" w:rsidP="000E7F14">
            <w:pPr>
              <w:pStyle w:val="Default"/>
              <w:jc w:val="both"/>
              <w:rPr>
                <w:sz w:val="22"/>
                <w:szCs w:val="22"/>
              </w:rPr>
            </w:pPr>
            <w:r>
              <w:rPr>
                <w:sz w:val="22"/>
                <w:szCs w:val="22"/>
              </w:rPr>
              <w:t xml:space="preserve">Kurumda toplumsal katkı performansının izlenmesine ve değerlendirmesine yönelik ilke, kural ve göstergeler bulunmaktadır. </w:t>
            </w:r>
          </w:p>
        </w:tc>
        <w:tc>
          <w:tcPr>
            <w:tcW w:w="1842" w:type="dxa"/>
          </w:tcPr>
          <w:p w:rsidR="00761619" w:rsidRDefault="00761619" w:rsidP="000E7F14">
            <w:pPr>
              <w:pStyle w:val="Default"/>
              <w:jc w:val="both"/>
              <w:rPr>
                <w:sz w:val="22"/>
                <w:szCs w:val="22"/>
              </w:rPr>
            </w:pPr>
            <w:r>
              <w:rPr>
                <w:sz w:val="22"/>
                <w:szCs w:val="22"/>
              </w:rPr>
              <w:t xml:space="preserve">Kurumun genelinde toplumsal katkı performansını izlenmek ve değerlendirmek üzere oluşturulan mekanizmalar kullanılmaktadır. </w:t>
            </w:r>
          </w:p>
        </w:tc>
        <w:tc>
          <w:tcPr>
            <w:tcW w:w="1843" w:type="dxa"/>
          </w:tcPr>
          <w:p w:rsidR="00761619" w:rsidRDefault="00761619" w:rsidP="000E7F14">
            <w:pPr>
              <w:pStyle w:val="Default"/>
              <w:jc w:val="both"/>
              <w:rPr>
                <w:sz w:val="22"/>
                <w:szCs w:val="22"/>
              </w:rPr>
            </w:pPr>
            <w:r>
              <w:rPr>
                <w:sz w:val="22"/>
                <w:szCs w:val="22"/>
              </w:rPr>
              <w:t xml:space="preserve">Kurumda toplumsal katkı performansı izlenmekte ve ilgili paydaşlarla değerlendirilerek iyileştirilmektedir. </w:t>
            </w:r>
          </w:p>
        </w:tc>
        <w:tc>
          <w:tcPr>
            <w:tcW w:w="1985" w:type="dxa"/>
          </w:tcPr>
          <w:p w:rsidR="00761619" w:rsidRDefault="00761619" w:rsidP="000E7F14">
            <w:pPr>
              <w:pStyle w:val="Default"/>
              <w:jc w:val="both"/>
              <w:rPr>
                <w:sz w:val="22"/>
                <w:szCs w:val="22"/>
              </w:rPr>
            </w:pPr>
            <w:r>
              <w:rPr>
                <w:sz w:val="22"/>
                <w:szCs w:val="22"/>
              </w:rPr>
              <w:t xml:space="preserve">İçselleştirilmiş, sistematik, sürdürülebilir ve örnek gösterilebilir uygulamalar bulunmaktadır. </w:t>
            </w:r>
          </w:p>
        </w:tc>
      </w:tr>
    </w:tbl>
    <w:p w:rsidR="00761619" w:rsidRDefault="00761619" w:rsidP="00761619">
      <w:pPr>
        <w:autoSpaceDE w:val="0"/>
        <w:autoSpaceDN w:val="0"/>
        <w:adjustRightInd w:val="0"/>
        <w:spacing w:after="0" w:line="240" w:lineRule="auto"/>
        <w:jc w:val="both"/>
        <w:rPr>
          <w:color w:val="000000"/>
        </w:rPr>
      </w:pPr>
    </w:p>
    <w:p w:rsidR="00761619" w:rsidRDefault="00761619" w:rsidP="00761619">
      <w:pPr>
        <w:autoSpaceDE w:val="0"/>
        <w:autoSpaceDN w:val="0"/>
        <w:adjustRightInd w:val="0"/>
        <w:spacing w:after="0" w:line="240" w:lineRule="auto"/>
        <w:jc w:val="both"/>
        <w:rPr>
          <w:color w:val="000000"/>
        </w:rPr>
      </w:pPr>
    </w:p>
    <w:p w:rsidR="00761619" w:rsidRPr="0053437C" w:rsidRDefault="00761619" w:rsidP="00761619">
      <w:pPr>
        <w:jc w:val="both"/>
      </w:pPr>
    </w:p>
    <w:p w:rsidR="003F03A7" w:rsidRDefault="003F03A7"/>
    <w:sectPr w:rsidR="003F03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170"/>
    <w:multiLevelType w:val="multilevel"/>
    <w:tmpl w:val="F1282C4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19877EBD"/>
    <w:multiLevelType w:val="multilevel"/>
    <w:tmpl w:val="BFDCE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E65635"/>
    <w:multiLevelType w:val="multilevel"/>
    <w:tmpl w:val="0C822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36"/>
    <w:rsid w:val="003F03A7"/>
    <w:rsid w:val="00761619"/>
    <w:rsid w:val="00785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36911"/>
  <w15:chartTrackingRefBased/>
  <w15:docId w15:val="{FA954351-0C4F-41D8-91D1-90414675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19"/>
    <w:pPr>
      <w:spacing w:line="256" w:lineRule="auto"/>
    </w:pPr>
    <w:rPr>
      <w:rFonts w:ascii="Calibri" w:eastAsia="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61619"/>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761619"/>
    <w:rPr>
      <w:color w:val="0563C1" w:themeColor="hyperlink"/>
      <w:u w:val="single"/>
    </w:rPr>
  </w:style>
  <w:style w:type="paragraph" w:styleId="AralkYok">
    <w:name w:val="No Spacing"/>
    <w:uiPriority w:val="1"/>
    <w:qFormat/>
    <w:rsid w:val="007616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bf.hku.edu.tr/havacilik-yonetimi/" TargetMode="External"/><Relationship Id="rId21" Type="http://schemas.openxmlformats.org/officeDocument/2006/relationships/hyperlink" Target="https://hubf.hku.edu.tr/haberler/havacilik-alaninda-yetkilendirilmis-donem-bolumumuz-shgm-kdm-org-sistemine-entegre-oldu/" TargetMode="External"/><Relationship Id="rId34" Type="http://schemas.openxmlformats.org/officeDocument/2006/relationships/hyperlink" Target="https://hubf.hku.edu.tr/havacilik-yonetimi/" TargetMode="External"/><Relationship Id="rId42" Type="http://schemas.openxmlformats.org/officeDocument/2006/relationships/hyperlink" Target="https://obs.hku.edu.tr/" TargetMode="External"/><Relationship Id="rId47" Type="http://schemas.openxmlformats.org/officeDocument/2006/relationships/hyperlink" Target="https://www.hku.edu.tr/wp-content/uploads/2018/03/ana-yonetmelik.pdf" TargetMode="External"/><Relationship Id="rId50" Type="http://schemas.openxmlformats.org/officeDocument/2006/relationships/hyperlink" Target="https://kalyongaraj.hku.edu.tr/" TargetMode="External"/><Relationship Id="rId55" Type="http://schemas.openxmlformats.org/officeDocument/2006/relationships/hyperlink" Target="https://osbteknokent.com.tr/" TargetMode="External"/><Relationship Id="rId63" Type="http://schemas.openxmlformats.org/officeDocument/2006/relationships/hyperlink" Target="https://newtr.urapcenter.org/cdn/storage/PDFs/mezDn2uAd4mx2mZzW/original/mezDn2uAd4mx2mZzW.pdf" TargetMode="External"/><Relationship Id="rId7" Type="http://schemas.openxmlformats.org/officeDocument/2006/relationships/hyperlink" Target="https://kalite.hku.edu.tr/hku-kalite-el-kitabi/" TargetMode="External"/><Relationship Id="rId2" Type="http://schemas.openxmlformats.org/officeDocument/2006/relationships/styles" Target="styles.xml"/><Relationship Id="rId16" Type="http://schemas.openxmlformats.org/officeDocument/2006/relationships/hyperlink" Target="http://77.92.141.194/~ebsmao/" TargetMode="External"/><Relationship Id="rId29" Type="http://schemas.openxmlformats.org/officeDocument/2006/relationships/hyperlink" Target="https://humb.hku.edu.tr/lisans-egitim-programi/" TargetMode="External"/><Relationship Id="rId11" Type="http://schemas.openxmlformats.org/officeDocument/2006/relationships/hyperlink" Target="https://hubf.hku.edu.tr/havacilik-yonetimi/" TargetMode="External"/><Relationship Id="rId24" Type="http://schemas.openxmlformats.org/officeDocument/2006/relationships/hyperlink" Target="https://humb.hku.edu.tr/lisans-egitim-programi/" TargetMode="External"/><Relationship Id="rId32" Type="http://schemas.openxmlformats.org/officeDocument/2006/relationships/hyperlink" Target="https://hubf.hku.edu.tr/" TargetMode="External"/><Relationship Id="rId37" Type="http://schemas.openxmlformats.org/officeDocument/2006/relationships/hyperlink" Target="https://uzom.hku.edu.tr/%23kullanim-klavuzlari" TargetMode="External"/><Relationship Id="rId40" Type="http://schemas.openxmlformats.org/officeDocument/2006/relationships/hyperlink" Target="https://oys.hku.edu.tr/Account/Login?ReturnUrl=%2f" TargetMode="External"/><Relationship Id="rId45" Type="http://schemas.openxmlformats.org/officeDocument/2006/relationships/hyperlink" Target="https://humb.hku.edu.tr/akademik-personel/" TargetMode="External"/><Relationship Id="rId53" Type="http://schemas.openxmlformats.org/officeDocument/2006/relationships/hyperlink" Target="http://tesvik.hku.edu.tr/giris-yap" TargetMode="External"/><Relationship Id="rId58" Type="http://schemas.openxmlformats.org/officeDocument/2006/relationships/hyperlink" Target="(https://sks.hku.edu.tr/etkinlik/hasan-kalyoncu-universitesinde-akademik-odul-toreni-gerceklestirildi/" TargetMode="External"/><Relationship Id="rId5" Type="http://schemas.openxmlformats.org/officeDocument/2006/relationships/hyperlink" Target="https://hubf.hku.edu.tr/yonetim/" TargetMode="External"/><Relationship Id="rId61" Type="http://schemas.openxmlformats.org/officeDocument/2006/relationships/hyperlink" Target="https://kalitto.hku.edu.tr/" TargetMode="External"/><Relationship Id="rId19" Type="http://schemas.openxmlformats.org/officeDocument/2006/relationships/hyperlink" Target="https://kariyer.hku.edu.tr/%20" TargetMode="External"/><Relationship Id="rId14" Type="http://schemas.openxmlformats.org/officeDocument/2006/relationships/hyperlink" Target="https://hubf.hku.edu.tr/yonetim/" TargetMode="External"/><Relationship Id="rId22" Type="http://schemas.openxmlformats.org/officeDocument/2006/relationships/hyperlink" Target="https://humb.hku.edu.tr/mudek/" TargetMode="External"/><Relationship Id="rId27" Type="http://schemas.openxmlformats.org/officeDocument/2006/relationships/hyperlink" Target="https://humb.hku.edu.tr/mudek/" TargetMode="External"/><Relationship Id="rId30" Type="http://schemas.openxmlformats.org/officeDocument/2006/relationships/hyperlink" Target="https://hubf.hku.edu.tr/havacilik-yonetimi/" TargetMode="External"/><Relationship Id="rId35" Type="http://schemas.openxmlformats.org/officeDocument/2006/relationships/hyperlink" Target="https://kutuphane.hku.edu.tr/" TargetMode="External"/><Relationship Id="rId43" Type="http://schemas.openxmlformats.org/officeDocument/2006/relationships/hyperlink" Target="https://oim.hku.edu.tr/wp-content/uploads/2018/03/engelli-ogrenciler-icin-sinav-yonergesi.pdf" TargetMode="External"/><Relationship Id="rId48" Type="http://schemas.openxmlformats.org/officeDocument/2006/relationships/hyperlink" Target="http://tesvik.hku.edu.tr/giris-yap" TargetMode="External"/><Relationship Id="rId56" Type="http://schemas.openxmlformats.org/officeDocument/2006/relationships/hyperlink" Target="https://rekabetcisektorler.sanayi.gov.tr/tr/cati/?projectCode=TR14C2.2.05" TargetMode="External"/><Relationship Id="rId64" Type="http://schemas.openxmlformats.org/officeDocument/2006/relationships/fontTable" Target="fontTable.xml"/><Relationship Id="rId8" Type="http://schemas.openxmlformats.org/officeDocument/2006/relationships/hyperlink" Target="https://kalite.hku.edu.tr/category/ilanlar/" TargetMode="External"/><Relationship Id="rId51" Type="http://schemas.openxmlformats.org/officeDocument/2006/relationships/hyperlink" Target="https://www.hku.edu.tr/bap-bilimsel-arastirma-projeler-koordinatorlugu/" TargetMode="External"/><Relationship Id="rId3" Type="http://schemas.openxmlformats.org/officeDocument/2006/relationships/settings" Target="settings.xml"/><Relationship Id="rId12" Type="http://schemas.openxmlformats.org/officeDocument/2006/relationships/hyperlink" Target="https://hubf.hku.edu.tr/hakkimizda/" TargetMode="External"/><Relationship Id="rId17" Type="http://schemas.openxmlformats.org/officeDocument/2006/relationships/hyperlink" Target="https://portal.hku.edu.tr/login" TargetMode="External"/><Relationship Id="rId25" Type="http://schemas.openxmlformats.org/officeDocument/2006/relationships/hyperlink" Target="https://hubf.hku.edu.tr/havacilik-yonetimi/" TargetMode="External"/><Relationship Id="rId33" Type="http://schemas.openxmlformats.org/officeDocument/2006/relationships/hyperlink" Target="https://humb.hku.edu.tr/" TargetMode="External"/><Relationship Id="rId38" Type="http://schemas.openxmlformats.org/officeDocument/2006/relationships/hyperlink" Target="https://obs.hku.edu.tr/" TargetMode="External"/><Relationship Id="rId46" Type="http://schemas.openxmlformats.org/officeDocument/2006/relationships/hyperlink" Target="https://hubf.hku.edu.tr/havacilik-yonetimi/" TargetMode="External"/><Relationship Id="rId59" Type="http://schemas.openxmlformats.org/officeDocument/2006/relationships/hyperlink" Target="https://hubf.hku.edu.tr/haberler/me-sgw-2025-ankara-ogrencilerimiz-uzay-ekosisteminde-yer-aldi/" TargetMode="External"/><Relationship Id="rId20" Type="http://schemas.openxmlformats.org/officeDocument/2006/relationships/hyperlink" Target="http://iro.hku.edu.tr/index" TargetMode="External"/><Relationship Id="rId41" Type="http://schemas.openxmlformats.org/officeDocument/2006/relationships/hyperlink" Target="https://uzom.hku.edu.tr/%23kullanim-klavuzlari" TargetMode="External"/><Relationship Id="rId54" Type="http://schemas.openxmlformats.org/officeDocument/2006/relationships/hyperlink" Target="http://iro.hku.edu.tr/" TargetMode="External"/><Relationship Id="rId62" Type="http://schemas.openxmlformats.org/officeDocument/2006/relationships/hyperlink" Target="https://www.hku.edu.tr/bap-bilimsel-arastirma-projeler-koordinatorlugu/" TargetMode="External"/><Relationship Id="rId1" Type="http://schemas.openxmlformats.org/officeDocument/2006/relationships/numbering" Target="numbering.xml"/><Relationship Id="rId6" Type="http://schemas.openxmlformats.org/officeDocument/2006/relationships/hyperlink" Target="https://kalite.hku.edu.tr/wp-content/uploads/2019/01/kalite-el-kitabi.docx)" TargetMode="External"/><Relationship Id="rId15" Type="http://schemas.openxmlformats.org/officeDocument/2006/relationships/hyperlink" Target="https://obs.hku.edu.tr/" TargetMode="External"/><Relationship Id="rId23" Type="http://schemas.openxmlformats.org/officeDocument/2006/relationships/hyperlink" Target="https://humb.hku.edu.tr/ders-icerikleri/" TargetMode="External"/><Relationship Id="rId28" Type="http://schemas.openxmlformats.org/officeDocument/2006/relationships/hyperlink" Target="https://humb.hku.edu.tr/ders-icerikleri/" TargetMode="External"/><Relationship Id="rId36" Type="http://schemas.openxmlformats.org/officeDocument/2006/relationships/hyperlink" Target="https://oys.hku.edu.tr/Account/Login?ReturnUrl=%2f" TargetMode="External"/><Relationship Id="rId49" Type="http://schemas.openxmlformats.org/officeDocument/2006/relationships/hyperlink" Target="https://kalitto.hku.edu.tr/" TargetMode="External"/><Relationship Id="rId57" Type="http://schemas.openxmlformats.org/officeDocument/2006/relationships/hyperlink" Target="http://tesvik.hku.edu.tr/giris-yap" TargetMode="External"/><Relationship Id="rId10" Type="http://schemas.openxmlformats.org/officeDocument/2006/relationships/hyperlink" Target="https://humb.hku.edu.tr/" TargetMode="External"/><Relationship Id="rId31" Type="http://schemas.openxmlformats.org/officeDocument/2006/relationships/hyperlink" Target="https://hubf.hku.edu.tr/havacilik-yonetimi/" TargetMode="External"/><Relationship Id="rId44" Type="http://schemas.openxmlformats.org/officeDocument/2006/relationships/hyperlink" Target="https://oim.hku.edu.tr/wp-content/uploads/2018/03/engelsiz-universite-birimi-yonergesi.pdf" TargetMode="External"/><Relationship Id="rId52" Type="http://schemas.openxmlformats.org/officeDocument/2006/relationships/hyperlink" Target="https://www.hku.edu.tr/mevzuatlar/" TargetMode="External"/><Relationship Id="rId60" Type="http://schemas.openxmlformats.org/officeDocument/2006/relationships/hyperlink" Target="https://hubf.hku.edu.tr/haberler/turkiyenin-ilk-astronotu-alper-gezeravci-hasan-kalyoncu-universitesi-ogrencileriyle-bulustu/"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ubf.hku.edu.tr/" TargetMode="External"/><Relationship Id="rId13" Type="http://schemas.openxmlformats.org/officeDocument/2006/relationships/hyperlink" Target="https://kalite.hku.edu.tr/" TargetMode="External"/><Relationship Id="rId18" Type="http://schemas.openxmlformats.org/officeDocument/2006/relationships/hyperlink" Target="https://www.hku.edu.tr/wp-content/uploads/2020/07/ihale-yonetmeligi.pdf" TargetMode="External"/><Relationship Id="rId39" Type="http://schemas.openxmlformats.org/officeDocument/2006/relationships/hyperlink" Target="https://kutuphane.hk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13350</Words>
  <Characters>76095</Characters>
  <Application>Microsoft Office Word</Application>
  <DocSecurity>0</DocSecurity>
  <Lines>634</Lines>
  <Paragraphs>178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2026-04-07T08:56:00Z</dcterms:created>
  <dcterms:modified xsi:type="dcterms:W3CDTF">2026-04-07T08:59:00Z</dcterms:modified>
</cp:coreProperties>
</file>