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D7C" w:rsidRPr="00FF3D7C" w:rsidRDefault="00FF3D7C" w:rsidP="00FF3D7C">
      <w:pPr>
        <w:jc w:val="center"/>
        <w:rPr>
          <w:rFonts w:ascii="Times New Roman" w:eastAsia="Calibri" w:hAnsi="Times New Roman" w:cs="Times New Roman"/>
          <w:b/>
          <w:bCs/>
          <w:sz w:val="24"/>
          <w:szCs w:val="24"/>
          <w:lang w:val="tr" w:eastAsia="tr-TR"/>
        </w:rPr>
      </w:pPr>
      <w:r w:rsidRPr="00FF3D7C">
        <w:rPr>
          <w:rFonts w:ascii="Times New Roman" w:eastAsia="Calibri" w:hAnsi="Times New Roman" w:cs="Times New Roman"/>
          <w:b/>
          <w:bCs/>
          <w:sz w:val="24"/>
          <w:szCs w:val="24"/>
          <w:lang w:val="tr" w:eastAsia="tr-TR"/>
        </w:rPr>
        <w:t>TURİZM FAKÜLTESİ BİRİM İÇ DEĞERLENDİRME RAPORU</w:t>
      </w:r>
    </w:p>
    <w:p w:rsidR="00FF3D7C" w:rsidRPr="00FF3D7C" w:rsidRDefault="00FF3D7C" w:rsidP="00FF3D7C">
      <w:pPr>
        <w:jc w:val="center"/>
        <w:rPr>
          <w:rFonts w:ascii="Times New Roman" w:eastAsia="Calibri" w:hAnsi="Times New Roman" w:cs="Times New Roman"/>
          <w:b/>
          <w:bCs/>
          <w:sz w:val="24"/>
          <w:szCs w:val="24"/>
          <w:lang w:val="tr" w:eastAsia="tr-TR"/>
        </w:rPr>
      </w:pPr>
      <w:r w:rsidRPr="00FF3D7C">
        <w:rPr>
          <w:rFonts w:ascii="Times New Roman" w:eastAsia="Calibri" w:hAnsi="Times New Roman" w:cs="Times New Roman"/>
          <w:b/>
          <w:bCs/>
          <w:sz w:val="24"/>
          <w:szCs w:val="24"/>
          <w:lang w:val="tr" w:eastAsia="tr-TR"/>
        </w:rPr>
        <w:t>LİDERLİK VE KALİTE</w:t>
      </w:r>
    </w:p>
    <w:p w:rsidR="00FF3D7C" w:rsidRPr="00FF3D7C" w:rsidRDefault="00FF3D7C" w:rsidP="00FF3D7C">
      <w:pPr>
        <w:spacing w:line="392" w:lineRule="auto"/>
        <w:jc w:val="both"/>
        <w:rPr>
          <w:rFonts w:ascii="Times New Roman" w:eastAsia="Calibri" w:hAnsi="Times New Roman" w:cs="Times New Roman"/>
          <w:b/>
          <w:bCs/>
          <w:i/>
          <w:iCs/>
          <w:color w:val="FF0000"/>
          <w:sz w:val="24"/>
          <w:szCs w:val="24"/>
          <w:lang w:val="tr" w:eastAsia="tr-TR"/>
        </w:rPr>
      </w:pPr>
      <w:r w:rsidRPr="00FF3D7C">
        <w:rPr>
          <w:rFonts w:ascii="Times New Roman" w:eastAsia="Calibri" w:hAnsi="Times New Roman" w:cs="Times New Roman"/>
          <w:b/>
          <w:bCs/>
          <w:i/>
          <w:iCs/>
          <w:color w:val="FF0000"/>
          <w:sz w:val="24"/>
          <w:szCs w:val="24"/>
          <w:lang w:val="tr" w:eastAsia="tr-TR"/>
        </w:rPr>
        <w:t>A.1. Liderlik ve Kalite</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Kalite süreçlerinde üniversite genelinde uygulanan kalite normlarını, Strateji ve Kalite Müdürlüğü ve HKÜ Kalite Komisyonu ile koordineli bir şekilde yürütülmektedir. HKÜ Kalite El Kitabı başta olmak üzere üniversite ve YÖK tarafından hazırlanan doküman ve araçlar ile beraber </w:t>
      </w:r>
      <w:proofErr w:type="gramStart"/>
      <w:r w:rsidRPr="00FF3D7C">
        <w:rPr>
          <w:rFonts w:ascii="Times New Roman" w:eastAsia="Times New Roman" w:hAnsi="Times New Roman" w:cs="Times New Roman"/>
          <w:sz w:val="24"/>
          <w:szCs w:val="24"/>
          <w:lang w:val="tr" w:eastAsia="tr-TR"/>
        </w:rPr>
        <w:t>Turizm fakültesi</w:t>
      </w:r>
      <w:proofErr w:type="gramEnd"/>
      <w:r w:rsidRPr="00FF3D7C">
        <w:rPr>
          <w:rFonts w:ascii="Times New Roman" w:eastAsia="Times New Roman" w:hAnsi="Times New Roman" w:cs="Times New Roman"/>
          <w:sz w:val="24"/>
          <w:szCs w:val="24"/>
          <w:lang w:val="tr" w:eastAsia="tr-TR"/>
        </w:rPr>
        <w:t xml:space="preserve"> kendi kalite güvence sistemini oluşturmaktadır. </w:t>
      </w:r>
      <w:hyperlink r:id="rId5">
        <w:r w:rsidRPr="00FF3D7C">
          <w:rPr>
            <w:rFonts w:ascii="Times New Roman" w:eastAsia="Times New Roman" w:hAnsi="Times New Roman" w:cs="Times New Roman"/>
            <w:color w:val="1155CC"/>
            <w:sz w:val="24"/>
            <w:szCs w:val="24"/>
            <w:u w:val="single"/>
            <w:lang w:val="tr" w:eastAsia="tr-TR"/>
          </w:rPr>
          <w:t>https://turizm.hku.edu.tr/kalite-guvence-sistemi/</w:t>
        </w:r>
      </w:hyperlink>
      <w:r w:rsidRPr="00FF3D7C">
        <w:rPr>
          <w:rFonts w:ascii="Times New Roman" w:eastAsia="Times New Roman" w:hAnsi="Times New Roman" w:cs="Times New Roman"/>
          <w:sz w:val="24"/>
          <w:szCs w:val="24"/>
          <w:lang w:val="tr" w:eastAsia="tr-TR"/>
        </w:rPr>
        <w:t xml:space="preserve"> Bunun yanı sıra hazırlanan </w:t>
      </w:r>
      <w:r w:rsidRPr="00FF3D7C">
        <w:rPr>
          <w:rFonts w:ascii="Times New Roman" w:eastAsia="Times New Roman" w:hAnsi="Times New Roman" w:cs="Times New Roman"/>
          <w:sz w:val="24"/>
          <w:szCs w:val="24"/>
          <w:highlight w:val="white"/>
          <w:lang w:val="tr" w:eastAsia="tr-TR"/>
        </w:rPr>
        <w:t>Stratejik Plan Göstergelerine</w:t>
      </w:r>
      <w:r w:rsidRPr="00FF3D7C">
        <w:rPr>
          <w:rFonts w:ascii="Times New Roman" w:eastAsia="Times New Roman" w:hAnsi="Times New Roman" w:cs="Times New Roman"/>
          <w:sz w:val="24"/>
          <w:szCs w:val="24"/>
          <w:lang w:val="tr" w:eastAsia="tr-TR"/>
        </w:rPr>
        <w:t xml:space="preserve"> göre izlem yapılmakta ve ihtiyaç durumunda iyileştirmeler yapılmaktadır. Kurumsal dönüşümünü etkili bir şekilde gerçekleştirebilmesi için uygun bir yönetim modelini benimsemesi, çağdaş liderlik stratejilerini uygulaması, iç kalite güvence mekanizmalarını oluşturması ve bu bölümün günlük olarak bir parçası haline getirilmesi kalite güvence kültürünün içselleştirmiş bu unsurların, sürdürülebilirliği ve iyileşmesini sağlamaktadır. </w:t>
      </w:r>
    </w:p>
    <w:p w:rsidR="00FF3D7C" w:rsidRPr="00FF3D7C" w:rsidRDefault="00FF3D7C" w:rsidP="00FF3D7C">
      <w:pPr>
        <w:spacing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A.1.1. Yönetişim modeli ve idari yapı </w:t>
      </w:r>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Bu bölüm üniversitenin yönetişim modeli ve idari yapısını sormaktadır. </w:t>
      </w:r>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Fakültemizin idari yapısı ile ilgili kanıtları aşağıda belirtilmiştir. </w:t>
      </w:r>
    </w:p>
    <w:p w:rsidR="00FF3D7C" w:rsidRPr="00FF3D7C" w:rsidRDefault="00FF3D7C" w:rsidP="00FF3D7C">
      <w:pPr>
        <w:spacing w:after="240" w:line="392" w:lineRule="auto"/>
        <w:jc w:val="both"/>
        <w:rPr>
          <w:rFonts w:ascii="Times New Roman" w:eastAsia="Times New Roman" w:hAnsi="Times New Roman" w:cs="Times New Roman"/>
          <w:color w:val="1155CC"/>
          <w:sz w:val="24"/>
          <w:szCs w:val="24"/>
          <w:u w:val="single"/>
          <w:lang w:val="tr" w:eastAsia="tr-TR"/>
        </w:rPr>
      </w:pPr>
      <w:r w:rsidRPr="00FF3D7C">
        <w:rPr>
          <w:rFonts w:ascii="Times New Roman" w:eastAsia="Times New Roman" w:hAnsi="Times New Roman" w:cs="Times New Roman"/>
          <w:sz w:val="24"/>
          <w:szCs w:val="24"/>
          <w:lang w:val="tr" w:eastAsia="tr-TR"/>
        </w:rPr>
        <w:t xml:space="preserve">Fakültemizin idari yapısının gösterildiği organizasyon şeması bulunmaktadır. </w:t>
      </w:r>
      <w:hyperlink r:id="rId6">
        <w:r w:rsidRPr="00FF3D7C">
          <w:rPr>
            <w:rFonts w:ascii="Times New Roman" w:eastAsia="Times New Roman" w:hAnsi="Times New Roman" w:cs="Times New Roman"/>
            <w:color w:val="1155CC"/>
            <w:sz w:val="24"/>
            <w:szCs w:val="24"/>
            <w:u w:val="single"/>
            <w:lang w:val="tr" w:eastAsia="tr-TR"/>
          </w:rPr>
          <w:t>https://turizm.hku.edu.tr/organizasyon-semasi/</w:t>
        </w:r>
      </w:hyperlink>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Fakültede bulunan idari ve akademik personelin görev tanımları erişime açıktır. </w:t>
      </w:r>
    </w:p>
    <w:p w:rsidR="00FF3D7C" w:rsidRPr="00FF3D7C" w:rsidRDefault="00410B6C" w:rsidP="00FF3D7C">
      <w:pPr>
        <w:spacing w:after="240" w:line="392" w:lineRule="auto"/>
        <w:jc w:val="both"/>
        <w:rPr>
          <w:rFonts w:ascii="Times New Roman" w:eastAsia="Times New Roman" w:hAnsi="Times New Roman" w:cs="Times New Roman"/>
          <w:color w:val="1155CC"/>
          <w:sz w:val="24"/>
          <w:szCs w:val="24"/>
          <w:u w:val="single"/>
          <w:lang w:val="tr" w:eastAsia="tr-TR"/>
        </w:rPr>
      </w:pPr>
      <w:hyperlink r:id="rId7">
        <w:r w:rsidR="00FF3D7C" w:rsidRPr="00FF3D7C">
          <w:rPr>
            <w:rFonts w:ascii="Times New Roman" w:eastAsia="Times New Roman" w:hAnsi="Times New Roman" w:cs="Times New Roman"/>
            <w:color w:val="1155CC"/>
            <w:sz w:val="24"/>
            <w:szCs w:val="24"/>
            <w:u w:val="single"/>
            <w:lang w:val="tr" w:eastAsia="tr-TR"/>
          </w:rPr>
          <w:t>https://turizm.hku.edu.tr/gorev-tanimlari/</w:t>
        </w:r>
      </w:hyperlink>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Koordinatörlüklerin görev tanımları (</w:t>
      </w:r>
      <w:hyperlink r:id="rId8">
        <w:r w:rsidRPr="00FF3D7C">
          <w:rPr>
            <w:rFonts w:ascii="Times New Roman" w:eastAsia="Times New Roman" w:hAnsi="Times New Roman" w:cs="Times New Roman"/>
            <w:color w:val="1155CC"/>
            <w:sz w:val="24"/>
            <w:szCs w:val="24"/>
            <w:u w:val="single"/>
            <w:lang w:val="tr" w:eastAsia="tr-TR"/>
          </w:rPr>
          <w:t>https://turizm.hku.edu.tr/koordinatorlukler/</w:t>
        </w:r>
      </w:hyperlink>
      <w:r w:rsidRPr="00FF3D7C">
        <w:rPr>
          <w:rFonts w:ascii="Times New Roman" w:eastAsia="Times New Roman" w:hAnsi="Times New Roman" w:cs="Times New Roman"/>
          <w:sz w:val="24"/>
          <w:szCs w:val="24"/>
          <w:lang w:val="tr" w:eastAsia="tr-TR"/>
        </w:rPr>
        <w:t>) ve iş akışları (</w:t>
      </w:r>
      <w:hyperlink r:id="rId9">
        <w:r w:rsidRPr="00FF3D7C">
          <w:rPr>
            <w:rFonts w:ascii="Times New Roman" w:eastAsia="Times New Roman" w:hAnsi="Times New Roman" w:cs="Times New Roman"/>
            <w:color w:val="1155CC"/>
            <w:sz w:val="24"/>
            <w:szCs w:val="24"/>
            <w:u w:val="single"/>
            <w:lang w:val="tr" w:eastAsia="tr-TR"/>
          </w:rPr>
          <w:t>https://turizm.hku.edu.tr/is-akislari/</w:t>
        </w:r>
      </w:hyperlink>
      <w:r w:rsidRPr="00FF3D7C">
        <w:rPr>
          <w:rFonts w:ascii="Times New Roman" w:eastAsia="Times New Roman" w:hAnsi="Times New Roman" w:cs="Times New Roman"/>
          <w:sz w:val="24"/>
          <w:szCs w:val="24"/>
          <w:lang w:val="tr" w:eastAsia="tr-TR"/>
        </w:rPr>
        <w:t>) web sitesinde erişime açıktır.</w:t>
      </w:r>
    </w:p>
    <w:p w:rsidR="00FF3D7C" w:rsidRPr="00FF3D7C" w:rsidRDefault="00FF3D7C" w:rsidP="00FF3D7C">
      <w:pPr>
        <w:spacing w:after="0" w:line="392" w:lineRule="auto"/>
        <w:jc w:val="both"/>
        <w:rPr>
          <w:rFonts w:ascii="Times New Roman" w:eastAsia="Times New Roman" w:hAnsi="Times New Roman" w:cs="Times New Roman"/>
          <w:sz w:val="24"/>
          <w:szCs w:val="24"/>
          <w:u w:val="single"/>
          <w:lang w:val="tr" w:eastAsia="tr-TR"/>
        </w:rPr>
      </w:pPr>
      <w:r w:rsidRPr="00FF3D7C">
        <w:rPr>
          <w:rFonts w:ascii="Times New Roman" w:eastAsia="Times New Roman" w:hAnsi="Times New Roman" w:cs="Times New Roman"/>
          <w:sz w:val="24"/>
          <w:szCs w:val="24"/>
          <w:u w:val="single"/>
          <w:lang w:val="tr" w:eastAsia="tr-TR"/>
        </w:rPr>
        <w:t xml:space="preserve"> </w:t>
      </w:r>
    </w:p>
    <w:p w:rsidR="00FF3D7C" w:rsidRPr="00FF3D7C" w:rsidRDefault="00FF3D7C" w:rsidP="00FF3D7C">
      <w:pPr>
        <w:spacing w:after="0" w:line="392" w:lineRule="auto"/>
        <w:rPr>
          <w:rFonts w:ascii="Times New Roman" w:eastAsia="Times New Roman" w:hAnsi="Times New Roman" w:cs="Times New Roman"/>
          <w:b/>
          <w:bCs/>
          <w:i/>
          <w:iCs/>
          <w:color w:val="FF0000"/>
          <w:sz w:val="24"/>
          <w:szCs w:val="24"/>
          <w:lang w:val="tr" w:eastAsia="tr-TR"/>
        </w:rPr>
      </w:pPr>
      <w:r w:rsidRPr="00FF3D7C">
        <w:rPr>
          <w:rFonts w:ascii="Times New Roman" w:eastAsia="Times New Roman" w:hAnsi="Times New Roman" w:cs="Times New Roman"/>
          <w:b/>
          <w:bCs/>
          <w:i/>
          <w:iCs/>
          <w:color w:val="FF0000"/>
          <w:sz w:val="24"/>
          <w:szCs w:val="24"/>
          <w:lang w:val="tr" w:eastAsia="tr-TR"/>
        </w:rPr>
        <w:t xml:space="preserve">A.1.2. Liderlik </w:t>
      </w:r>
    </w:p>
    <w:p w:rsidR="00FF3D7C" w:rsidRPr="00FF3D7C" w:rsidRDefault="00FF3D7C" w:rsidP="00FF3D7C">
      <w:pPr>
        <w:spacing w:after="0" w:line="392" w:lineRule="auto"/>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Olgunluk düzeyi 5:</w:t>
      </w:r>
      <w:r w:rsidRPr="00FF3D7C">
        <w:rPr>
          <w:rFonts w:ascii="Times New Roman" w:eastAsia="Times New Roman" w:hAnsi="Times New Roman" w:cs="Times New Roman"/>
          <w:sz w:val="24"/>
          <w:szCs w:val="24"/>
          <w:lang w:val="tr" w:eastAsia="tr-TR"/>
        </w:rPr>
        <w:t xml:space="preserve"> İçselleştirilmiş, sistematik, sürdürülebilir ve örnek gösterilebilir uygulamalar bulunmaktadır.</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proofErr w:type="gramStart"/>
      <w:r w:rsidRPr="00FF3D7C">
        <w:rPr>
          <w:rFonts w:ascii="Times New Roman" w:eastAsia="Times New Roman" w:hAnsi="Times New Roman" w:cs="Times New Roman"/>
          <w:sz w:val="24"/>
          <w:szCs w:val="24"/>
          <w:lang w:val="tr" w:eastAsia="tr-TR"/>
        </w:rPr>
        <w:lastRenderedPageBreak/>
        <w:t>Üniversitedeki kalite kültürünün gelişimi ve dağılımı için yapılan analizler, bu analizlerden elde edilen sonuçlar ve bunlara dayanarak gelişimi ölçmek için “Yönerge, 2547 sayılı Yükseköğretim Kanununun ek 35. maddesi ile 23.11.2018 tarih ve 30604 sayılı resmi gazetede yayımlanarak yürürlüğe giren, Yükseköğretim Kalite Güvencesi ve Yükseköğretim Kalite Kurulu Yönetmeliği” ne dayanarak hazırlanmıştır</w:t>
      </w:r>
      <w:r w:rsidRPr="00FF3D7C">
        <w:rPr>
          <w:rFonts w:ascii="Times New Roman" w:eastAsia="Times New Roman" w:hAnsi="Times New Roman" w:cs="Times New Roman"/>
          <w:b/>
          <w:bCs/>
          <w:sz w:val="24"/>
          <w:szCs w:val="24"/>
          <w:lang w:val="tr" w:eastAsia="tr-TR"/>
        </w:rPr>
        <w:t xml:space="preserve">.” </w:t>
      </w:r>
      <w:proofErr w:type="gramEnd"/>
      <w:r w:rsidRPr="00FF3D7C">
        <w:rPr>
          <w:rFonts w:ascii="Times New Roman" w:eastAsia="Times New Roman" w:hAnsi="Times New Roman" w:cs="Times New Roman"/>
          <w:sz w:val="24"/>
          <w:szCs w:val="24"/>
          <w:lang w:val="tr" w:eastAsia="tr-TR"/>
        </w:rPr>
        <w:t>Hasan Kalyoncu Üniversitesinin stratejik plan ve hedefleri doğrultusunda, eğitim-öğretim ve araştırma faaliyetleri ile idari hizmetlerinin iç ve dış kalite güvence sisteminin kurulması, değerlendirilmesi ve kalite süreçlerinin geliştirilmesi amacıyla kurulan Kalite Komisyonu’nu ile Strateji ve Kalite Müdürlüğünün çalışma usul ve esaslarını düzenlemektedir.</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Fakülte akademik kurul toplantı tutanakları, yönetim kurulu toplantı tutanakları ve fakülte kurulu kararları rektörlük makamına </w:t>
      </w:r>
      <w:proofErr w:type="spellStart"/>
      <w:r w:rsidRPr="00FF3D7C">
        <w:rPr>
          <w:rFonts w:ascii="Times New Roman" w:eastAsia="Times New Roman" w:hAnsi="Times New Roman" w:cs="Times New Roman"/>
          <w:sz w:val="24"/>
          <w:szCs w:val="24"/>
          <w:lang w:val="tr" w:eastAsia="tr-TR"/>
        </w:rPr>
        <w:t>sunurak</w:t>
      </w:r>
      <w:proofErr w:type="spellEnd"/>
      <w:r w:rsidRPr="00FF3D7C">
        <w:rPr>
          <w:rFonts w:ascii="Times New Roman" w:eastAsia="Times New Roman" w:hAnsi="Times New Roman" w:cs="Times New Roman"/>
          <w:sz w:val="24"/>
          <w:szCs w:val="24"/>
          <w:lang w:val="tr" w:eastAsia="tr-TR"/>
        </w:rPr>
        <w:t xml:space="preserve">, üniversite yönetimi fakülte süreçleri hakkında bilgilendirmektedir. (1_OD5). </w:t>
      </w:r>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1_OD5: Fakülte akademik kurul toplantı tutanağının rektörlük makamına gönderildiği yazı</w:t>
      </w:r>
    </w:p>
    <w:p w:rsidR="00FF3D7C" w:rsidRPr="00FF3D7C" w:rsidRDefault="00FF3D7C" w:rsidP="00FF3D7C">
      <w:pPr>
        <w:spacing w:after="0" w:line="392" w:lineRule="auto"/>
        <w:rPr>
          <w:rFonts w:ascii="Times New Roman" w:eastAsia="Times New Roman" w:hAnsi="Times New Roman" w:cs="Times New Roman"/>
          <w:b/>
          <w:bCs/>
          <w:i/>
          <w:iCs/>
          <w:sz w:val="24"/>
          <w:szCs w:val="24"/>
          <w:lang w:val="tr" w:eastAsia="tr-TR"/>
        </w:rPr>
      </w:pP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i/>
          <w:iCs/>
          <w:color w:val="FF0000"/>
          <w:sz w:val="24"/>
          <w:szCs w:val="24"/>
          <w:lang w:val="tr" w:eastAsia="tr-TR"/>
        </w:rPr>
        <w:t>A.1.3. Kurumsal dönüşüm kapasitesi (</w:t>
      </w:r>
      <w:r w:rsidRPr="00FF3D7C">
        <w:rPr>
          <w:rFonts w:ascii="Times New Roman" w:eastAsia="Times New Roman" w:hAnsi="Times New Roman" w:cs="Times New Roman"/>
          <w:sz w:val="24"/>
          <w:szCs w:val="24"/>
          <w:lang w:val="tr" w:eastAsia="tr-TR"/>
        </w:rPr>
        <w:t xml:space="preserve">Aşağıdaki metin 2024 Turizm Fakültesi </w:t>
      </w:r>
      <w:proofErr w:type="spellStart"/>
      <w:r w:rsidRPr="00FF3D7C">
        <w:rPr>
          <w:rFonts w:ascii="Times New Roman" w:eastAsia="Times New Roman" w:hAnsi="Times New Roman" w:cs="Times New Roman"/>
          <w:sz w:val="24"/>
          <w:szCs w:val="24"/>
          <w:lang w:val="tr" w:eastAsia="tr-TR"/>
        </w:rPr>
        <w:t>BİDR’den</w:t>
      </w:r>
      <w:proofErr w:type="spellEnd"/>
      <w:r w:rsidRPr="00FF3D7C">
        <w:rPr>
          <w:rFonts w:ascii="Times New Roman" w:eastAsia="Times New Roman" w:hAnsi="Times New Roman" w:cs="Times New Roman"/>
          <w:sz w:val="24"/>
          <w:szCs w:val="24"/>
          <w:lang w:val="tr" w:eastAsia="tr-TR"/>
        </w:rPr>
        <w:t xml:space="preserve"> alınmıştır.)</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düzeyi 5: </w:t>
      </w:r>
      <w:r w:rsidRPr="00FF3D7C">
        <w:rPr>
          <w:rFonts w:ascii="Times New Roman" w:eastAsia="Times New Roman" w:hAnsi="Times New Roman" w:cs="Times New Roman"/>
          <w:sz w:val="24"/>
          <w:szCs w:val="24"/>
          <w:lang w:val="tr" w:eastAsia="tr-TR"/>
        </w:rPr>
        <w:t>İçselleştirilmiş, sistematik, sürdürülebilir ve örnek gösterilebilir uygulamalar bulunmaktadır.</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Üniversitemiz hızla devam eden eğitim teknolojilerini, küreselleşmeyi, öğrenci güncellemelerini ve akademik yenilikleri sürekli olarak dönüştürme ve yenilenme durumundadır. Bu değişim sürecinin başarılı bir şekilde kurulması için sistematik bir değişim yönetim modelini tercih etmiştir. Buna kanıt olarak stratejik planını gösterebiliriz.</w:t>
      </w:r>
    </w:p>
    <w:p w:rsidR="00FF3D7C" w:rsidRPr="00FF3D7C" w:rsidRDefault="00410B6C" w:rsidP="00FF3D7C">
      <w:pPr>
        <w:spacing w:line="392" w:lineRule="auto"/>
        <w:jc w:val="both"/>
        <w:rPr>
          <w:rFonts w:ascii="Times New Roman" w:eastAsia="Times New Roman" w:hAnsi="Times New Roman" w:cs="Times New Roman"/>
          <w:color w:val="FF0000"/>
          <w:sz w:val="24"/>
          <w:szCs w:val="24"/>
          <w:u w:val="single"/>
          <w:lang w:val="tr" w:eastAsia="tr-TR"/>
        </w:rPr>
      </w:pPr>
      <w:hyperlink r:id="rId10">
        <w:r w:rsidR="00FF3D7C" w:rsidRPr="00FF3D7C">
          <w:rPr>
            <w:rFonts w:ascii="Times New Roman" w:eastAsia="Times New Roman" w:hAnsi="Times New Roman" w:cs="Times New Roman"/>
            <w:color w:val="FF0000"/>
            <w:sz w:val="24"/>
            <w:szCs w:val="24"/>
            <w:u w:val="single"/>
            <w:lang w:val="tr" w:eastAsia="tr-TR"/>
          </w:rPr>
          <w:t>https://kalite.hku.edu.tr/wp-content/uploads/2023/06/Hasan-Kalyoncu-Universitesi-Stratejik-Plan-2023-2027.pdf</w:t>
        </w:r>
      </w:hyperlink>
    </w:p>
    <w:p w:rsidR="00FF3D7C" w:rsidRPr="00FF3D7C" w:rsidRDefault="00FF3D7C" w:rsidP="00FF3D7C">
      <w:pPr>
        <w:spacing w:line="392" w:lineRule="auto"/>
        <w:jc w:val="both"/>
        <w:rPr>
          <w:rFonts w:ascii="Times New Roman" w:eastAsia="Times New Roman" w:hAnsi="Times New Roman" w:cs="Times New Roman"/>
          <w:color w:val="1155CC"/>
          <w:sz w:val="24"/>
          <w:szCs w:val="24"/>
          <w:u w:val="single"/>
          <w:lang w:val="tr" w:eastAsia="tr-TR"/>
        </w:rPr>
      </w:pPr>
      <w:r w:rsidRPr="00FF3D7C">
        <w:rPr>
          <w:rFonts w:ascii="Times New Roman" w:eastAsia="Times New Roman" w:hAnsi="Times New Roman" w:cs="Times New Roman"/>
          <w:sz w:val="24"/>
          <w:szCs w:val="24"/>
          <w:lang w:val="tr" w:eastAsia="tr-TR"/>
        </w:rPr>
        <w:t xml:space="preserve">Yenilik ve yönetim sistemlerine örnek olarak açık </w:t>
      </w:r>
      <w:proofErr w:type="spellStart"/>
      <w:r w:rsidRPr="00FF3D7C">
        <w:rPr>
          <w:rFonts w:ascii="Times New Roman" w:eastAsia="Times New Roman" w:hAnsi="Times New Roman" w:cs="Times New Roman"/>
          <w:sz w:val="24"/>
          <w:szCs w:val="24"/>
          <w:lang w:val="tr" w:eastAsia="tr-TR"/>
        </w:rPr>
        <w:t>inovasyon</w:t>
      </w:r>
      <w:proofErr w:type="spellEnd"/>
      <w:r w:rsidRPr="00FF3D7C">
        <w:rPr>
          <w:rFonts w:ascii="Times New Roman" w:eastAsia="Times New Roman" w:hAnsi="Times New Roman" w:cs="Times New Roman"/>
          <w:sz w:val="24"/>
          <w:szCs w:val="24"/>
          <w:lang w:val="tr" w:eastAsia="tr-TR"/>
        </w:rPr>
        <w:t xml:space="preserve">, üniversitelerin dış ortaklarıyla (sanayi, diğer akademik kurumlar, </w:t>
      </w:r>
      <w:proofErr w:type="gramStart"/>
      <w:r w:rsidRPr="00FF3D7C">
        <w:rPr>
          <w:rFonts w:ascii="Times New Roman" w:eastAsia="Times New Roman" w:hAnsi="Times New Roman" w:cs="Times New Roman"/>
          <w:sz w:val="24"/>
          <w:szCs w:val="24"/>
          <w:lang w:val="tr" w:eastAsia="tr-TR"/>
        </w:rPr>
        <w:t>start</w:t>
      </w:r>
      <w:proofErr w:type="gramEnd"/>
      <w:r w:rsidRPr="00FF3D7C">
        <w:rPr>
          <w:rFonts w:ascii="Times New Roman" w:eastAsia="Times New Roman" w:hAnsi="Times New Roman" w:cs="Times New Roman"/>
          <w:sz w:val="24"/>
          <w:szCs w:val="24"/>
          <w:lang w:val="tr" w:eastAsia="tr-TR"/>
        </w:rPr>
        <w:t>-</w:t>
      </w:r>
      <w:proofErr w:type="spellStart"/>
      <w:r w:rsidRPr="00FF3D7C">
        <w:rPr>
          <w:rFonts w:ascii="Times New Roman" w:eastAsia="Times New Roman" w:hAnsi="Times New Roman" w:cs="Times New Roman"/>
          <w:sz w:val="24"/>
          <w:szCs w:val="24"/>
          <w:lang w:val="tr" w:eastAsia="tr-TR"/>
        </w:rPr>
        <w:t>up'lar</w:t>
      </w:r>
      <w:proofErr w:type="spellEnd"/>
      <w:r w:rsidRPr="00FF3D7C">
        <w:rPr>
          <w:rFonts w:ascii="Times New Roman" w:eastAsia="Times New Roman" w:hAnsi="Times New Roman" w:cs="Times New Roman"/>
          <w:sz w:val="24"/>
          <w:szCs w:val="24"/>
          <w:lang w:val="tr" w:eastAsia="tr-TR"/>
        </w:rPr>
        <w:t xml:space="preserve"> vb.) iş birliği yaparak çözümler üreterek </w:t>
      </w:r>
      <w:r w:rsidRPr="00FF3D7C">
        <w:rPr>
          <w:rFonts w:ascii="Times New Roman" w:eastAsia="Times New Roman" w:hAnsi="Times New Roman" w:cs="Times New Roman"/>
          <w:sz w:val="24"/>
          <w:szCs w:val="24"/>
          <w:lang w:val="tr" w:eastAsia="tr-TR"/>
        </w:rPr>
        <w:lastRenderedPageBreak/>
        <w:t>iyileştirmelerini teşvik eder. Üniversitemiz bu modeli kullanarak araştırma ve geliştirme süreçlerini hızlandırıp uygulamalı projelerde daha geniş bir etki alanı yaratabilmektedir</w:t>
      </w:r>
      <w:proofErr w:type="gramStart"/>
      <w:r w:rsidRPr="00FF3D7C">
        <w:rPr>
          <w:rFonts w:ascii="Times New Roman" w:eastAsia="Times New Roman" w:hAnsi="Times New Roman" w:cs="Times New Roman"/>
          <w:sz w:val="24"/>
          <w:szCs w:val="24"/>
          <w:lang w:val="tr" w:eastAsia="tr-TR"/>
        </w:rPr>
        <w:t>..</w:t>
      </w:r>
      <w:proofErr w:type="gramEnd"/>
    </w:p>
    <w:p w:rsidR="00FF3D7C" w:rsidRPr="00FF3D7C" w:rsidRDefault="00FF3D7C" w:rsidP="00FF3D7C">
      <w:pPr>
        <w:spacing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A.1.4. İç kalite güvencesi mekanizmaları </w:t>
      </w:r>
    </w:p>
    <w:p w:rsidR="00FF3D7C" w:rsidRPr="00FF3D7C" w:rsidRDefault="00FF3D7C" w:rsidP="00FF3D7C">
      <w:pPr>
        <w:spacing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Düzeyi 5: </w:t>
      </w:r>
      <w:r w:rsidRPr="00FF3D7C">
        <w:rPr>
          <w:rFonts w:ascii="Times New Roman" w:eastAsia="Times New Roman" w:hAnsi="Times New Roman" w:cs="Times New Roman"/>
          <w:sz w:val="24"/>
          <w:szCs w:val="24"/>
          <w:lang w:val="tr" w:eastAsia="tr-TR"/>
        </w:rPr>
        <w:t xml:space="preserve">İçselleştirilmiş, sistematik, sürdürülebilir ve örnek gösterilebilir uygulamalar bulunmaktadır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proofErr w:type="gramStart"/>
      <w:r w:rsidRPr="00FF3D7C">
        <w:rPr>
          <w:rFonts w:ascii="Times New Roman" w:eastAsia="Times New Roman" w:hAnsi="Times New Roman" w:cs="Times New Roman"/>
          <w:sz w:val="24"/>
          <w:szCs w:val="24"/>
          <w:lang w:val="tr" w:eastAsia="tr-TR"/>
        </w:rPr>
        <w:t>Üniversitedeki kalite kültürünün gelişimi ve dağılımı için yapılan analizler, bu analizlerden elde edilen sonuçlar ve bunlara dayanarak gelişimi ölçmek için “Yönerge, 2547 sayılı Yükseköğretim Kanununun ek 35. maddesi ile 23.11.2018 tarih ve 30604 sayılı resmi gazetede yayımlanarak yürürlüğe giren, Yükseköğretim Kalite Güvencesi ve Yükseköğretim Kalite Kurulu Yönetmeliği” ne dayanarak hazırlanmıştır</w:t>
      </w:r>
      <w:r w:rsidRPr="00FF3D7C">
        <w:rPr>
          <w:rFonts w:ascii="Times New Roman" w:eastAsia="Times New Roman" w:hAnsi="Times New Roman" w:cs="Times New Roman"/>
          <w:b/>
          <w:bCs/>
          <w:sz w:val="24"/>
          <w:szCs w:val="24"/>
          <w:lang w:val="tr" w:eastAsia="tr-TR"/>
        </w:rPr>
        <w:t xml:space="preserve">.” </w:t>
      </w:r>
      <w:proofErr w:type="gramEnd"/>
      <w:r w:rsidRPr="00FF3D7C">
        <w:rPr>
          <w:rFonts w:ascii="Times New Roman" w:eastAsia="Times New Roman" w:hAnsi="Times New Roman" w:cs="Times New Roman"/>
          <w:sz w:val="24"/>
          <w:szCs w:val="24"/>
          <w:lang w:val="tr" w:eastAsia="tr-TR"/>
        </w:rPr>
        <w:t>Hasan Kalyoncu Üniversitesinin stratejik plan ve hedefleri doğrultusunda, eğitim-öğretim ve araştırma faaliyetleri ile idari hizmetlerinin iç ve dış kalite güvence sisteminin kurulması, değerlendirilmesi ve kalite süreçlerinin geliştirilmesi amacıyla kurulan Kalite Komisyonu’nu ile Strateji ve Kalite Müdürlüğünün çalışma usul ve esaslarını düzenlemektedir.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Hasan Kalyoncu Üniversitesi'nde yönetim sistemleri, eğitim-öğretim, toplumsal katkı, </w:t>
      </w:r>
      <w:proofErr w:type="spellStart"/>
      <w:r w:rsidRPr="00FF3D7C">
        <w:rPr>
          <w:rFonts w:ascii="Times New Roman" w:eastAsia="Times New Roman" w:hAnsi="Times New Roman" w:cs="Times New Roman"/>
          <w:sz w:val="24"/>
          <w:szCs w:val="24"/>
          <w:lang w:val="tr" w:eastAsia="tr-TR"/>
        </w:rPr>
        <w:t>uluslararasılaşma</w:t>
      </w:r>
      <w:proofErr w:type="spellEnd"/>
      <w:r w:rsidRPr="00FF3D7C">
        <w:rPr>
          <w:rFonts w:ascii="Times New Roman" w:eastAsia="Times New Roman" w:hAnsi="Times New Roman" w:cs="Times New Roman"/>
          <w:sz w:val="24"/>
          <w:szCs w:val="24"/>
          <w:lang w:val="tr" w:eastAsia="tr-TR"/>
        </w:rPr>
        <w:t xml:space="preserve"> ve Ar-Ge süreçleri için PUKÖ (Planla, Uygula, Kontrol Et, Önlem Al) döngüsü oluşturulmuştur. (1_OD3) 2023-2027 Stratejik Planı kapsamında belirlenen politikaların gözden geçirilmesi için beş yıllık bir çevrim öngörülmüş, süreçlerin izlenmesi ise yıllık çevrimlerle gerçekleştirilecek şekilde planlanmıştır. </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Bunun yanı sıra, eğitim-öğretim süreçlerinin etkin bir şekilde izlenmesi amacıyla fakültelerde koordinatörlükler oluşturulmuştur. Fakültelerdeki koordinatörlüklerinin görev tanımları tanımlanmıştır (2_OD2). Bu koordinatörlükler, dönemlik ya da yıllık değerlendirmeler yaparak PUKÖ döngüsünü işletmektedir. Fakültelerdeki programların koordinatörlük sorumlusu, dönem başlarında planlama ve uygulama süreçlerine ilişkin raporları, dönem sonunda ise sürecin kontrol ve öneri bölümüne ilişkin raporu hazırlayarak bölüm başkanlıklarına iletmektedir. Fakülte koordinatörü ise bölüm sorumlularından alınan raporları göz önüne alarak hazırladığı raporu dekanlığa sunmaktadır (3_OD5). Koordinatörlüklerin bölüm temsilcileri tarafından hazırlanan raporları, bölüm akademik kurullarında gözden geçirilirken; fakülte </w:t>
      </w:r>
      <w:r w:rsidRPr="00FF3D7C">
        <w:rPr>
          <w:rFonts w:ascii="Times New Roman" w:eastAsia="Times New Roman" w:hAnsi="Times New Roman" w:cs="Times New Roman"/>
          <w:sz w:val="24"/>
          <w:szCs w:val="24"/>
          <w:lang w:val="tr" w:eastAsia="tr-TR"/>
        </w:rPr>
        <w:lastRenderedPageBreak/>
        <w:t xml:space="preserve">temsilcilerinin raporları fakülte akademik kurullarında değerlendirilmekte ve bir sonraki dönemin planlamasına katkı sağlamaktadır. </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Koordinatörlüklerin gözden geçirilmesinin yapıldığı 2025/3 Fakülte akademik kurulunda görüşülen ve iyileştirme yapılan hususlar aşağıda belirtilmiştir (4_OD5).  (2026/1 Fakülte akademik kurulunda da 2025 Güz dönemi gözden geçirilmesi yapılmıştır.</w:t>
      </w:r>
    </w:p>
    <w:p w:rsidR="00FF3D7C" w:rsidRPr="00FF3D7C" w:rsidRDefault="00FF3D7C" w:rsidP="00FF3D7C">
      <w:pPr>
        <w:spacing w:line="392" w:lineRule="auto"/>
        <w:jc w:val="both"/>
        <w:rPr>
          <w:rFonts w:ascii="Times New Roman" w:eastAsia="Times New Roman" w:hAnsi="Times New Roman" w:cs="Times New Roman"/>
          <w:b/>
          <w:bCs/>
          <w:i/>
          <w:iCs/>
          <w:sz w:val="24"/>
          <w:szCs w:val="24"/>
          <w:lang w:val="tr" w:eastAsia="tr-TR"/>
        </w:rPr>
      </w:pPr>
      <w:r w:rsidRPr="00FF3D7C">
        <w:rPr>
          <w:rFonts w:ascii="Times New Roman" w:eastAsia="Times New Roman" w:hAnsi="Times New Roman" w:cs="Times New Roman"/>
          <w:b/>
          <w:bCs/>
          <w:i/>
          <w:iCs/>
          <w:sz w:val="24"/>
          <w:szCs w:val="24"/>
          <w:lang w:val="tr" w:eastAsia="tr-TR"/>
        </w:rPr>
        <w:t>Akademik Planlama ve Geliştirme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Turizm İşletmeciliği Programı</w:t>
      </w:r>
      <w:r w:rsidRPr="00FF3D7C">
        <w:rPr>
          <w:rFonts w:ascii="Times New Roman" w:eastAsia="Times New Roman" w:hAnsi="Times New Roman" w:cs="Times New Roman"/>
          <w:sz w:val="24"/>
          <w:szCs w:val="24"/>
          <w:lang w:val="tr" w:eastAsia="tr-TR"/>
        </w:rPr>
        <w:t xml:space="preserve"> tarafından; kurum içi ve kurum dışı öğretim elemanı görevlendirmeleri gerçekleştirilmiş, dış paydaş toplantısı düzenlenmiş ve ders değerlendirme sonuçlarına göre iyileştirme önerilerini almak amacıyla ders sorumluları ile iletişime geçildiği rapor edilmiştir.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Gastronomi ve Mutfak Sanatları Programı</w:t>
      </w:r>
      <w:r w:rsidRPr="00FF3D7C">
        <w:rPr>
          <w:rFonts w:ascii="Times New Roman" w:eastAsia="Times New Roman" w:hAnsi="Times New Roman" w:cs="Times New Roman"/>
          <w:sz w:val="24"/>
          <w:szCs w:val="24"/>
          <w:lang w:val="tr" w:eastAsia="tr-TR"/>
        </w:rPr>
        <w:t xml:space="preserve"> tarafından; güncellenen program çıktıları doğrultusunda derslerin yeniden eşleştirilmesinin planlandığı, ders değerlendirme sonuçlarına göre ders sorumlularıyla görüşmeler yapıldığı bildirilmiştir. Ayrıca, 2024-2025 Eğitim-Öğretim Bahar Yarıyılında dört bölüm akademik kurul toplantısı yapıldığı belirtilmiştir.</w:t>
      </w:r>
    </w:p>
    <w:p w:rsidR="00FF3D7C" w:rsidRPr="00FF3D7C" w:rsidRDefault="00FF3D7C" w:rsidP="00FF3D7C">
      <w:pPr>
        <w:spacing w:before="280" w:after="80" w:line="387" w:lineRule="auto"/>
        <w:jc w:val="both"/>
        <w:outlineLvl w:val="2"/>
        <w:rPr>
          <w:rFonts w:ascii="Times New Roman" w:eastAsia="Times New Roman" w:hAnsi="Times New Roman" w:cs="Times New Roman"/>
          <w:b/>
          <w:bCs/>
          <w:i/>
          <w:iCs/>
          <w:sz w:val="24"/>
          <w:szCs w:val="24"/>
          <w:lang w:val="tr" w:eastAsia="tr-TR"/>
        </w:rPr>
      </w:pPr>
      <w:bookmarkStart w:id="0" w:name="_heading=h.a0oi4gbghzcg" w:colFirst="0" w:colLast="0"/>
      <w:bookmarkEnd w:id="0"/>
      <w:r w:rsidRPr="00FF3D7C">
        <w:rPr>
          <w:rFonts w:ascii="Times New Roman" w:eastAsia="Times New Roman" w:hAnsi="Times New Roman" w:cs="Times New Roman"/>
          <w:b/>
          <w:bCs/>
          <w:i/>
          <w:iCs/>
          <w:sz w:val="24"/>
          <w:szCs w:val="24"/>
          <w:lang w:val="tr" w:eastAsia="tr-TR"/>
        </w:rPr>
        <w:t>Eğitim ve Öğretim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Turizm İşletmeciliği Programı,</w:t>
      </w:r>
      <w:r w:rsidRPr="00FF3D7C">
        <w:rPr>
          <w:rFonts w:ascii="Times New Roman" w:eastAsia="Times New Roman" w:hAnsi="Times New Roman" w:cs="Times New Roman"/>
          <w:sz w:val="24"/>
          <w:szCs w:val="24"/>
          <w:lang w:val="tr" w:eastAsia="tr-TR"/>
        </w:rPr>
        <w:t xml:space="preserve"> ders başarı durumları, program çıktıları ve ders değerlendirme formlarına göre ders analizlerini gerçekleştirmiştir.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Gastronomi ve Mutfak Sanatları Programı</w:t>
      </w:r>
      <w:r w:rsidRPr="00FF3D7C">
        <w:rPr>
          <w:rFonts w:ascii="Times New Roman" w:eastAsia="Times New Roman" w:hAnsi="Times New Roman" w:cs="Times New Roman"/>
          <w:sz w:val="24"/>
          <w:szCs w:val="24"/>
          <w:lang w:val="tr" w:eastAsia="tr-TR"/>
        </w:rPr>
        <w:t xml:space="preserve">, ders başarı durumu ve ders değerlendirme formlarını dikkate alarak ders değerlendirmelerini yapmıştır. Ancak, program çıktıları anketlerine dersi almayan öğrencilerin de katılması nedeniyle bu verilerin değerlendirmeye </w:t>
      </w:r>
      <w:proofErr w:type="gramStart"/>
      <w:r w:rsidRPr="00FF3D7C">
        <w:rPr>
          <w:rFonts w:ascii="Times New Roman" w:eastAsia="Times New Roman" w:hAnsi="Times New Roman" w:cs="Times New Roman"/>
          <w:sz w:val="24"/>
          <w:szCs w:val="24"/>
          <w:lang w:val="tr" w:eastAsia="tr-TR"/>
        </w:rPr>
        <w:t>dahil</w:t>
      </w:r>
      <w:proofErr w:type="gramEnd"/>
      <w:r w:rsidRPr="00FF3D7C">
        <w:rPr>
          <w:rFonts w:ascii="Times New Roman" w:eastAsia="Times New Roman" w:hAnsi="Times New Roman" w:cs="Times New Roman"/>
          <w:sz w:val="24"/>
          <w:szCs w:val="24"/>
          <w:lang w:val="tr" w:eastAsia="tr-TR"/>
        </w:rPr>
        <w:t xml:space="preserve"> edilemediği ifade edilmiştir.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Uzaktan eğitim yöntemi ile yürütülen derslerin başarı izlemleri ve ders değerlendirme sonuçları doğrultusunda iyileştirme ihtiyacı olduğu belirlenmiştir.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Eğitim-öğretim süreçlerinde PUKÖ (Planla-Uygula-Kontrol Et-Önlem Al) döngüsünün bir yıllık </w:t>
      </w:r>
      <w:proofErr w:type="gramStart"/>
      <w:r w:rsidRPr="00FF3D7C">
        <w:rPr>
          <w:rFonts w:ascii="Times New Roman" w:eastAsia="Times New Roman" w:hAnsi="Times New Roman" w:cs="Times New Roman"/>
          <w:sz w:val="24"/>
          <w:szCs w:val="24"/>
          <w:lang w:val="tr" w:eastAsia="tr-TR"/>
        </w:rPr>
        <w:t>periyotlar</w:t>
      </w:r>
      <w:proofErr w:type="gramEnd"/>
      <w:r w:rsidRPr="00FF3D7C">
        <w:rPr>
          <w:rFonts w:ascii="Times New Roman" w:eastAsia="Times New Roman" w:hAnsi="Times New Roman" w:cs="Times New Roman"/>
          <w:sz w:val="24"/>
          <w:szCs w:val="24"/>
          <w:lang w:val="tr" w:eastAsia="tr-TR"/>
        </w:rPr>
        <w:t xml:space="preserve"> halinde uygulanmasının daha verimli olduğu deneyimlenmiş ve bu uygulamanın devam ettirilmesi önerilmiştir.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lastRenderedPageBreak/>
        <w:t xml:space="preserve">Atatürk İlkeleri ve İnkılap tarihi, Türk Dili ve Edebiyatı, </w:t>
      </w:r>
      <w:proofErr w:type="spellStart"/>
      <w:r w:rsidRPr="00FF3D7C">
        <w:rPr>
          <w:rFonts w:ascii="Times New Roman" w:eastAsia="Times New Roman" w:hAnsi="Times New Roman" w:cs="Times New Roman"/>
          <w:sz w:val="24"/>
          <w:szCs w:val="24"/>
          <w:lang w:val="tr" w:eastAsia="tr-TR"/>
        </w:rPr>
        <w:t>Wext</w:t>
      </w:r>
      <w:proofErr w:type="spellEnd"/>
      <w:r w:rsidRPr="00FF3D7C">
        <w:rPr>
          <w:rFonts w:ascii="Times New Roman" w:eastAsia="Times New Roman" w:hAnsi="Times New Roman" w:cs="Times New Roman"/>
          <w:sz w:val="24"/>
          <w:szCs w:val="24"/>
          <w:lang w:val="tr" w:eastAsia="tr-TR"/>
        </w:rPr>
        <w:t xml:space="preserve"> tabanlı İngilizce derslerinde ders başarı durumlarının düşük olması sebebiyle, ders sorumlularına durumun iletilmesi; ders sorumluları tarafından öğretim yöntemlerinin ve materyallerin gözden geçirilmesi önerilmiştir.</w:t>
      </w:r>
    </w:p>
    <w:p w:rsidR="00FF3D7C" w:rsidRPr="00FF3D7C" w:rsidRDefault="00FF3D7C" w:rsidP="00FF3D7C">
      <w:pPr>
        <w:spacing w:before="240" w:after="240" w:line="392" w:lineRule="auto"/>
        <w:jc w:val="both"/>
        <w:rPr>
          <w:rFonts w:ascii="Times New Roman" w:eastAsia="Times New Roman" w:hAnsi="Times New Roman" w:cs="Times New Roman"/>
          <w:b/>
          <w:bCs/>
          <w:i/>
          <w:iCs/>
          <w:sz w:val="24"/>
          <w:szCs w:val="24"/>
          <w:lang w:val="tr" w:eastAsia="tr-TR"/>
        </w:rPr>
      </w:pPr>
      <w:r w:rsidRPr="00FF3D7C">
        <w:rPr>
          <w:rFonts w:ascii="Times New Roman" w:eastAsia="Times New Roman" w:hAnsi="Times New Roman" w:cs="Times New Roman"/>
          <w:b/>
          <w:bCs/>
          <w:i/>
          <w:iCs/>
          <w:sz w:val="24"/>
          <w:szCs w:val="24"/>
          <w:lang w:val="tr" w:eastAsia="tr-TR"/>
        </w:rPr>
        <w:t xml:space="preserve">Ders Programı Koordinatörlüğü </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PUKÖ döngüsünü tamamlamı</w:t>
      </w:r>
      <w:r w:rsidR="00410B6C">
        <w:rPr>
          <w:rFonts w:ascii="Times New Roman" w:eastAsia="Times New Roman" w:hAnsi="Times New Roman" w:cs="Times New Roman"/>
          <w:sz w:val="24"/>
          <w:szCs w:val="24"/>
          <w:lang w:val="tr" w:eastAsia="tr-TR"/>
        </w:rPr>
        <w:t>ştır.</w:t>
      </w:r>
    </w:p>
    <w:p w:rsidR="00FF3D7C" w:rsidRPr="00FF3D7C" w:rsidRDefault="00FF3D7C" w:rsidP="00FF3D7C">
      <w:pPr>
        <w:spacing w:before="240" w:after="240" w:line="392" w:lineRule="auto"/>
        <w:jc w:val="both"/>
        <w:rPr>
          <w:rFonts w:ascii="Times New Roman" w:eastAsia="Times New Roman" w:hAnsi="Times New Roman" w:cs="Times New Roman"/>
          <w:b/>
          <w:bCs/>
          <w:i/>
          <w:iCs/>
          <w:sz w:val="24"/>
          <w:szCs w:val="24"/>
          <w:lang w:val="tr" w:eastAsia="tr-TR"/>
        </w:rPr>
      </w:pPr>
    </w:p>
    <w:p w:rsidR="00FF3D7C" w:rsidRPr="00FF3D7C" w:rsidRDefault="00FF3D7C" w:rsidP="00FF3D7C">
      <w:pPr>
        <w:spacing w:before="240" w:after="240" w:line="392" w:lineRule="auto"/>
        <w:jc w:val="both"/>
        <w:rPr>
          <w:rFonts w:ascii="Times New Roman" w:eastAsia="Times New Roman" w:hAnsi="Times New Roman" w:cs="Times New Roman"/>
          <w:b/>
          <w:bCs/>
          <w:i/>
          <w:iCs/>
          <w:sz w:val="24"/>
          <w:szCs w:val="24"/>
          <w:lang w:val="tr" w:eastAsia="tr-TR"/>
        </w:rPr>
      </w:pPr>
      <w:r w:rsidRPr="00FF3D7C">
        <w:rPr>
          <w:rFonts w:ascii="Times New Roman" w:eastAsia="Times New Roman" w:hAnsi="Times New Roman" w:cs="Times New Roman"/>
          <w:b/>
          <w:bCs/>
          <w:i/>
          <w:iCs/>
          <w:sz w:val="24"/>
          <w:szCs w:val="24"/>
          <w:lang w:val="tr" w:eastAsia="tr-TR"/>
        </w:rPr>
        <w:t>Staj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Staj Koordinatörlüğü </w:t>
      </w:r>
      <w:r w:rsidRPr="00FF3D7C">
        <w:rPr>
          <w:rFonts w:ascii="Times New Roman" w:eastAsia="Times New Roman" w:hAnsi="Times New Roman" w:cs="Times New Roman"/>
          <w:sz w:val="24"/>
          <w:szCs w:val="24"/>
          <w:lang w:val="tr" w:eastAsia="tr-TR"/>
        </w:rPr>
        <w:t xml:space="preserve">PUKÖ döngüsünü tamamlamıştır. </w:t>
      </w:r>
    </w:p>
    <w:p w:rsidR="00FF3D7C" w:rsidRPr="00FF3D7C" w:rsidRDefault="00FF3D7C" w:rsidP="00FF3D7C">
      <w:pPr>
        <w:spacing w:before="280" w:after="80" w:line="387" w:lineRule="auto"/>
        <w:jc w:val="both"/>
        <w:outlineLvl w:val="2"/>
        <w:rPr>
          <w:rFonts w:ascii="Times New Roman" w:eastAsia="Times New Roman" w:hAnsi="Times New Roman" w:cs="Times New Roman"/>
          <w:b/>
          <w:bCs/>
          <w:i/>
          <w:iCs/>
          <w:sz w:val="24"/>
          <w:szCs w:val="24"/>
          <w:lang w:val="tr" w:eastAsia="tr-TR"/>
        </w:rPr>
      </w:pPr>
      <w:bookmarkStart w:id="1" w:name="_heading=h.8eec6y46c2yp" w:colFirst="0" w:colLast="0"/>
      <w:bookmarkEnd w:id="1"/>
      <w:r w:rsidRPr="00FF3D7C">
        <w:rPr>
          <w:rFonts w:ascii="Times New Roman" w:eastAsia="Times New Roman" w:hAnsi="Times New Roman" w:cs="Times New Roman"/>
          <w:b/>
          <w:bCs/>
          <w:i/>
          <w:iCs/>
          <w:sz w:val="24"/>
          <w:szCs w:val="24"/>
          <w:lang w:val="tr" w:eastAsia="tr-TR"/>
        </w:rPr>
        <w:t>Sınav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Uzaktan eğitimle verilen Atatürk İlkeleri ve İnkılap Tarihi ile Türk Dili ve Edebiyatı sınavlarında, bilgisayarlarda teknik arızalarının olabildiği; öğrencilerin bu sebeple kişisel telefonları ile sınava girmek zorunda kaldıkları, internet erişim sorunları </w:t>
      </w:r>
      <w:proofErr w:type="gramStart"/>
      <w:r w:rsidRPr="00FF3D7C">
        <w:rPr>
          <w:rFonts w:ascii="Times New Roman" w:eastAsia="Times New Roman" w:hAnsi="Times New Roman" w:cs="Times New Roman"/>
          <w:sz w:val="24"/>
          <w:szCs w:val="24"/>
          <w:lang w:val="tr" w:eastAsia="tr-TR"/>
        </w:rPr>
        <w:t>sebebiyle  sınavlara</w:t>
      </w:r>
      <w:proofErr w:type="gramEnd"/>
      <w:r w:rsidRPr="00FF3D7C">
        <w:rPr>
          <w:rFonts w:ascii="Times New Roman" w:eastAsia="Times New Roman" w:hAnsi="Times New Roman" w:cs="Times New Roman"/>
          <w:sz w:val="24"/>
          <w:szCs w:val="24"/>
          <w:lang w:val="tr" w:eastAsia="tr-TR"/>
        </w:rPr>
        <w:t xml:space="preserve"> giriş yapamadıkları ve öğretim elemanın internet erişimi ile sınava giriş yapmaya çalıştıkları,  teknik aksaklıklar nedeniyle sınavlarını tamamlayamadıkları bunlara ek olarak sınav güvenliğinin sağlanmadığı raporlanmıştır.  Bu nedenlerle ilgili derslerin sınavlarının yüz yüze yapılması önerilmiştir.</w:t>
      </w:r>
    </w:p>
    <w:p w:rsidR="00FF3D7C" w:rsidRPr="00FF3D7C" w:rsidRDefault="00FF3D7C" w:rsidP="00FF3D7C">
      <w:pPr>
        <w:spacing w:before="280" w:after="80" w:line="387" w:lineRule="auto"/>
        <w:jc w:val="both"/>
        <w:outlineLvl w:val="2"/>
        <w:rPr>
          <w:rFonts w:ascii="Times New Roman" w:eastAsia="Times New Roman" w:hAnsi="Times New Roman" w:cs="Times New Roman"/>
          <w:b/>
          <w:bCs/>
          <w:i/>
          <w:iCs/>
          <w:sz w:val="24"/>
          <w:szCs w:val="24"/>
          <w:lang w:val="tr" w:eastAsia="tr-TR"/>
        </w:rPr>
      </w:pPr>
      <w:bookmarkStart w:id="2" w:name="_heading=h.ezln128kjr" w:colFirst="0" w:colLast="0"/>
      <w:bookmarkEnd w:id="2"/>
      <w:proofErr w:type="spellStart"/>
      <w:r w:rsidRPr="00FF3D7C">
        <w:rPr>
          <w:rFonts w:ascii="Times New Roman" w:eastAsia="Times New Roman" w:hAnsi="Times New Roman" w:cs="Times New Roman"/>
          <w:b/>
          <w:bCs/>
          <w:i/>
          <w:iCs/>
          <w:sz w:val="24"/>
          <w:szCs w:val="24"/>
          <w:lang w:val="tr" w:eastAsia="tr-TR"/>
        </w:rPr>
        <w:t>Erasmus</w:t>
      </w:r>
      <w:proofErr w:type="spellEnd"/>
      <w:r w:rsidRPr="00FF3D7C">
        <w:rPr>
          <w:rFonts w:ascii="Times New Roman" w:eastAsia="Times New Roman" w:hAnsi="Times New Roman" w:cs="Times New Roman"/>
          <w:b/>
          <w:bCs/>
          <w:i/>
          <w:iCs/>
          <w:sz w:val="24"/>
          <w:szCs w:val="24"/>
          <w:lang w:val="tr" w:eastAsia="tr-TR"/>
        </w:rPr>
        <w:t xml:space="preserve">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Gastronomi ve Mutfak Sanatları Programı</w:t>
      </w:r>
      <w:r w:rsidRPr="00FF3D7C">
        <w:rPr>
          <w:rFonts w:ascii="Times New Roman" w:eastAsia="Times New Roman" w:hAnsi="Times New Roman" w:cs="Times New Roman"/>
          <w:sz w:val="24"/>
          <w:szCs w:val="24"/>
          <w:lang w:val="tr" w:eastAsia="tr-TR"/>
        </w:rPr>
        <w:t xml:space="preserve">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koordinatörlüğü tarafından, GMS programı öğrenci hareketliliği anlaşmaları kapsamında beş kurumla çevrim içi toplantılar gerçekleştirilmiştir.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Bir öğretim elemanı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Personel Eğitim Alma Hareketliliğine katılmıştır. Üç öğrenci staj hareketliliğine hak kazanmış ancak bir öğrenci hareketliliği gerçekleştirilmiştir.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Turizm İşletmeciliği Programı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koordinatörü,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staj hareketliliğine katılan bir Gastronomi ve Mutfak Sanatları öğrencisiyle çevrimiçi bilgilendirme toplantısı yapılmıştır.</w:t>
      </w:r>
    </w:p>
    <w:p w:rsidR="00FF3D7C" w:rsidRPr="00FF3D7C" w:rsidRDefault="00FF3D7C" w:rsidP="00FF3D7C">
      <w:pPr>
        <w:spacing w:before="280" w:after="80" w:line="387" w:lineRule="auto"/>
        <w:jc w:val="both"/>
        <w:outlineLvl w:val="2"/>
        <w:rPr>
          <w:rFonts w:ascii="Times New Roman" w:eastAsia="Times New Roman" w:hAnsi="Times New Roman" w:cs="Times New Roman"/>
          <w:b/>
          <w:bCs/>
          <w:i/>
          <w:iCs/>
          <w:sz w:val="24"/>
          <w:szCs w:val="24"/>
          <w:lang w:val="tr" w:eastAsia="tr-TR"/>
        </w:rPr>
      </w:pPr>
      <w:bookmarkStart w:id="3" w:name="_heading=h.aags4r24ak4q" w:colFirst="0" w:colLast="0"/>
      <w:bookmarkEnd w:id="3"/>
      <w:r w:rsidRPr="00FF3D7C">
        <w:rPr>
          <w:rFonts w:ascii="Times New Roman" w:eastAsia="Times New Roman" w:hAnsi="Times New Roman" w:cs="Times New Roman"/>
          <w:b/>
          <w:bCs/>
          <w:i/>
          <w:iCs/>
          <w:sz w:val="24"/>
          <w:szCs w:val="24"/>
          <w:lang w:val="tr" w:eastAsia="tr-TR"/>
        </w:rPr>
        <w:lastRenderedPageBreak/>
        <w:t>Ölçme ve Değerlendirme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Program çıktılarının gerçekleştirilmesine yönelik anket süreci için iş akışının oluşturulması önerilmiştir.</w:t>
      </w:r>
    </w:p>
    <w:p w:rsidR="00FF3D7C" w:rsidRPr="00FF3D7C" w:rsidRDefault="00FF3D7C" w:rsidP="00FF3D7C">
      <w:pPr>
        <w:spacing w:before="240" w:after="240" w:line="392" w:lineRule="auto"/>
        <w:jc w:val="both"/>
        <w:rPr>
          <w:rFonts w:ascii="Times New Roman" w:eastAsia="Times New Roman" w:hAnsi="Times New Roman" w:cs="Times New Roman"/>
          <w:b/>
          <w:bCs/>
          <w:i/>
          <w:iCs/>
          <w:sz w:val="24"/>
          <w:szCs w:val="24"/>
          <w:lang w:val="tr" w:eastAsia="tr-TR"/>
        </w:rPr>
      </w:pPr>
      <w:r w:rsidRPr="00FF3D7C">
        <w:rPr>
          <w:rFonts w:ascii="Times New Roman" w:eastAsia="Times New Roman" w:hAnsi="Times New Roman" w:cs="Times New Roman"/>
          <w:b/>
          <w:bCs/>
          <w:i/>
          <w:iCs/>
          <w:sz w:val="24"/>
          <w:szCs w:val="24"/>
          <w:lang w:val="tr" w:eastAsia="tr-TR"/>
        </w:rPr>
        <w:t>Ar-Ge Koordinatörlüğü</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2025/4 Fakülte akademik kurulunda AR-GE </w:t>
      </w:r>
      <w:proofErr w:type="spellStart"/>
      <w:r w:rsidRPr="00FF3D7C">
        <w:rPr>
          <w:rFonts w:ascii="Times New Roman" w:eastAsia="Times New Roman" w:hAnsi="Times New Roman" w:cs="Times New Roman"/>
          <w:sz w:val="24"/>
          <w:szCs w:val="24"/>
          <w:lang w:val="tr" w:eastAsia="tr-TR"/>
        </w:rPr>
        <w:t>PUKO’nun</w:t>
      </w:r>
      <w:proofErr w:type="spellEnd"/>
      <w:r w:rsidRPr="00FF3D7C">
        <w:rPr>
          <w:rFonts w:ascii="Times New Roman" w:eastAsia="Times New Roman" w:hAnsi="Times New Roman" w:cs="Times New Roman"/>
          <w:sz w:val="24"/>
          <w:szCs w:val="24"/>
          <w:lang w:val="tr" w:eastAsia="tr-TR"/>
        </w:rPr>
        <w:t xml:space="preserve"> 6 aylık çevirimi yapılmıştır. Stratejik plana göre 2025 yılı için belirlenen hedeflerden, ulusal hakemli dergilerde öğretim elemanı başına düşen yayın sayısı 0,33 olarak </w:t>
      </w:r>
      <w:proofErr w:type="spellStart"/>
      <w:r w:rsidRPr="00FF3D7C">
        <w:rPr>
          <w:rFonts w:ascii="Times New Roman" w:eastAsia="Times New Roman" w:hAnsi="Times New Roman" w:cs="Times New Roman"/>
          <w:sz w:val="24"/>
          <w:szCs w:val="24"/>
          <w:lang w:val="tr" w:eastAsia="tr-TR"/>
        </w:rPr>
        <w:t>öngörültür</w:t>
      </w:r>
      <w:proofErr w:type="spellEnd"/>
      <w:r w:rsidRPr="00FF3D7C">
        <w:rPr>
          <w:rFonts w:ascii="Times New Roman" w:eastAsia="Times New Roman" w:hAnsi="Times New Roman" w:cs="Times New Roman"/>
          <w:sz w:val="24"/>
          <w:szCs w:val="24"/>
          <w:lang w:val="tr" w:eastAsia="tr-TR"/>
        </w:rPr>
        <w:t>, SCI, SCI-</w:t>
      </w:r>
      <w:proofErr w:type="spellStart"/>
      <w:r w:rsidRPr="00FF3D7C">
        <w:rPr>
          <w:rFonts w:ascii="Times New Roman" w:eastAsia="Times New Roman" w:hAnsi="Times New Roman" w:cs="Times New Roman"/>
          <w:sz w:val="24"/>
          <w:szCs w:val="24"/>
          <w:lang w:val="tr" w:eastAsia="tr-TR"/>
        </w:rPr>
        <w:t>Expanded</w:t>
      </w:r>
      <w:proofErr w:type="spellEnd"/>
      <w:r w:rsidRPr="00FF3D7C">
        <w:rPr>
          <w:rFonts w:ascii="Times New Roman" w:eastAsia="Times New Roman" w:hAnsi="Times New Roman" w:cs="Times New Roman"/>
          <w:sz w:val="24"/>
          <w:szCs w:val="24"/>
          <w:lang w:val="tr" w:eastAsia="tr-TR"/>
        </w:rPr>
        <w:t xml:space="preserve">, SSCI ve AHCI indeksli dergilerde öğretim elemanı başına düşen yayın sayısı için 0,70 olarak ön görüşmüştür.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proofErr w:type="gramStart"/>
      <w:r w:rsidRPr="00FF3D7C">
        <w:rPr>
          <w:rFonts w:ascii="Times New Roman" w:eastAsia="Times New Roman" w:hAnsi="Times New Roman" w:cs="Times New Roman"/>
          <w:sz w:val="24"/>
          <w:szCs w:val="24"/>
          <w:lang w:val="tr" w:eastAsia="tr-TR"/>
        </w:rPr>
        <w:t>Gastronomi ve Mutfak Sanatları bölümü ulusal hakemli dergilerde öğretim elemanı başına düşen yayın sayısı 0,60 (3 yayın/5 öğretim elemanı); SCI, SCI-</w:t>
      </w:r>
      <w:proofErr w:type="spellStart"/>
      <w:r w:rsidRPr="00FF3D7C">
        <w:rPr>
          <w:rFonts w:ascii="Times New Roman" w:eastAsia="Times New Roman" w:hAnsi="Times New Roman" w:cs="Times New Roman"/>
          <w:sz w:val="24"/>
          <w:szCs w:val="24"/>
          <w:lang w:val="tr" w:eastAsia="tr-TR"/>
        </w:rPr>
        <w:t>Expanded</w:t>
      </w:r>
      <w:proofErr w:type="spellEnd"/>
      <w:r w:rsidRPr="00FF3D7C">
        <w:rPr>
          <w:rFonts w:ascii="Times New Roman" w:eastAsia="Times New Roman" w:hAnsi="Times New Roman" w:cs="Times New Roman"/>
          <w:sz w:val="24"/>
          <w:szCs w:val="24"/>
          <w:lang w:val="tr" w:eastAsia="tr-TR"/>
        </w:rPr>
        <w:t>, SSCI ve AHCI indeksli dergilerde öğretim elemanı başına düşen yayın sayısı 0,80 (4 yayın/5 öğretim elemanı) oranına ulaşarak 2025 stratejik plan hedeflerini 6 ayda karşıladığı belirlenmiştir.</w:t>
      </w:r>
      <w:proofErr w:type="gramEnd"/>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Turizm işletmeciliği programında ulusal hakemli dergilerde öğretim elemanı başına düşen yayın sayısı 0,33 (1 yayın/3 öğretim elemanı)’tir. </w:t>
      </w:r>
      <w:r w:rsidRPr="00D26BC4">
        <w:rPr>
          <w:rFonts w:ascii="Times New Roman" w:eastAsia="Times New Roman" w:hAnsi="Times New Roman" w:cs="Times New Roman"/>
          <w:sz w:val="24"/>
          <w:szCs w:val="24"/>
          <w:lang w:val="tr" w:eastAsia="tr-TR"/>
        </w:rPr>
        <w:t>SCI, SCI-</w:t>
      </w:r>
      <w:proofErr w:type="spellStart"/>
      <w:r w:rsidRPr="00D26BC4">
        <w:rPr>
          <w:rFonts w:ascii="Times New Roman" w:eastAsia="Times New Roman" w:hAnsi="Times New Roman" w:cs="Times New Roman"/>
          <w:sz w:val="24"/>
          <w:szCs w:val="24"/>
          <w:lang w:val="tr" w:eastAsia="tr-TR"/>
        </w:rPr>
        <w:t>Expanded</w:t>
      </w:r>
      <w:proofErr w:type="spellEnd"/>
      <w:r w:rsidRPr="00D26BC4">
        <w:rPr>
          <w:rFonts w:ascii="Times New Roman" w:eastAsia="Times New Roman" w:hAnsi="Times New Roman" w:cs="Times New Roman"/>
          <w:sz w:val="24"/>
          <w:szCs w:val="24"/>
          <w:lang w:val="tr" w:eastAsia="tr-TR"/>
        </w:rPr>
        <w:t>, SSCI ve AHCI indeksli dergilerde ilk altı aylık izlem sürecinde yayınları henüz kabul almamıştır.</w:t>
      </w: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Turizm fakültesi için toplam hedefler değerlendirildiğinde ise ulusal hakemli dergilerde öğretim elemanı başına düşen yayın sayısı 0,5 (4 yayın/8 öğretim elemanı), SCI, SCI-</w:t>
      </w:r>
      <w:proofErr w:type="spellStart"/>
      <w:r w:rsidRPr="00FF3D7C">
        <w:rPr>
          <w:rFonts w:ascii="Times New Roman" w:eastAsia="Times New Roman" w:hAnsi="Times New Roman" w:cs="Times New Roman"/>
          <w:sz w:val="24"/>
          <w:szCs w:val="24"/>
          <w:lang w:val="tr" w:eastAsia="tr-TR"/>
        </w:rPr>
        <w:t>Expanded</w:t>
      </w:r>
      <w:proofErr w:type="spellEnd"/>
      <w:r w:rsidRPr="00FF3D7C">
        <w:rPr>
          <w:rFonts w:ascii="Times New Roman" w:eastAsia="Times New Roman" w:hAnsi="Times New Roman" w:cs="Times New Roman"/>
          <w:sz w:val="24"/>
          <w:szCs w:val="24"/>
          <w:lang w:val="tr" w:eastAsia="tr-TR"/>
        </w:rPr>
        <w:t xml:space="preserve">, SSCI ve AHCI indeksli dergilerde öğretim elemanı başına düşen yayın sayısı 0,5 (4 yayın / 8 öğretim elemanı) olduğu belirlenmiştir.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Fakülte hedeflerinin gerçekleştirilmesi amacıyla, SCI, SCI-</w:t>
      </w:r>
      <w:proofErr w:type="spellStart"/>
      <w:r w:rsidRPr="00FF3D7C">
        <w:rPr>
          <w:rFonts w:ascii="Times New Roman" w:eastAsia="Times New Roman" w:hAnsi="Times New Roman" w:cs="Times New Roman"/>
          <w:sz w:val="24"/>
          <w:szCs w:val="24"/>
          <w:lang w:val="tr" w:eastAsia="tr-TR"/>
        </w:rPr>
        <w:t>Expanded</w:t>
      </w:r>
      <w:proofErr w:type="spellEnd"/>
      <w:r w:rsidRPr="00FF3D7C">
        <w:rPr>
          <w:rFonts w:ascii="Times New Roman" w:eastAsia="Times New Roman" w:hAnsi="Times New Roman" w:cs="Times New Roman"/>
          <w:sz w:val="24"/>
          <w:szCs w:val="24"/>
          <w:lang w:val="tr" w:eastAsia="tr-TR"/>
        </w:rPr>
        <w:t xml:space="preserve">, SSCI ve AHCI indeksli dergilerde yayın yapılmasına öncelik verilmesi önerilmiştir. </w:t>
      </w:r>
    </w:p>
    <w:p w:rsidR="00FF3D7C" w:rsidRPr="00FF3D7C" w:rsidRDefault="00FF3D7C" w:rsidP="00FF3D7C">
      <w:pPr>
        <w:spacing w:before="280" w:after="80" w:line="387" w:lineRule="auto"/>
        <w:jc w:val="both"/>
        <w:outlineLvl w:val="2"/>
        <w:rPr>
          <w:rFonts w:ascii="Times New Roman" w:eastAsia="Times New Roman" w:hAnsi="Times New Roman" w:cs="Times New Roman"/>
          <w:b/>
          <w:bCs/>
          <w:i/>
          <w:iCs/>
          <w:sz w:val="24"/>
          <w:szCs w:val="24"/>
          <w:lang w:val="tr" w:eastAsia="tr-TR"/>
        </w:rPr>
      </w:pPr>
      <w:bookmarkStart w:id="4" w:name="_heading=h.yw0si8ksjm1j" w:colFirst="0" w:colLast="0"/>
      <w:bookmarkEnd w:id="4"/>
      <w:r w:rsidRPr="00FF3D7C">
        <w:rPr>
          <w:rFonts w:ascii="Times New Roman" w:eastAsia="Times New Roman" w:hAnsi="Times New Roman" w:cs="Times New Roman"/>
          <w:b/>
          <w:bCs/>
          <w:i/>
          <w:iCs/>
          <w:sz w:val="24"/>
          <w:szCs w:val="24"/>
          <w:lang w:val="tr" w:eastAsia="tr-TR"/>
        </w:rPr>
        <w:t>Kalite Koordinatörlüğü</w:t>
      </w:r>
    </w:p>
    <w:p w:rsidR="00FF3D7C" w:rsidRPr="00FF3D7C" w:rsidRDefault="00FF3D7C" w:rsidP="00FF3D7C">
      <w:pPr>
        <w:spacing w:before="280" w:after="80" w:line="387" w:lineRule="auto"/>
        <w:jc w:val="both"/>
        <w:outlineLvl w:val="2"/>
        <w:rPr>
          <w:rFonts w:ascii="Times New Roman" w:eastAsia="Times New Roman" w:hAnsi="Times New Roman" w:cs="Times New Roman"/>
          <w:sz w:val="24"/>
          <w:szCs w:val="24"/>
          <w:lang w:val="tr" w:eastAsia="tr-TR"/>
        </w:rPr>
      </w:pPr>
      <w:bookmarkStart w:id="5" w:name="_heading=h.w5837ro6j4xc" w:colFirst="0" w:colLast="0"/>
      <w:bookmarkEnd w:id="5"/>
      <w:r w:rsidRPr="00FF3D7C">
        <w:rPr>
          <w:rFonts w:ascii="Times New Roman" w:eastAsia="Times New Roman" w:hAnsi="Times New Roman" w:cs="Times New Roman"/>
          <w:sz w:val="24"/>
          <w:szCs w:val="24"/>
          <w:lang w:val="tr" w:eastAsia="tr-TR"/>
        </w:rPr>
        <w:t>Düzenleyici ve önleyici faaliyetlerin tamamlandığı bildirilmiş; ilgili Düzeltici ve Önleyici Faaliyetlerin kapatıldığı rapor edilmiştir.</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lastRenderedPageBreak/>
        <w:t xml:space="preserve">1_OD3: yönetim sistemleri, eğitim-öğretim, toplumsal katkı, </w:t>
      </w:r>
      <w:proofErr w:type="spellStart"/>
      <w:r w:rsidRPr="00FF3D7C">
        <w:rPr>
          <w:rFonts w:ascii="Times New Roman" w:eastAsia="Times New Roman" w:hAnsi="Times New Roman" w:cs="Times New Roman"/>
          <w:sz w:val="24"/>
          <w:szCs w:val="24"/>
          <w:lang w:val="tr" w:eastAsia="tr-TR"/>
        </w:rPr>
        <w:t>uluslararasılaşma</w:t>
      </w:r>
      <w:proofErr w:type="spellEnd"/>
      <w:r w:rsidRPr="00FF3D7C">
        <w:rPr>
          <w:rFonts w:ascii="Times New Roman" w:eastAsia="Times New Roman" w:hAnsi="Times New Roman" w:cs="Times New Roman"/>
          <w:sz w:val="24"/>
          <w:szCs w:val="24"/>
          <w:lang w:val="tr" w:eastAsia="tr-TR"/>
        </w:rPr>
        <w:t xml:space="preserve"> ve Ar-Ge süreçleri için PUKÖ döngüsü</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2_OD2: Fakülte koordinatörlük tanımları</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3_OD-5: Fakülte koordinatörlük raporları</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4_OD5: 2025/3 Fakülte akademik kurul</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A.1.5. Kamuoyunu bilgilendirme ve hesap verebilirlik </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Düzeyi </w:t>
      </w:r>
      <w:proofErr w:type="gramStart"/>
      <w:r w:rsidRPr="00FF3D7C">
        <w:rPr>
          <w:rFonts w:ascii="Times New Roman" w:eastAsia="Times New Roman" w:hAnsi="Times New Roman" w:cs="Times New Roman"/>
          <w:b/>
          <w:bCs/>
          <w:sz w:val="24"/>
          <w:szCs w:val="24"/>
          <w:lang w:val="tr" w:eastAsia="tr-TR"/>
        </w:rPr>
        <w:t xml:space="preserve">4 : </w:t>
      </w:r>
      <w:r w:rsidRPr="00FF3D7C">
        <w:rPr>
          <w:rFonts w:ascii="Times New Roman" w:eastAsia="Times New Roman" w:hAnsi="Times New Roman" w:cs="Times New Roman"/>
          <w:sz w:val="24"/>
          <w:szCs w:val="24"/>
          <w:lang w:val="tr" w:eastAsia="tr-TR"/>
        </w:rPr>
        <w:t>Kurumun</w:t>
      </w:r>
      <w:proofErr w:type="gramEnd"/>
      <w:r w:rsidRPr="00FF3D7C">
        <w:rPr>
          <w:rFonts w:ascii="Times New Roman" w:eastAsia="Times New Roman" w:hAnsi="Times New Roman" w:cs="Times New Roman"/>
          <w:sz w:val="24"/>
          <w:szCs w:val="24"/>
          <w:lang w:val="tr" w:eastAsia="tr-TR"/>
        </w:rPr>
        <w:t xml:space="preserve"> kamuoyunu bilgilendirme ve hesap verebilirlik mekanizmaları izlenmekte ve paydaş görüşleri doğrultusunda geliştirilmektedir.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Turizm fakültesi iletişim planı ile iç ve dış paydaşlarla iletişime geçmektedir. Bölümlerin Web sitesinde duyurular ve etkinlik takvimi bulunmakta güncel ve kolay erişilebilirdir. Bölümlerin değerlendirme raporları ile paydaş memnuniyet sonuçları paydaşlarla paylaşılmaktadır.</w:t>
      </w:r>
    </w:p>
    <w:p w:rsidR="00FF3D7C" w:rsidRPr="00FF3D7C" w:rsidRDefault="00410B6C" w:rsidP="00FF3D7C">
      <w:pPr>
        <w:spacing w:before="240" w:after="240" w:line="392" w:lineRule="auto"/>
        <w:jc w:val="both"/>
        <w:rPr>
          <w:rFonts w:ascii="Times New Roman" w:eastAsia="Times New Roman" w:hAnsi="Times New Roman" w:cs="Times New Roman"/>
          <w:color w:val="1155CC"/>
          <w:sz w:val="24"/>
          <w:szCs w:val="24"/>
          <w:u w:val="single"/>
          <w:lang w:val="tr" w:eastAsia="tr-TR"/>
        </w:rPr>
      </w:pPr>
      <w:hyperlink r:id="rId11">
        <w:r w:rsidR="00FF3D7C" w:rsidRPr="00FF3D7C">
          <w:rPr>
            <w:rFonts w:ascii="Times New Roman" w:eastAsia="Times New Roman" w:hAnsi="Times New Roman" w:cs="Times New Roman"/>
            <w:color w:val="1155CC"/>
            <w:sz w:val="24"/>
            <w:szCs w:val="24"/>
            <w:u w:val="single"/>
            <w:lang w:val="tr" w:eastAsia="tr-TR"/>
          </w:rPr>
          <w:t>https://gms.hku.edu.tr/degerlendirme-raporlari/</w:t>
        </w:r>
      </w:hyperlink>
    </w:p>
    <w:p w:rsidR="00FF3D7C" w:rsidRPr="00FF3D7C" w:rsidRDefault="00FF3D7C" w:rsidP="00FF3D7C">
      <w:pPr>
        <w:spacing w:before="240" w:after="240" w:line="392" w:lineRule="auto"/>
        <w:jc w:val="both"/>
        <w:rPr>
          <w:rFonts w:ascii="Times New Roman" w:eastAsia="Times New Roman" w:hAnsi="Times New Roman" w:cs="Times New Roman"/>
          <w:color w:val="1155CC"/>
          <w:sz w:val="24"/>
          <w:szCs w:val="24"/>
          <w:u w:val="single"/>
          <w:lang w:val="tr" w:eastAsia="tr-TR"/>
        </w:rPr>
      </w:pPr>
      <w:r w:rsidRPr="00FF3D7C">
        <w:rPr>
          <w:rFonts w:ascii="Times New Roman" w:eastAsia="Times New Roman" w:hAnsi="Times New Roman" w:cs="Times New Roman"/>
          <w:color w:val="1155CC"/>
          <w:sz w:val="24"/>
          <w:szCs w:val="24"/>
          <w:u w:val="single"/>
          <w:lang w:val="tr" w:eastAsia="tr-TR"/>
        </w:rPr>
        <w:t>https://tib.hku.edu.tr/degerlendirme-raporlari/</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Ayrıca yapılan değerlendirmelerde memnuniyet oranı düşük çıkan konular ile ilgili izleme ve iyileştirme çalışmaları bölüm başkanlığı tarafından öğretim elemanları ile bireysel olarak gizlilik ilkesi kapsamında yapılmaktadır. </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p>
    <w:p w:rsidR="00FF3D7C" w:rsidRPr="00FF3D7C" w:rsidRDefault="00FF3D7C" w:rsidP="00FF3D7C">
      <w:pPr>
        <w:spacing w:after="0" w:line="392" w:lineRule="auto"/>
        <w:jc w:val="both"/>
        <w:rPr>
          <w:rFonts w:ascii="Times New Roman" w:eastAsia="Times New Roman" w:hAnsi="Times New Roman" w:cs="Times New Roman"/>
          <w:b/>
          <w:bCs/>
          <w:i/>
          <w:iCs/>
          <w:color w:val="FF0000"/>
          <w:sz w:val="24"/>
          <w:szCs w:val="24"/>
          <w:lang w:val="tr" w:eastAsia="tr-TR"/>
        </w:rPr>
      </w:pPr>
      <w:r w:rsidRPr="00FF3D7C">
        <w:rPr>
          <w:rFonts w:ascii="Times New Roman" w:eastAsia="Times New Roman" w:hAnsi="Times New Roman" w:cs="Times New Roman"/>
          <w:b/>
          <w:bCs/>
          <w:i/>
          <w:iCs/>
          <w:color w:val="FF0000"/>
          <w:sz w:val="24"/>
          <w:szCs w:val="24"/>
          <w:lang w:val="tr" w:eastAsia="tr-TR"/>
        </w:rPr>
        <w:t xml:space="preserve">A.2. Misyon ve Stratejik Amaçlar </w:t>
      </w:r>
    </w:p>
    <w:p w:rsidR="00FF3D7C" w:rsidRPr="00FF3D7C" w:rsidRDefault="00FF3D7C" w:rsidP="00FF3D7C">
      <w:pPr>
        <w:spacing w:after="0" w:line="392" w:lineRule="auto"/>
        <w:jc w:val="both"/>
        <w:rPr>
          <w:rFonts w:ascii="Times New Roman" w:eastAsia="Times New Roman" w:hAnsi="Times New Roman" w:cs="Times New Roman"/>
          <w:b/>
          <w:bCs/>
          <w:color w:val="FF0000"/>
          <w:sz w:val="24"/>
          <w:szCs w:val="24"/>
          <w:lang w:val="tr" w:eastAsia="tr-TR"/>
        </w:rPr>
      </w:pPr>
      <w:r w:rsidRPr="00FF3D7C">
        <w:rPr>
          <w:rFonts w:ascii="Times New Roman" w:eastAsia="Times New Roman" w:hAnsi="Times New Roman" w:cs="Times New Roman"/>
          <w:b/>
          <w:bCs/>
          <w:color w:val="FF0000"/>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A.2.1. Misyon, </w:t>
      </w:r>
      <w:proofErr w:type="gramStart"/>
      <w:r w:rsidRPr="00FF3D7C">
        <w:rPr>
          <w:rFonts w:ascii="Times New Roman" w:eastAsia="Times New Roman" w:hAnsi="Times New Roman" w:cs="Times New Roman"/>
          <w:b/>
          <w:bCs/>
          <w:sz w:val="24"/>
          <w:szCs w:val="24"/>
          <w:lang w:val="tr" w:eastAsia="tr-TR"/>
        </w:rPr>
        <w:t>vizyon</w:t>
      </w:r>
      <w:proofErr w:type="gramEnd"/>
      <w:r w:rsidRPr="00FF3D7C">
        <w:rPr>
          <w:rFonts w:ascii="Times New Roman" w:eastAsia="Times New Roman" w:hAnsi="Times New Roman" w:cs="Times New Roman"/>
          <w:b/>
          <w:bCs/>
          <w:sz w:val="24"/>
          <w:szCs w:val="24"/>
          <w:lang w:val="tr" w:eastAsia="tr-TR"/>
        </w:rPr>
        <w:t xml:space="preserve"> ve politikalar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düzeyi 5: </w:t>
      </w:r>
      <w:r w:rsidRPr="00FF3D7C">
        <w:rPr>
          <w:rFonts w:ascii="Times New Roman" w:eastAsia="Times New Roman" w:hAnsi="Times New Roman" w:cs="Times New Roman"/>
          <w:sz w:val="24"/>
          <w:szCs w:val="24"/>
          <w:lang w:val="tr" w:eastAsia="tr-TR"/>
        </w:rPr>
        <w:t>İçselleştirilmiş, sistematik, sürdürülebilir ve örnek gösterilebilir uygulamalar bulunmaktadır.</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proofErr w:type="gramStart"/>
      <w:r w:rsidRPr="00FF3D7C">
        <w:rPr>
          <w:rFonts w:ascii="Times New Roman" w:eastAsia="Times New Roman" w:hAnsi="Times New Roman" w:cs="Times New Roman"/>
          <w:sz w:val="24"/>
          <w:szCs w:val="24"/>
          <w:lang w:val="tr" w:eastAsia="tr-TR"/>
        </w:rPr>
        <w:t xml:space="preserve">Turizm Fakültesinin Misyonu “Ulusal ve uluslararası düzeyde rekabet edebilir mesleki bilgi ve donanıma sahip güncel gelişmeleri takip eden, analitik düşünce yeteneği ile problem tanımlayabilen ve bu problemlere yaratıcı çözümler üretebilen, </w:t>
      </w:r>
      <w:proofErr w:type="spellStart"/>
      <w:r w:rsidRPr="00FF3D7C">
        <w:rPr>
          <w:rFonts w:ascii="Times New Roman" w:eastAsia="Times New Roman" w:hAnsi="Times New Roman" w:cs="Times New Roman"/>
          <w:sz w:val="24"/>
          <w:szCs w:val="24"/>
          <w:lang w:val="tr" w:eastAsia="tr-TR"/>
        </w:rPr>
        <w:t>disiplinlerarası</w:t>
      </w:r>
      <w:proofErr w:type="spellEnd"/>
      <w:r w:rsidRPr="00FF3D7C">
        <w:rPr>
          <w:rFonts w:ascii="Times New Roman" w:eastAsia="Times New Roman" w:hAnsi="Times New Roman" w:cs="Times New Roman"/>
          <w:sz w:val="24"/>
          <w:szCs w:val="24"/>
          <w:lang w:val="tr" w:eastAsia="tr-TR"/>
        </w:rPr>
        <w:t xml:space="preserve"> çalışmanın </w:t>
      </w:r>
      <w:r w:rsidRPr="00FF3D7C">
        <w:rPr>
          <w:rFonts w:ascii="Times New Roman" w:eastAsia="Times New Roman" w:hAnsi="Times New Roman" w:cs="Times New Roman"/>
          <w:sz w:val="24"/>
          <w:szCs w:val="24"/>
          <w:lang w:val="tr" w:eastAsia="tr-TR"/>
        </w:rPr>
        <w:lastRenderedPageBreak/>
        <w:t>önem ve gerekliliğini kavramış, etik değerlere sahip, çevre duyarlı, girişimci, yenilikçi ve çağdaş bilim ve meslek insanlarının yetiştirilmesidir.”</w:t>
      </w:r>
      <w:proofErr w:type="gramEnd"/>
    </w:p>
    <w:p w:rsidR="00FF3D7C" w:rsidRPr="00FF3D7C" w:rsidRDefault="00FF3D7C" w:rsidP="00FF3D7C">
      <w:pPr>
        <w:spacing w:line="392" w:lineRule="auto"/>
        <w:jc w:val="both"/>
        <w:rPr>
          <w:rFonts w:ascii="Times New Roman" w:eastAsia="Times New Roman" w:hAnsi="Times New Roman" w:cs="Times New Roman"/>
          <w:color w:val="595959"/>
          <w:sz w:val="24"/>
          <w:szCs w:val="24"/>
          <w:highlight w:val="white"/>
          <w:lang w:val="tr" w:eastAsia="tr-TR"/>
        </w:rPr>
      </w:pPr>
      <w:r w:rsidRPr="00FF3D7C">
        <w:rPr>
          <w:rFonts w:ascii="Times New Roman" w:eastAsia="Times New Roman" w:hAnsi="Times New Roman" w:cs="Times New Roman"/>
          <w:sz w:val="24"/>
          <w:szCs w:val="24"/>
          <w:highlight w:val="white"/>
          <w:lang w:val="tr" w:eastAsia="tr-TR"/>
        </w:rPr>
        <w:t>Vizyonu “Turizm, Gastronomi ve Mutfak Sanatları alanlarında, ülke – bölge ihtiyaçlarının karşılanmasına ve gelişmesine katkıda bulunan, çevreye ve toplumsal sorumluluklara duyarlı, öncü, saygın ve tercih edilen bir Turizm Fakültesi olabilmektir</w:t>
      </w:r>
      <w:r w:rsidRPr="00FF3D7C">
        <w:rPr>
          <w:rFonts w:ascii="Times New Roman" w:eastAsia="Times New Roman" w:hAnsi="Times New Roman" w:cs="Times New Roman"/>
          <w:color w:val="595959"/>
          <w:sz w:val="24"/>
          <w:szCs w:val="24"/>
          <w:highlight w:val="white"/>
          <w:lang w:val="tr" w:eastAsia="tr-TR"/>
        </w:rPr>
        <w:t>.”</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proofErr w:type="gramStart"/>
      <w:r w:rsidRPr="00FF3D7C">
        <w:rPr>
          <w:rFonts w:ascii="Times New Roman" w:eastAsia="Times New Roman" w:hAnsi="Times New Roman" w:cs="Times New Roman"/>
          <w:sz w:val="24"/>
          <w:szCs w:val="24"/>
          <w:lang w:val="tr" w:eastAsia="tr-TR"/>
        </w:rPr>
        <w:t xml:space="preserve">İç ve dış paydaşlarıyla işbirliği halinde katılımcı yönetim anlayışını sağlayan ve memnuniyeti artıran, Eğitim ve öğretim hizmetinin tüm ilgili tarafların ihtiyaç ve beklentileri doğrultusunda güncelleyen ve karşılayan, Sürekli iyileştirme çerçevesinde “Planla – Uygula – Kontrol Et – Önlem Al” (PUKO) yaklaşımını esas alan, bir kalite yönetim sistemi oluşturmak, uygulamak ve sürekliliğini sağlamak için kalite politikası olarak belirlemiştir. </w:t>
      </w:r>
      <w:proofErr w:type="gramEnd"/>
    </w:p>
    <w:p w:rsidR="00FF3D7C" w:rsidRPr="00FF3D7C" w:rsidRDefault="00410B6C" w:rsidP="00FF3D7C">
      <w:pPr>
        <w:spacing w:line="392" w:lineRule="auto"/>
        <w:jc w:val="both"/>
        <w:rPr>
          <w:rFonts w:ascii="Times New Roman" w:eastAsia="Times New Roman" w:hAnsi="Times New Roman" w:cs="Times New Roman"/>
          <w:i/>
          <w:iCs/>
          <w:sz w:val="24"/>
          <w:szCs w:val="24"/>
          <w:lang w:val="tr" w:eastAsia="tr-TR"/>
        </w:rPr>
      </w:pPr>
      <w:hyperlink r:id="rId12" w:anchor="misyonumuz">
        <w:r w:rsidR="00FF3D7C" w:rsidRPr="00FF3D7C">
          <w:rPr>
            <w:rFonts w:ascii="Times New Roman" w:eastAsia="Times New Roman" w:hAnsi="Times New Roman" w:cs="Times New Roman"/>
            <w:color w:val="FF0000"/>
            <w:sz w:val="24"/>
            <w:szCs w:val="24"/>
            <w:u w:val="single"/>
            <w:lang w:val="tr" w:eastAsia="tr-TR"/>
          </w:rPr>
          <w:t>https://turizm.hku.edu.tr/vizyonmisyon/#misyonumuz</w:t>
        </w:r>
      </w:hyperlink>
    </w:p>
    <w:p w:rsidR="00FF3D7C" w:rsidRPr="00FF3D7C" w:rsidRDefault="00FF3D7C" w:rsidP="00FF3D7C">
      <w:pPr>
        <w:spacing w:after="0" w:line="392" w:lineRule="auto"/>
        <w:rPr>
          <w:rFonts w:ascii="Times New Roman" w:eastAsia="Times New Roman" w:hAnsi="Times New Roman" w:cs="Times New Roman"/>
          <w:i/>
          <w:iCs/>
          <w:sz w:val="24"/>
          <w:szCs w:val="24"/>
          <w:lang w:val="tr" w:eastAsia="tr-TR"/>
        </w:rPr>
      </w:pPr>
      <w:r w:rsidRPr="00FF3D7C">
        <w:rPr>
          <w:rFonts w:ascii="Times New Roman" w:eastAsia="Times New Roman" w:hAnsi="Times New Roman" w:cs="Times New Roman"/>
          <w:i/>
          <w:iCs/>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A.2.2. Stratejik amaç ve hedefler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Olgunluk düzeyi</w:t>
      </w:r>
      <w:r w:rsidRPr="00FF3D7C">
        <w:rPr>
          <w:rFonts w:ascii="Times New Roman" w:eastAsia="Times New Roman" w:hAnsi="Times New Roman" w:cs="Times New Roman"/>
          <w:sz w:val="24"/>
          <w:szCs w:val="24"/>
          <w:lang w:val="tr" w:eastAsia="tr-TR"/>
        </w:rPr>
        <w:t>: (Olgunluk düzeyi değerlendirilemedi)</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Üniversitemiz beş yıllık amaç ve hedefleri Stratejik Plan ile belirlenmektedir. Hasan Kalyoncu Üniversitesi 2023-2027 Stratejik Planında, üniversitemizin stratejik amaçları 4 ana başlık altında toplamıştır. Üniversitemiz belirlenen amaçlar altında; "Kişiselleştirilmiş ve uygulamaya yönelik eğitim" amacının 3, "Uygulamalı Araştırma temelli girişimcilik, yenilikçilik" amacının 3, "Sürdürülebilirlik, sanat kültür ve toplumsal katkı" amacının 2, "Bütünleştirici Kurumsal Performansı Geliştirmek" amacının ise 3 olmak üzere 11 tane stratejik hedefi bulunmaktadır.</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Stratejik planda yer alan amaç ve hedeflerimiz aşağıda sırası ile belirtilmiştir.</w:t>
      </w:r>
    </w:p>
    <w:p w:rsidR="00FF3D7C" w:rsidRPr="00FF3D7C" w:rsidRDefault="00FF3D7C" w:rsidP="00FF3D7C">
      <w:pPr>
        <w:spacing w:line="392" w:lineRule="auto"/>
        <w:jc w:val="both"/>
        <w:rPr>
          <w:rFonts w:ascii="Times New Roman" w:eastAsia="Times New Roman" w:hAnsi="Times New Roman" w:cs="Times New Roman"/>
          <w:i/>
          <w:iCs/>
          <w:sz w:val="24"/>
          <w:szCs w:val="24"/>
          <w:lang w:val="tr" w:eastAsia="tr-TR"/>
        </w:rPr>
      </w:pPr>
      <w:r w:rsidRPr="00FF3D7C">
        <w:rPr>
          <w:rFonts w:ascii="Times New Roman" w:eastAsia="Times New Roman" w:hAnsi="Times New Roman" w:cs="Times New Roman"/>
          <w:i/>
          <w:iCs/>
          <w:sz w:val="24"/>
          <w:szCs w:val="24"/>
          <w:lang w:val="tr" w:eastAsia="tr-TR"/>
        </w:rPr>
        <w:t>Stratejik Amaç 1: Kişiselleştirilmiş ve uygulamaya yönelik eğitim</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1.1: Uzman, nitelikli ve gerekli sayıda öğretim elemanına sahip olmak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1.2: Bilen ve uygulayabilen mezun vermek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1.3: Lisans ve lisansüstü programların sürekli iyileştirilmesini temin etmek</w:t>
      </w:r>
    </w:p>
    <w:p w:rsidR="00FF3D7C" w:rsidRPr="00FF3D7C" w:rsidRDefault="00FF3D7C" w:rsidP="00FF3D7C">
      <w:pPr>
        <w:spacing w:line="392" w:lineRule="auto"/>
        <w:jc w:val="both"/>
        <w:rPr>
          <w:rFonts w:ascii="Times New Roman" w:eastAsia="Times New Roman" w:hAnsi="Times New Roman" w:cs="Times New Roman"/>
          <w:i/>
          <w:iCs/>
          <w:sz w:val="24"/>
          <w:szCs w:val="24"/>
          <w:lang w:val="tr" w:eastAsia="tr-TR"/>
        </w:rPr>
      </w:pPr>
      <w:r w:rsidRPr="00FF3D7C">
        <w:rPr>
          <w:rFonts w:ascii="Times New Roman" w:eastAsia="Times New Roman" w:hAnsi="Times New Roman" w:cs="Times New Roman"/>
          <w:i/>
          <w:iCs/>
          <w:sz w:val="24"/>
          <w:szCs w:val="24"/>
          <w:lang w:val="tr" w:eastAsia="tr-TR"/>
        </w:rPr>
        <w:t>Stratejik Amaç 2: Uygulamalı Araştırma temelli girişimcilik, yenilikçilik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lastRenderedPageBreak/>
        <w:t>Hedef 2.1: Girişimci ve yenilikçi faaliyetleri iyileştirmek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Hedef 2.2: Sanayi ile </w:t>
      </w:r>
      <w:proofErr w:type="gramStart"/>
      <w:r w:rsidRPr="00FF3D7C">
        <w:rPr>
          <w:rFonts w:ascii="Times New Roman" w:eastAsia="Times New Roman" w:hAnsi="Times New Roman" w:cs="Times New Roman"/>
          <w:sz w:val="24"/>
          <w:szCs w:val="24"/>
          <w:lang w:val="tr" w:eastAsia="tr-TR"/>
        </w:rPr>
        <w:t>entegrasyonu</w:t>
      </w:r>
      <w:proofErr w:type="gramEnd"/>
      <w:r w:rsidRPr="00FF3D7C">
        <w:rPr>
          <w:rFonts w:ascii="Times New Roman" w:eastAsia="Times New Roman" w:hAnsi="Times New Roman" w:cs="Times New Roman"/>
          <w:sz w:val="24"/>
          <w:szCs w:val="24"/>
          <w:lang w:val="tr" w:eastAsia="tr-TR"/>
        </w:rPr>
        <w:t xml:space="preserve"> arttırmak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2.3: Araştırma ve Geliştirme yönünü güçlendirmek</w:t>
      </w:r>
    </w:p>
    <w:p w:rsidR="00FF3D7C" w:rsidRPr="00FF3D7C" w:rsidRDefault="00FF3D7C" w:rsidP="00FF3D7C">
      <w:pPr>
        <w:spacing w:line="392" w:lineRule="auto"/>
        <w:jc w:val="both"/>
        <w:rPr>
          <w:rFonts w:ascii="Times New Roman" w:eastAsia="Times New Roman" w:hAnsi="Times New Roman" w:cs="Times New Roman"/>
          <w:i/>
          <w:iCs/>
          <w:sz w:val="24"/>
          <w:szCs w:val="24"/>
          <w:lang w:val="tr" w:eastAsia="tr-TR"/>
        </w:rPr>
      </w:pPr>
      <w:r w:rsidRPr="00FF3D7C">
        <w:rPr>
          <w:rFonts w:ascii="Times New Roman" w:eastAsia="Times New Roman" w:hAnsi="Times New Roman" w:cs="Times New Roman"/>
          <w:i/>
          <w:iCs/>
          <w:sz w:val="24"/>
          <w:szCs w:val="24"/>
          <w:lang w:val="tr" w:eastAsia="tr-TR"/>
        </w:rPr>
        <w:t>Stratejik Amaç 3: Sürdürülebilirlik, sanat kültür ve toplumsal katkı</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Hedef 3.1: Topluma daha fazla </w:t>
      </w:r>
      <w:proofErr w:type="gramStart"/>
      <w:r w:rsidRPr="00FF3D7C">
        <w:rPr>
          <w:rFonts w:ascii="Times New Roman" w:eastAsia="Times New Roman" w:hAnsi="Times New Roman" w:cs="Times New Roman"/>
          <w:sz w:val="24"/>
          <w:szCs w:val="24"/>
          <w:lang w:val="tr" w:eastAsia="tr-TR"/>
        </w:rPr>
        <w:t>entegre olmak</w:t>
      </w:r>
      <w:proofErr w:type="gramEnd"/>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3.2: Sürdürülebilir olma adımlarını iyileştirmek</w:t>
      </w:r>
    </w:p>
    <w:p w:rsidR="00FF3D7C" w:rsidRPr="00FF3D7C" w:rsidRDefault="00FF3D7C" w:rsidP="00FF3D7C">
      <w:pPr>
        <w:spacing w:line="392" w:lineRule="auto"/>
        <w:jc w:val="both"/>
        <w:rPr>
          <w:rFonts w:ascii="Times New Roman" w:eastAsia="Times New Roman" w:hAnsi="Times New Roman" w:cs="Times New Roman"/>
          <w:i/>
          <w:iCs/>
          <w:sz w:val="24"/>
          <w:szCs w:val="24"/>
          <w:lang w:val="tr" w:eastAsia="tr-TR"/>
        </w:rPr>
      </w:pPr>
      <w:r w:rsidRPr="00FF3D7C">
        <w:rPr>
          <w:rFonts w:ascii="Times New Roman" w:eastAsia="Times New Roman" w:hAnsi="Times New Roman" w:cs="Times New Roman"/>
          <w:i/>
          <w:iCs/>
          <w:sz w:val="24"/>
          <w:szCs w:val="24"/>
          <w:lang w:val="tr" w:eastAsia="tr-TR"/>
        </w:rPr>
        <w:t>Stratejik Amaç 4: Bütünleştirici Kurumsal Performansı Geliştirmek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4.1: Kurum kültürünü geliştirmek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Hedef 4.2: Üniversite kaynak ve alt yapısını geliştirmek</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Hedef 4.3: </w:t>
      </w:r>
      <w:proofErr w:type="spellStart"/>
      <w:r w:rsidRPr="00FF3D7C">
        <w:rPr>
          <w:rFonts w:ascii="Times New Roman" w:eastAsia="Times New Roman" w:hAnsi="Times New Roman" w:cs="Times New Roman"/>
          <w:sz w:val="24"/>
          <w:szCs w:val="24"/>
          <w:lang w:val="tr" w:eastAsia="tr-TR"/>
        </w:rPr>
        <w:t>Uluslararasılaşmayı</w:t>
      </w:r>
      <w:proofErr w:type="spellEnd"/>
      <w:r w:rsidRPr="00FF3D7C">
        <w:rPr>
          <w:rFonts w:ascii="Times New Roman" w:eastAsia="Times New Roman" w:hAnsi="Times New Roman" w:cs="Times New Roman"/>
          <w:sz w:val="24"/>
          <w:szCs w:val="24"/>
          <w:lang w:val="tr" w:eastAsia="tr-TR"/>
        </w:rPr>
        <w:t xml:space="preserve"> iyileştirmek</w:t>
      </w:r>
    </w:p>
    <w:p w:rsidR="00FF3D7C" w:rsidRPr="00FF3D7C" w:rsidRDefault="00FF3D7C" w:rsidP="00FF3D7C">
      <w:pPr>
        <w:spacing w:after="0" w:line="392" w:lineRule="auto"/>
        <w:jc w:val="both"/>
        <w:rPr>
          <w:rFonts w:ascii="Times New Roman" w:eastAsia="Times New Roman" w:hAnsi="Times New Roman" w:cs="Times New Roman"/>
          <w:b/>
          <w:bCs/>
          <w:color w:val="FF0000"/>
          <w:sz w:val="24"/>
          <w:szCs w:val="24"/>
          <w:u w:val="single"/>
          <w:lang w:val="tr" w:eastAsia="tr-TR"/>
        </w:rPr>
      </w:pPr>
      <w:r w:rsidRPr="00FF3D7C">
        <w:rPr>
          <w:rFonts w:ascii="Times New Roman" w:eastAsia="Times New Roman" w:hAnsi="Times New Roman" w:cs="Times New Roman"/>
          <w:b/>
          <w:bCs/>
          <w:color w:val="FF0000"/>
          <w:sz w:val="24"/>
          <w:szCs w:val="24"/>
          <w:u w:val="single"/>
          <w:lang w:val="tr" w:eastAsia="tr-TR"/>
        </w:rPr>
        <w:t>chrome-extension://efaidnbmnnnibpcajpcglclefindmkaj/</w:t>
      </w:r>
      <w:hyperlink r:id="rId13">
        <w:r w:rsidRPr="00FF3D7C">
          <w:rPr>
            <w:rFonts w:ascii="Times New Roman" w:eastAsia="Times New Roman" w:hAnsi="Times New Roman" w:cs="Times New Roman"/>
            <w:b/>
            <w:bCs/>
            <w:color w:val="FF0000"/>
            <w:sz w:val="24"/>
            <w:szCs w:val="24"/>
            <w:u w:val="single"/>
            <w:lang w:val="tr" w:eastAsia="tr-TR"/>
          </w:rPr>
          <w:t>https://kalite.hku.edu.tr/wp-content/uploads/2023/06/Hasan-Kalyoncu-Universitesi-Stratejik-Plan-2023-2027.pdf</w:t>
        </w:r>
      </w:hyperlink>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i/>
          <w:iCs/>
          <w:sz w:val="24"/>
          <w:szCs w:val="24"/>
          <w:lang w:val="tr" w:eastAsia="tr-TR"/>
        </w:rPr>
      </w:pPr>
      <w:r w:rsidRPr="00FF3D7C">
        <w:rPr>
          <w:rFonts w:ascii="Times New Roman" w:eastAsia="Times New Roman" w:hAnsi="Times New Roman" w:cs="Times New Roman"/>
          <w:i/>
          <w:iCs/>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A.2.3. Performans yönetimi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D26BC4">
        <w:rPr>
          <w:rFonts w:ascii="Times New Roman" w:eastAsia="Times New Roman" w:hAnsi="Times New Roman" w:cs="Times New Roman"/>
          <w:i/>
          <w:iCs/>
          <w:sz w:val="24"/>
          <w:szCs w:val="24"/>
          <w:lang w:val="tr" w:eastAsia="tr-TR"/>
        </w:rPr>
        <w:t xml:space="preserve">Stratejik plan hedef ve göstergelerinden sadece Ar-Ge faaliyetleri için izlem yapılmaktadır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Turizm Fakültesi 2023-2027 Stratejik Plan göstergelerinden Ar-Ge koordinatörlüğü tarafından izlenmekte(5_OD5) ve Fakülte akademik kurullarında iyileştirme önerileri görüşülmektedir </w:t>
      </w:r>
      <w:r w:rsidRPr="00D26BC4">
        <w:rPr>
          <w:rFonts w:ascii="Times New Roman" w:eastAsia="Times New Roman" w:hAnsi="Times New Roman" w:cs="Times New Roman"/>
          <w:sz w:val="24"/>
          <w:szCs w:val="24"/>
          <w:lang w:val="tr" w:eastAsia="tr-TR"/>
        </w:rPr>
        <w:t>(6_OD5, 7_OD5)</w:t>
      </w: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5_OD5: Fakülte Ar-Ge Koordinatörlüğü raporu</w:t>
      </w:r>
      <w:r w:rsidRPr="00FF3D7C">
        <w:rPr>
          <w:rFonts w:ascii="Times New Roman" w:eastAsia="Times New Roman" w:hAnsi="Times New Roman" w:cs="Times New Roman"/>
          <w:sz w:val="24"/>
          <w:szCs w:val="24"/>
          <w:lang w:val="tr" w:eastAsia="tr-TR"/>
        </w:rPr>
        <w:br/>
        <w:t>6_OD5:2025/3 Fakülte Akademik Kurul Eki (2025 Bahar iyileştirme)</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7_OD5: 2026/1 Fakülte Akademik Kurul Eki (2025 Güz İyileştirme)</w:t>
      </w:r>
    </w:p>
    <w:p w:rsidR="00FF3D7C" w:rsidRPr="00FF3D7C" w:rsidRDefault="00FF3D7C" w:rsidP="00FF3D7C">
      <w:pPr>
        <w:spacing w:after="0" w:line="392" w:lineRule="auto"/>
        <w:rPr>
          <w:rFonts w:ascii="Times New Roman" w:eastAsia="Times New Roman" w:hAnsi="Times New Roman" w:cs="Times New Roman"/>
          <w:b/>
          <w:bCs/>
          <w:color w:val="FF0000"/>
          <w:sz w:val="24"/>
          <w:szCs w:val="24"/>
          <w:lang w:val="tr" w:eastAsia="tr-TR"/>
        </w:rPr>
      </w:pPr>
      <w:r w:rsidRPr="00FF3D7C">
        <w:rPr>
          <w:rFonts w:ascii="Times New Roman" w:eastAsia="Times New Roman" w:hAnsi="Times New Roman" w:cs="Times New Roman"/>
          <w:sz w:val="24"/>
          <w:szCs w:val="24"/>
          <w:highlight w:val="yellow"/>
          <w:lang w:val="tr" w:eastAsia="tr-TR"/>
        </w:rPr>
        <w:br/>
      </w:r>
    </w:p>
    <w:p w:rsidR="00FF3D7C" w:rsidRPr="00FF3D7C" w:rsidRDefault="00FF3D7C" w:rsidP="00FF3D7C">
      <w:pPr>
        <w:spacing w:line="392" w:lineRule="auto"/>
        <w:jc w:val="both"/>
        <w:rPr>
          <w:rFonts w:ascii="Times New Roman" w:eastAsia="Times New Roman" w:hAnsi="Times New Roman" w:cs="Times New Roman"/>
          <w:b/>
          <w:bCs/>
          <w:i/>
          <w:iCs/>
          <w:color w:val="FF0000"/>
          <w:sz w:val="24"/>
          <w:szCs w:val="24"/>
          <w:lang w:val="tr" w:eastAsia="tr-TR"/>
        </w:rPr>
      </w:pPr>
      <w:r w:rsidRPr="00FF3D7C">
        <w:rPr>
          <w:rFonts w:ascii="Times New Roman" w:eastAsia="Times New Roman" w:hAnsi="Times New Roman" w:cs="Times New Roman"/>
          <w:b/>
          <w:bCs/>
          <w:i/>
          <w:iCs/>
          <w:color w:val="FF0000"/>
          <w:sz w:val="24"/>
          <w:szCs w:val="24"/>
          <w:lang w:val="tr" w:eastAsia="tr-TR"/>
        </w:rPr>
        <w:t xml:space="preserve">A.3. Yönetim Sistemleri </w:t>
      </w:r>
    </w:p>
    <w:p w:rsidR="00FF3D7C" w:rsidRPr="00FF3D7C" w:rsidRDefault="00FF3D7C" w:rsidP="00FF3D7C">
      <w:pPr>
        <w:spacing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A.3.1. Bilgi yönetim sistemi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lastRenderedPageBreak/>
        <w:t xml:space="preserve">A.3.2. İnsan kaynakları yönetimi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A.3.3. Finansal yönetim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A.3.4. Süreç yönetimi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Stratejik Planın Hazırlanması ve Paydaş Katılımı Üniversite, derleme planını hazırlarken iç ve dış birimlerin kararlaştırılmasını alır. Bu süreçte, idari üyeler, idari personel ve mezunlar gibi iç kişiler, ayrıca sanayi ve kamu sektörü gibi dış üyelerin oluşturulması planın şekillendirilmesinde yer alır. Bu görüşler, genellikle anketler, toplantılar ve çeşitli geri bildirim yöntemleriyle takip edilir.</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Hasan Kalyoncu Üniversitesi, süreç kalitesinde kalite güvence sistemi uygulanmaktadır. Üniversite, iç büyümenin verimli bir şekilde kalıcı ve sürekli olarak iç değerlendirme raporlarını hazırlar. Bu rapor, eğitim, yönetim, araştırma ve hizmet alanlarındaki gelişmeyi nasıl izlendiği ve iyileştirilmesine ilişkin kanıtlar iç ve dış değerlendirme raporlarıdır.</w:t>
      </w:r>
    </w:p>
    <w:p w:rsidR="00FF3D7C" w:rsidRPr="00FF3D7C" w:rsidRDefault="00FF3D7C" w:rsidP="00FF3D7C">
      <w:pPr>
        <w:spacing w:after="0" w:line="392" w:lineRule="auto"/>
        <w:jc w:val="both"/>
        <w:rPr>
          <w:rFonts w:ascii="Times New Roman" w:eastAsia="Times New Roman" w:hAnsi="Times New Roman" w:cs="Times New Roman"/>
          <w:color w:val="1155CC"/>
          <w:sz w:val="24"/>
          <w:szCs w:val="24"/>
          <w:u w:val="single"/>
          <w:lang w:val="tr" w:eastAsia="tr-TR"/>
        </w:rPr>
      </w:pPr>
      <w:r w:rsidRPr="00FF3D7C">
        <w:rPr>
          <w:rFonts w:ascii="Times New Roman" w:eastAsia="Times New Roman" w:hAnsi="Times New Roman" w:cs="Times New Roman"/>
          <w:color w:val="1155CC"/>
          <w:sz w:val="24"/>
          <w:szCs w:val="24"/>
          <w:u w:val="single"/>
          <w:lang w:val="tr" w:eastAsia="tr-TR"/>
        </w:rPr>
        <w:t>chrome-extension://efaidnbmnnnibpcajpcglclefindmkaj/https://kalite.hku.edu.tr/wp-content/uploads/2025/02/2023-Kurum-Ic-Degerlendirme-Raporu.pdf</w:t>
      </w:r>
    </w:p>
    <w:p w:rsidR="00FF3D7C" w:rsidRPr="00FF3D7C" w:rsidRDefault="00FF3D7C" w:rsidP="00FF3D7C">
      <w:pPr>
        <w:spacing w:after="0" w:line="392" w:lineRule="auto"/>
        <w:jc w:val="both"/>
        <w:rPr>
          <w:rFonts w:ascii="Times New Roman" w:eastAsia="Times New Roman" w:hAnsi="Times New Roman" w:cs="Times New Roman"/>
          <w:color w:val="1155CC"/>
          <w:sz w:val="24"/>
          <w:szCs w:val="24"/>
          <w:u w:val="single"/>
          <w:lang w:val="tr" w:eastAsia="tr-TR"/>
        </w:rPr>
      </w:pPr>
      <w:r w:rsidRPr="00FF3D7C">
        <w:rPr>
          <w:rFonts w:ascii="Times New Roman" w:eastAsia="Times New Roman" w:hAnsi="Times New Roman" w:cs="Times New Roman"/>
          <w:sz w:val="24"/>
          <w:szCs w:val="24"/>
          <w:lang w:val="tr" w:eastAsia="tr-TR"/>
        </w:rPr>
        <w:t>Üniversite, programları ve programları desteklemek için eğitimler ve seminerlerle sürekli olarak zenginleştirilmeye yönelik bir kültür oluşturur. Eğitim ve gelişim parçalarının, daha verimli hale getirilmesini sağlar.</w:t>
      </w:r>
      <w:r w:rsidRPr="00FF3D7C">
        <w:rPr>
          <w:rFonts w:ascii="Times New Roman" w:eastAsia="Times New Roman" w:hAnsi="Times New Roman" w:cs="Times New Roman"/>
          <w:color w:val="1155CC"/>
          <w:sz w:val="24"/>
          <w:szCs w:val="24"/>
          <w:u w:val="single"/>
          <w:lang w:val="tr" w:eastAsia="tr-TR"/>
        </w:rPr>
        <w:t>https://ef.hku.edu.tr/haberler/2024-2025-guz-</w:t>
      </w:r>
      <w:proofErr w:type="gramStart"/>
      <w:r w:rsidRPr="00FF3D7C">
        <w:rPr>
          <w:rFonts w:ascii="Times New Roman" w:eastAsia="Times New Roman" w:hAnsi="Times New Roman" w:cs="Times New Roman"/>
          <w:color w:val="1155CC"/>
          <w:sz w:val="24"/>
          <w:szCs w:val="24"/>
          <w:u w:val="single"/>
          <w:lang w:val="tr" w:eastAsia="tr-TR"/>
        </w:rPr>
        <w:t>donemi</w:t>
      </w:r>
      <w:proofErr w:type="gramEnd"/>
      <w:r w:rsidRPr="00FF3D7C">
        <w:rPr>
          <w:rFonts w:ascii="Times New Roman" w:eastAsia="Times New Roman" w:hAnsi="Times New Roman" w:cs="Times New Roman"/>
          <w:color w:val="1155CC"/>
          <w:sz w:val="24"/>
          <w:szCs w:val="24"/>
          <w:u w:val="single"/>
          <w:lang w:val="tr" w:eastAsia="tr-TR"/>
        </w:rPr>
        <w:t>-egitici-egitimleri</w:t>
      </w:r>
      <w:r w:rsidRPr="00FF3D7C">
        <w:rPr>
          <w:rFonts w:ascii="Times New Roman" w:eastAsia="Times New Roman" w:hAnsi="Times New Roman" w:cs="Times New Roman"/>
          <w:sz w:val="24"/>
          <w:szCs w:val="24"/>
          <w:lang w:val="tr" w:eastAsia="tr-TR"/>
        </w:rPr>
        <w:t>/</w:t>
      </w:r>
      <w:r w:rsidRPr="00FF3D7C">
        <w:rPr>
          <w:rFonts w:ascii="Times New Roman" w:eastAsia="Times New Roman" w:hAnsi="Times New Roman" w:cs="Times New Roman"/>
          <w:color w:val="1155CC"/>
          <w:sz w:val="24"/>
          <w:szCs w:val="24"/>
          <w:u w:val="single"/>
          <w:lang w:val="tr" w:eastAsia="tr-TR"/>
        </w:rPr>
        <w:t>https://sem.hku.edu.tr/course/list</w:t>
      </w:r>
    </w:p>
    <w:p w:rsidR="00FF3D7C" w:rsidRPr="00FF3D7C" w:rsidRDefault="00FF3D7C" w:rsidP="00FF3D7C">
      <w:pPr>
        <w:spacing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i/>
          <w:iCs/>
          <w:color w:val="FF0000"/>
          <w:sz w:val="24"/>
          <w:szCs w:val="24"/>
          <w:lang w:val="tr" w:eastAsia="tr-TR"/>
        </w:rPr>
      </w:pPr>
      <w:r w:rsidRPr="00FF3D7C">
        <w:rPr>
          <w:rFonts w:ascii="Times New Roman" w:eastAsia="Times New Roman" w:hAnsi="Times New Roman" w:cs="Times New Roman"/>
          <w:b/>
          <w:bCs/>
          <w:i/>
          <w:iCs/>
          <w:color w:val="FF0000"/>
          <w:sz w:val="24"/>
          <w:szCs w:val="24"/>
          <w:lang w:val="tr" w:eastAsia="tr-TR"/>
        </w:rPr>
        <w:t xml:space="preserve">A.4. Paydaş Katılımı </w:t>
      </w:r>
    </w:p>
    <w:p w:rsidR="00FF3D7C" w:rsidRPr="00FF3D7C" w:rsidRDefault="00FF3D7C" w:rsidP="00FF3D7C">
      <w:pPr>
        <w:spacing w:after="0" w:line="392" w:lineRule="auto"/>
        <w:jc w:val="both"/>
        <w:rPr>
          <w:rFonts w:ascii="Times New Roman" w:eastAsia="Times New Roman" w:hAnsi="Times New Roman" w:cs="Times New Roman"/>
          <w:color w:val="FF0000"/>
          <w:sz w:val="24"/>
          <w:szCs w:val="24"/>
          <w:lang w:val="tr" w:eastAsia="tr-TR"/>
        </w:rPr>
      </w:pPr>
      <w:r w:rsidRPr="00FF3D7C">
        <w:rPr>
          <w:rFonts w:ascii="Times New Roman" w:eastAsia="Times New Roman" w:hAnsi="Times New Roman" w:cs="Times New Roman"/>
          <w:color w:val="FF0000"/>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A.4.1. İç ve dış paydaş katılımı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seviyesi 5. </w:t>
      </w:r>
      <w:r w:rsidRPr="00FF3D7C">
        <w:rPr>
          <w:rFonts w:ascii="Times New Roman" w:eastAsia="Times New Roman" w:hAnsi="Times New Roman" w:cs="Times New Roman"/>
          <w:sz w:val="24"/>
          <w:szCs w:val="24"/>
          <w:lang w:val="tr" w:eastAsia="tr-TR"/>
        </w:rPr>
        <w:t>İçselleştirilmiş, sistematik, sürdürülebilir ve örnek gösterilebilir uygulamalar bulunmaktadır.</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Fakülteye bağlı programların iç ve dış paydaş tanımlamaları yapılmıştır. Kalite güvence sisteminde iç-dış paydaş katılımı her bir süreç için ayrı ayrı tanımlanmıştır. Paydaş beklenti ve görüşleri odak görüşmeler aracılığı ile alınmaktadır. (8_OD5) </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lastRenderedPageBreak/>
        <w:t>Akademik planlama koordinatörlüğü iç ve dış paydaş katılımı, ders programı koordinatörlüğü iç paydaş katılımı, staj koordinatörlüğü iç ve dış paydaş katılımı, ölçme değerlendirme iç paydaş katılımı ve eğitim öğretim koordinatörlüğü iç paydaş katılımı ile süreçlerini izlemekte ve geliştirmektedir. Danışmanlık izlemi iç paydaş katılımı ile değerlendirilmekte ve geliştirilmektedir. (9_OD5)</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8_OD5: Fakülte dış paydaş toplantı tutanağı</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9_OD5: Danışmanlık gözden geçirilmesi yapılan fakülte akademik kurul toplantı tutanağı</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A.4.2. Öğrenci geri bildirimleri </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Düzeyi 5: </w:t>
      </w:r>
      <w:r w:rsidRPr="00FF3D7C">
        <w:rPr>
          <w:rFonts w:ascii="Times New Roman" w:eastAsia="Times New Roman" w:hAnsi="Times New Roman" w:cs="Times New Roman"/>
          <w:sz w:val="24"/>
          <w:szCs w:val="24"/>
          <w:lang w:val="tr" w:eastAsia="tr-TR"/>
        </w:rPr>
        <w:t>İçselleştirilmiş, sistematik, sürdürülebilir ve örnek gösterilebilir uygulamalar bulunmaktadır.</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İş akışlarında geri bildirimler ve iyileştirmelerin nasıl yapılacağı tanımlanmıştır. Öğrenci geri bildirimleri fakülte akademik kurullarında planlanan takvimde ölçme değerlendirme koordinatörlüğü tarafından yapılan anketler ve odak görüşmeler aracılığı ile alınmaktadır. İyileştirmeler koordinatörlük toplantılarında, bölüm akademik kurullarında ve fakülte akademik kurullarında yapılmaktadır.  </w:t>
      </w:r>
    </w:p>
    <w:p w:rsidR="00FF3D7C" w:rsidRPr="00FF3D7C" w:rsidRDefault="00FF3D7C" w:rsidP="00FF3D7C">
      <w:pPr>
        <w:spacing w:before="240"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Öğrenci geri bildirimi, ders programı memnuniyet, program çıktılarını gerçekleştirme, danışmanlık, ders değerlendirme formları ve etkinlik memnuniyeti durumunu değerlendirmek için alınmaktadır. Ölçme değerlendirme koordinatörlüğü tarafından yapılan anketlerde açık uçlu sorularla öğrenci görüş ve öneriler alınmakta ve koordinatörlükler tarafından incelenerek planlamalar yapılmaktadır.</w:t>
      </w:r>
    </w:p>
    <w:p w:rsidR="00FF3D7C" w:rsidRPr="00FF3D7C" w:rsidRDefault="00FF3D7C" w:rsidP="00FF3D7C">
      <w:pPr>
        <w:spacing w:after="0" w:line="392" w:lineRule="auto"/>
        <w:jc w:val="both"/>
        <w:rPr>
          <w:rFonts w:ascii="Times New Roman" w:eastAsia="Times New Roman" w:hAnsi="Times New Roman" w:cs="Times New Roman"/>
          <w:strike/>
          <w:sz w:val="24"/>
          <w:szCs w:val="24"/>
          <w:lang w:val="tr" w:eastAsia="tr-TR"/>
        </w:rPr>
      </w:pPr>
      <w:r w:rsidRPr="00FF3D7C">
        <w:rPr>
          <w:rFonts w:ascii="Times New Roman" w:eastAsia="Times New Roman" w:hAnsi="Times New Roman" w:cs="Times New Roman"/>
          <w:strike/>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2025 Güz döneminde ders programına iç paydaş görüşü alınarak yapılan gözden geçirmeler ve öneriler aşağıda sunulmuştur.  (10_OD5) </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Gastronomi ve Mutfak Sanatları bölümünde seçmeli derslerin çeşitliğinin yetersiz olduğuna dair öğrenci memnuniyetsizliği olduğu belirlenmiştir. Mevcut ders programı yıllara göre incelendiğinde seçmeli derslerin çeşitliliğinin kurum içi ve kurum dışından öğretim üyesi görevlendirmeleri ile artırıldığı belirlenmiştir. 2. 3. ve 4.  sınıf seviyesinde en az 4 seçmeli ders </w:t>
      </w:r>
      <w:r w:rsidRPr="00FF3D7C">
        <w:rPr>
          <w:rFonts w:ascii="Times New Roman" w:eastAsia="Times New Roman" w:hAnsi="Times New Roman" w:cs="Times New Roman"/>
          <w:sz w:val="24"/>
          <w:szCs w:val="24"/>
          <w:lang w:val="tr" w:eastAsia="tr-TR"/>
        </w:rPr>
        <w:lastRenderedPageBreak/>
        <w:t xml:space="preserve">olduğu belirlenmiştir. Ayrıca, 4. Sınıf ders müfredatında hem güz hem de bahar dönemi için üniversite geneli serbest seçmeli ders havuzundan da 1 ders seçme hakkı bulunmaktadır. Bahsi geçen sınıf müfredatlarında memnuniyet anketlerine bağlı olarak zorunlu ders ağırlığı azaltılmasına ve seçimlik ders yoğunluğunun artırılmasına rağmen mevcut memnuniyetsizliğin devam ettiği görülmüştür. Öğrenci ders değerlendirme anketleri çerçevesinde Duyusal Analiz, Gaziantep ve Gastronomi derslerine uygulama saati eklenmiştir. Mutfak Uygulama derslerine </w:t>
      </w:r>
      <w:proofErr w:type="gramStart"/>
      <w:r w:rsidRPr="00FF3D7C">
        <w:rPr>
          <w:rFonts w:ascii="Times New Roman" w:eastAsia="Times New Roman" w:hAnsi="Times New Roman" w:cs="Times New Roman"/>
          <w:sz w:val="24"/>
          <w:szCs w:val="24"/>
          <w:lang w:val="tr" w:eastAsia="tr-TR"/>
        </w:rPr>
        <w:t>entegre olarak</w:t>
      </w:r>
      <w:proofErr w:type="gramEnd"/>
      <w:r w:rsidRPr="00FF3D7C">
        <w:rPr>
          <w:rFonts w:ascii="Times New Roman" w:eastAsia="Times New Roman" w:hAnsi="Times New Roman" w:cs="Times New Roman"/>
          <w:sz w:val="24"/>
          <w:szCs w:val="24"/>
          <w:lang w:val="tr" w:eastAsia="tr-TR"/>
        </w:rPr>
        <w:t xml:space="preserve"> Türk Mutfağı, Dünya Mutfağı, Unlu Mamuller, İleri Pastacılık ve Çikolata dersleri senkronize olarak açılmıştır. İlgili derslerde uygulama aşaması için satın alma listeleri bölüm başkanlığına iletilmiş ve haftalık olarak satın alma planlaması yapılmıştır. Yine öğrenci talepleri doğrultusunda uygulamalı mutfak derslerinin saatine 2 saat ekleme yapılmış ve 6 saat olarak güncellenmiştir. Dönem sonunda memnuniyet anketlerinin yeniden değerlendirilmesi tavsiye edilmiştir.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Turizm İşletmeciliği bölümümde ders programı memnuniyetine ilişkin hedefin altında herhangi</w:t>
      </w:r>
      <w:r w:rsidR="00D26BC4">
        <w:rPr>
          <w:rFonts w:ascii="Times New Roman" w:eastAsia="Times New Roman" w:hAnsi="Times New Roman" w:cs="Times New Roman"/>
          <w:sz w:val="24"/>
          <w:szCs w:val="24"/>
          <w:lang w:val="tr" w:eastAsia="tr-TR"/>
        </w:rPr>
        <w:t xml:space="preserve"> bir durum tespit edilmemiştir</w:t>
      </w:r>
      <w:r w:rsidR="00D26BC4" w:rsidRPr="00D26BC4">
        <w:rPr>
          <w:rFonts w:ascii="Times New Roman" w:eastAsia="Times New Roman" w:hAnsi="Times New Roman" w:cs="Times New Roman"/>
          <w:sz w:val="24"/>
          <w:szCs w:val="24"/>
          <w:lang w:val="tr" w:eastAsia="tr-TR"/>
        </w:rPr>
        <w:t>.</w:t>
      </w:r>
      <w:r w:rsidRPr="00D26BC4">
        <w:rPr>
          <w:rFonts w:ascii="Times New Roman" w:eastAsia="Times New Roman" w:hAnsi="Times New Roman" w:cs="Times New Roman"/>
          <w:sz w:val="24"/>
          <w:szCs w:val="24"/>
          <w:lang w:val="tr" w:eastAsia="tr-TR"/>
        </w:rPr>
        <w:t xml:space="preserve"> (10_OD5)</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10_OD5: 2026/1 Fakülte akademik kurul toplantı tutanağı</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11_OD5: 2025/5 Fakülte akademik kurul toplantı tutanağı</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A.4.3. Mezun ilişkileri yönetimi </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after="0" w:line="392" w:lineRule="auto"/>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Gastronomi ve Mutfak Sanatları bölümü 2025 yılında ilk mezunlarını vermiştir. </w:t>
      </w:r>
      <w:r w:rsidRPr="00D26BC4">
        <w:rPr>
          <w:rFonts w:ascii="Times New Roman" w:eastAsia="Times New Roman" w:hAnsi="Times New Roman" w:cs="Times New Roman"/>
          <w:sz w:val="24"/>
          <w:szCs w:val="24"/>
          <w:lang w:val="tr" w:eastAsia="tr-TR"/>
        </w:rPr>
        <w:t>Turizm İşletmeciliği bölümü henüz mezun vermemiştir. Mezun izlemi planlanmış ancak henüz yapılmamıştır.</w:t>
      </w:r>
      <w:r w:rsidRPr="00FF3D7C">
        <w:rPr>
          <w:rFonts w:ascii="Times New Roman" w:eastAsia="Times New Roman" w:hAnsi="Times New Roman" w:cs="Times New Roman"/>
          <w:sz w:val="24"/>
          <w:szCs w:val="24"/>
          <w:lang w:val="tr" w:eastAsia="tr-TR"/>
        </w:rPr>
        <w:t xml:space="preserve"> </w:t>
      </w:r>
    </w:p>
    <w:p w:rsidR="00FF3D7C" w:rsidRPr="00FF3D7C" w:rsidRDefault="00FF3D7C" w:rsidP="00FF3D7C">
      <w:pPr>
        <w:spacing w:line="392" w:lineRule="auto"/>
        <w:jc w:val="both"/>
        <w:rPr>
          <w:rFonts w:ascii="Times New Roman" w:eastAsia="Times New Roman" w:hAnsi="Times New Roman" w:cs="Times New Roman"/>
          <w:b/>
          <w:bCs/>
          <w:sz w:val="24"/>
          <w:szCs w:val="24"/>
          <w:lang w:val="tr" w:eastAsia="tr-TR"/>
        </w:rPr>
      </w:pPr>
      <w:r w:rsidRPr="00FF3D7C">
        <w:rPr>
          <w:rFonts w:ascii="Times New Roman" w:eastAsia="Times New Roman" w:hAnsi="Times New Roman" w:cs="Times New Roman"/>
          <w:b/>
          <w:bCs/>
          <w:sz w:val="24"/>
          <w:szCs w:val="24"/>
          <w:lang w:val="tr" w:eastAsia="tr-TR"/>
        </w:rPr>
        <w:t xml:space="preserve"> </w:t>
      </w:r>
    </w:p>
    <w:p w:rsidR="00D26BC4" w:rsidRDefault="00D26BC4" w:rsidP="00FF3D7C">
      <w:pPr>
        <w:spacing w:after="0" w:line="392" w:lineRule="auto"/>
        <w:jc w:val="both"/>
        <w:rPr>
          <w:rFonts w:ascii="Times New Roman" w:eastAsia="Times New Roman" w:hAnsi="Times New Roman" w:cs="Times New Roman"/>
          <w:b/>
          <w:bCs/>
          <w:i/>
          <w:iCs/>
          <w:color w:val="C00000"/>
          <w:sz w:val="24"/>
          <w:szCs w:val="24"/>
          <w:lang w:val="tr" w:eastAsia="tr-TR"/>
        </w:rPr>
      </w:pPr>
    </w:p>
    <w:p w:rsidR="00D26BC4" w:rsidRDefault="00D26BC4" w:rsidP="00FF3D7C">
      <w:pPr>
        <w:spacing w:after="0" w:line="392" w:lineRule="auto"/>
        <w:jc w:val="both"/>
        <w:rPr>
          <w:rFonts w:ascii="Times New Roman" w:eastAsia="Times New Roman" w:hAnsi="Times New Roman" w:cs="Times New Roman"/>
          <w:b/>
          <w:bCs/>
          <w:i/>
          <w:iCs/>
          <w:color w:val="C00000"/>
          <w:sz w:val="24"/>
          <w:szCs w:val="24"/>
          <w:lang w:val="tr" w:eastAsia="tr-TR"/>
        </w:rPr>
      </w:pPr>
    </w:p>
    <w:p w:rsidR="00D26BC4" w:rsidRDefault="00D26BC4" w:rsidP="00FF3D7C">
      <w:pPr>
        <w:spacing w:after="0" w:line="392" w:lineRule="auto"/>
        <w:jc w:val="both"/>
        <w:rPr>
          <w:rFonts w:ascii="Times New Roman" w:eastAsia="Times New Roman" w:hAnsi="Times New Roman" w:cs="Times New Roman"/>
          <w:b/>
          <w:bCs/>
          <w:i/>
          <w:iCs/>
          <w:color w:val="C00000"/>
          <w:sz w:val="24"/>
          <w:szCs w:val="24"/>
          <w:lang w:val="tr" w:eastAsia="tr-TR"/>
        </w:rPr>
      </w:pPr>
    </w:p>
    <w:p w:rsidR="00D26BC4" w:rsidRDefault="00D26BC4" w:rsidP="00FF3D7C">
      <w:pPr>
        <w:spacing w:after="0" w:line="392" w:lineRule="auto"/>
        <w:jc w:val="both"/>
        <w:rPr>
          <w:rFonts w:ascii="Times New Roman" w:eastAsia="Times New Roman" w:hAnsi="Times New Roman" w:cs="Times New Roman"/>
          <w:b/>
          <w:bCs/>
          <w:i/>
          <w:iCs/>
          <w:color w:val="C00000"/>
          <w:sz w:val="24"/>
          <w:szCs w:val="24"/>
          <w:lang w:val="tr" w:eastAsia="tr-TR"/>
        </w:rPr>
      </w:pPr>
    </w:p>
    <w:p w:rsidR="00D26BC4" w:rsidRDefault="00D26BC4" w:rsidP="00FF3D7C">
      <w:pPr>
        <w:spacing w:after="0" w:line="392" w:lineRule="auto"/>
        <w:jc w:val="both"/>
        <w:rPr>
          <w:rFonts w:ascii="Times New Roman" w:eastAsia="Times New Roman" w:hAnsi="Times New Roman" w:cs="Times New Roman"/>
          <w:b/>
          <w:bCs/>
          <w:i/>
          <w:iCs/>
          <w:color w:val="C00000"/>
          <w:sz w:val="24"/>
          <w:szCs w:val="24"/>
          <w:lang w:val="tr" w:eastAsia="tr-TR"/>
        </w:rPr>
      </w:pPr>
    </w:p>
    <w:p w:rsidR="00FF3D7C" w:rsidRPr="00FF3D7C" w:rsidRDefault="00FF3D7C" w:rsidP="00FF3D7C">
      <w:pPr>
        <w:spacing w:after="0" w:line="392" w:lineRule="auto"/>
        <w:jc w:val="both"/>
        <w:rPr>
          <w:rFonts w:ascii="Times New Roman" w:eastAsia="Times New Roman" w:hAnsi="Times New Roman" w:cs="Times New Roman"/>
          <w:b/>
          <w:bCs/>
          <w:i/>
          <w:iCs/>
          <w:color w:val="C00000"/>
          <w:sz w:val="24"/>
          <w:szCs w:val="24"/>
          <w:lang w:val="tr" w:eastAsia="tr-TR"/>
        </w:rPr>
      </w:pPr>
      <w:r w:rsidRPr="00FF3D7C">
        <w:rPr>
          <w:rFonts w:ascii="Times New Roman" w:eastAsia="Times New Roman" w:hAnsi="Times New Roman" w:cs="Times New Roman"/>
          <w:b/>
          <w:bCs/>
          <w:i/>
          <w:iCs/>
          <w:color w:val="C00000"/>
          <w:sz w:val="24"/>
          <w:szCs w:val="24"/>
          <w:lang w:val="tr" w:eastAsia="tr-TR"/>
        </w:rPr>
        <w:lastRenderedPageBreak/>
        <w:t>A.5. Uluslararasılaşma</w:t>
      </w:r>
    </w:p>
    <w:p w:rsidR="00FF3D7C" w:rsidRPr="00FF3D7C" w:rsidRDefault="00FF3D7C" w:rsidP="00FF3D7C">
      <w:pPr>
        <w:spacing w:after="0" w:line="392" w:lineRule="auto"/>
        <w:jc w:val="both"/>
        <w:rPr>
          <w:rFonts w:ascii="Times New Roman" w:eastAsia="Times New Roman" w:hAnsi="Times New Roman" w:cs="Times New Roman"/>
          <w:b/>
          <w:bCs/>
          <w:i/>
          <w:iCs/>
          <w:color w:val="C00000"/>
          <w:sz w:val="24"/>
          <w:szCs w:val="24"/>
          <w:lang w:val="tr" w:eastAsia="tr-TR"/>
        </w:rPr>
      </w:pPr>
      <w:r w:rsidRPr="00FF3D7C">
        <w:rPr>
          <w:rFonts w:ascii="Times New Roman" w:eastAsia="Times New Roman" w:hAnsi="Times New Roman" w:cs="Times New Roman"/>
          <w:b/>
          <w:bCs/>
          <w:i/>
          <w:iCs/>
          <w:color w:val="C00000"/>
          <w:sz w:val="24"/>
          <w:szCs w:val="24"/>
          <w:lang w:val="tr" w:eastAsia="tr-TR"/>
        </w:rPr>
        <w:t xml:space="preserve">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 xml:space="preserve">Olgunluk seviyesi 4: </w:t>
      </w:r>
      <w:r w:rsidRPr="00FF3D7C">
        <w:rPr>
          <w:rFonts w:ascii="Times New Roman" w:eastAsia="Times New Roman" w:hAnsi="Times New Roman" w:cs="Times New Roman"/>
          <w:sz w:val="24"/>
          <w:szCs w:val="24"/>
          <w:lang w:val="tr" w:eastAsia="tr-TR"/>
        </w:rPr>
        <w:t xml:space="preserve">Kurumda </w:t>
      </w:r>
      <w:proofErr w:type="spellStart"/>
      <w:r w:rsidRPr="00FF3D7C">
        <w:rPr>
          <w:rFonts w:ascii="Times New Roman" w:eastAsia="Times New Roman" w:hAnsi="Times New Roman" w:cs="Times New Roman"/>
          <w:sz w:val="24"/>
          <w:szCs w:val="24"/>
          <w:lang w:val="tr" w:eastAsia="tr-TR"/>
        </w:rPr>
        <w:t>uluslararasılaşma</w:t>
      </w:r>
      <w:proofErr w:type="spellEnd"/>
      <w:r w:rsidRPr="00FF3D7C">
        <w:rPr>
          <w:rFonts w:ascii="Times New Roman" w:eastAsia="Times New Roman" w:hAnsi="Times New Roman" w:cs="Times New Roman"/>
          <w:sz w:val="24"/>
          <w:szCs w:val="24"/>
          <w:lang w:val="tr" w:eastAsia="tr-TR"/>
        </w:rPr>
        <w:t xml:space="preserve"> faaliyetleri izlenmekte ve geliştirilmektedir. </w:t>
      </w:r>
    </w:p>
    <w:p w:rsidR="00FF3D7C" w:rsidRPr="00FF3D7C" w:rsidRDefault="00FF3D7C" w:rsidP="00FF3D7C">
      <w:pPr>
        <w:spacing w:after="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(Sadece 1 göstergenin gözden geçirilmesi olduğu için olgunluk seviyesine 4 olarak değerlendirdik. Ancak eklerimiz PG.4.3.3 için gözden geçirme içeren 5 düzeyinde kanıtlar içermekte)</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Uluslararasılaşma için stratejik planda belirlenen H4.3 </w:t>
      </w:r>
      <w:proofErr w:type="spellStart"/>
      <w:r w:rsidRPr="00FF3D7C">
        <w:rPr>
          <w:rFonts w:ascii="Times New Roman" w:eastAsia="Times New Roman" w:hAnsi="Times New Roman" w:cs="Times New Roman"/>
          <w:sz w:val="24"/>
          <w:szCs w:val="24"/>
          <w:lang w:val="tr" w:eastAsia="tr-TR"/>
        </w:rPr>
        <w:t>Uluslararasılaşmayı</w:t>
      </w:r>
      <w:proofErr w:type="spellEnd"/>
      <w:r w:rsidRPr="00FF3D7C">
        <w:rPr>
          <w:rFonts w:ascii="Times New Roman" w:eastAsia="Times New Roman" w:hAnsi="Times New Roman" w:cs="Times New Roman"/>
          <w:sz w:val="24"/>
          <w:szCs w:val="24"/>
          <w:lang w:val="tr" w:eastAsia="tr-TR"/>
        </w:rPr>
        <w:t xml:space="preserve"> </w:t>
      </w:r>
      <w:proofErr w:type="gramStart"/>
      <w:r w:rsidRPr="00FF3D7C">
        <w:rPr>
          <w:rFonts w:ascii="Times New Roman" w:eastAsia="Times New Roman" w:hAnsi="Times New Roman" w:cs="Times New Roman"/>
          <w:sz w:val="24"/>
          <w:szCs w:val="24"/>
          <w:lang w:val="tr" w:eastAsia="tr-TR"/>
        </w:rPr>
        <w:t>iyileştirmek  hedefine</w:t>
      </w:r>
      <w:proofErr w:type="gramEnd"/>
      <w:r w:rsidRPr="00FF3D7C">
        <w:rPr>
          <w:rFonts w:ascii="Times New Roman" w:eastAsia="Times New Roman" w:hAnsi="Times New Roman" w:cs="Times New Roman"/>
          <w:sz w:val="24"/>
          <w:szCs w:val="24"/>
          <w:lang w:val="tr" w:eastAsia="tr-TR"/>
        </w:rPr>
        <w:t xml:space="preserve"> göre performans göstergeleri belirlenmiştir. Bu kapsamda belirlenen performans göstergelerinden P.G.4.3.3. Uluslararası değişim programları kapsamında gönderilen öğretim elemanı/ öğrenci sayısı ERASMUS koordinatörlüğünün sürecinin tarafından değerlendirilmektedir.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Koordinatörlük raporları fakülte akademik kurullarında gözden geçirilmektedir </w:t>
      </w:r>
      <w:r w:rsidRPr="00FF3D7C">
        <w:rPr>
          <w:rFonts w:ascii="Times New Roman" w:eastAsia="Calibri" w:hAnsi="Times New Roman" w:cs="Times New Roman"/>
          <w:sz w:val="24"/>
          <w:szCs w:val="24"/>
          <w:lang w:val="tr" w:eastAsia="tr-TR"/>
        </w:rPr>
        <w:t xml:space="preserve">(12_OD4-5, </w:t>
      </w:r>
      <w:r w:rsidRPr="00FF3D7C">
        <w:rPr>
          <w:rFonts w:ascii="Times New Roman" w:eastAsia="Times New Roman" w:hAnsi="Times New Roman" w:cs="Times New Roman"/>
          <w:sz w:val="24"/>
          <w:szCs w:val="24"/>
          <w:lang w:val="tr" w:eastAsia="tr-TR"/>
        </w:rPr>
        <w:t>13_OD4-5)</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b/>
          <w:bCs/>
          <w:sz w:val="24"/>
          <w:szCs w:val="24"/>
          <w:lang w:val="tr" w:eastAsia="tr-TR"/>
        </w:rPr>
        <w:t>2025 Bahar döneminde Gastronomi ve Mutfak Sanatları Programı</w:t>
      </w:r>
      <w:r w:rsidRPr="00FF3D7C">
        <w:rPr>
          <w:rFonts w:ascii="Times New Roman" w:eastAsia="Times New Roman" w:hAnsi="Times New Roman" w:cs="Times New Roman"/>
          <w:sz w:val="24"/>
          <w:szCs w:val="24"/>
          <w:lang w:val="tr" w:eastAsia="tr-TR"/>
        </w:rPr>
        <w:t xml:space="preserve"> bir öğretim elemanı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Personel Eğitim Alma Hareketliliğine katılmıştır. Üç öğrenci staj hareketliliğine hak kazanmış ancak bir öğrenci hareketliliği gerçekleştirilmiştir. 2025 Güz döneminde iki öğretim üyesinin ders verme hareketliliği kazanmıştır. Hareketliliği 2026 Bahar yılında gerçekleştirilecektir.</w:t>
      </w:r>
    </w:p>
    <w:p w:rsidR="00FF3D7C" w:rsidRPr="00FF3D7C" w:rsidRDefault="00FF3D7C" w:rsidP="00FF3D7C">
      <w:pPr>
        <w:spacing w:before="240" w:after="240"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Turizm İşletmeciliği Programı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koordinatörü 2025 Bahar yarıyılında,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staj hareketliliğine katılan bir Gastronomi ve Mutfak Sanatları öğrencisiyle çevrimiçi bilgilendirme toplantısı yapılmıştır</w:t>
      </w:r>
      <w:r w:rsidRPr="00D26BC4">
        <w:rPr>
          <w:rFonts w:ascii="Times New Roman" w:eastAsia="Times New Roman" w:hAnsi="Times New Roman" w:cs="Times New Roman"/>
          <w:sz w:val="24"/>
          <w:szCs w:val="24"/>
          <w:lang w:val="tr" w:eastAsia="tr-TR"/>
        </w:rPr>
        <w:t>. 2025 Güz döneminde Turizm işletmeciliği bölümünden öğrenci hareketliliğine başvuran öğrenci bulunmamaktadır</w:t>
      </w:r>
      <w:r w:rsidRPr="00FF3D7C">
        <w:rPr>
          <w:rFonts w:ascii="Times New Roman" w:eastAsia="Times New Roman" w:hAnsi="Times New Roman" w:cs="Times New Roman"/>
          <w:sz w:val="24"/>
          <w:szCs w:val="24"/>
          <w:lang w:val="tr" w:eastAsia="tr-TR"/>
        </w:rPr>
        <w:t xml:space="preserve">. Aynı raporda turizm işletmeciliği bölümünde ilgili durumun nedenlerinin araştırılması ve öğrencilerin hareketliliğe katılım konusunda teşvik edilmesi konusunda öneriler yer almaktadır. </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Fakültedeki programların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KA131 ve KA171 projeleri kapsamında öğrenci, akademik personel (STA-STT) ve </w:t>
      </w:r>
      <w:proofErr w:type="gramStart"/>
      <w:r w:rsidRPr="00FF3D7C">
        <w:rPr>
          <w:rFonts w:ascii="Times New Roman" w:eastAsia="Times New Roman" w:hAnsi="Times New Roman" w:cs="Times New Roman"/>
          <w:sz w:val="24"/>
          <w:szCs w:val="24"/>
          <w:lang w:val="tr" w:eastAsia="tr-TR"/>
        </w:rPr>
        <w:t>idari  personel</w:t>
      </w:r>
      <w:proofErr w:type="gramEnd"/>
      <w:r w:rsidRPr="00FF3D7C">
        <w:rPr>
          <w:rFonts w:ascii="Times New Roman" w:eastAsia="Times New Roman" w:hAnsi="Times New Roman" w:cs="Times New Roman"/>
          <w:sz w:val="24"/>
          <w:szCs w:val="24"/>
          <w:lang w:val="tr" w:eastAsia="tr-TR"/>
        </w:rPr>
        <w:t xml:space="preserve"> (STT) hareketliliği için anlaşma yapması gerektiği bu sebeple web sitelerinin İngilizcelerinin güncellenmesi için çalışmaların yapılmaya başlandığı bilgisi paylaşılmıştır. (13_OD4-5)</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lastRenderedPageBreak/>
        <w:t xml:space="preserve">12_OD4-5: 2025 Bahar dönemi fakülte akademik kurulunda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koordinatörlüğü gözden geçirilmesi</w:t>
      </w:r>
    </w:p>
    <w:p w:rsidR="00FF3D7C" w:rsidRPr="00FF3D7C" w:rsidRDefault="00FF3D7C" w:rsidP="00FF3D7C">
      <w:pPr>
        <w:spacing w:line="392" w:lineRule="auto"/>
        <w:jc w:val="both"/>
        <w:rPr>
          <w:rFonts w:ascii="Times New Roman" w:eastAsia="Times New Roman" w:hAnsi="Times New Roman" w:cs="Times New Roman"/>
          <w:sz w:val="24"/>
          <w:szCs w:val="24"/>
          <w:lang w:val="tr" w:eastAsia="tr-TR"/>
        </w:rPr>
      </w:pPr>
      <w:r w:rsidRPr="00FF3D7C">
        <w:rPr>
          <w:rFonts w:ascii="Times New Roman" w:eastAsia="Times New Roman" w:hAnsi="Times New Roman" w:cs="Times New Roman"/>
          <w:sz w:val="24"/>
          <w:szCs w:val="24"/>
          <w:lang w:val="tr" w:eastAsia="tr-TR"/>
        </w:rPr>
        <w:t xml:space="preserve">13_OD4-5: 2025 Güz dönemi fakülte akademik kurulunda </w:t>
      </w:r>
      <w:proofErr w:type="spellStart"/>
      <w:r w:rsidRPr="00FF3D7C">
        <w:rPr>
          <w:rFonts w:ascii="Times New Roman" w:eastAsia="Times New Roman" w:hAnsi="Times New Roman" w:cs="Times New Roman"/>
          <w:sz w:val="24"/>
          <w:szCs w:val="24"/>
          <w:lang w:val="tr" w:eastAsia="tr-TR"/>
        </w:rPr>
        <w:t>Erasmus</w:t>
      </w:r>
      <w:proofErr w:type="spellEnd"/>
      <w:r w:rsidRPr="00FF3D7C">
        <w:rPr>
          <w:rFonts w:ascii="Times New Roman" w:eastAsia="Times New Roman" w:hAnsi="Times New Roman" w:cs="Times New Roman"/>
          <w:sz w:val="24"/>
          <w:szCs w:val="24"/>
          <w:lang w:val="tr" w:eastAsia="tr-TR"/>
        </w:rPr>
        <w:t xml:space="preserve"> koordinatörlüğü gözden geçirilmesi</w:t>
      </w:r>
    </w:p>
    <w:p w:rsidR="00FF3D7C" w:rsidRPr="00FF3D7C" w:rsidRDefault="00FF3D7C" w:rsidP="00FF3D7C">
      <w:pPr>
        <w:jc w:val="both"/>
        <w:rPr>
          <w:rFonts w:ascii="Times New Roman" w:eastAsia="Calibri" w:hAnsi="Times New Roman" w:cs="Times New Roman"/>
          <w:b/>
          <w:bCs/>
          <w:color w:val="FF0000"/>
          <w:sz w:val="24"/>
          <w:szCs w:val="24"/>
          <w:lang w:val="tr" w:eastAsia="tr-TR"/>
        </w:rPr>
      </w:pP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EĞİTİM – ÖĞRETİM</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 Program Tasarımı, Değerlendirmesi ve Güncellenmesi </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B.1.1. Programların tasarımı ve onayı </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Olgunluk Düzeyi 5: İçselleştirilmiş, sistematik, sürdürülebilir ve örnek gösterilebilir uygulamalar bulunmaktadır.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Programların amaçları ve öğrenme çıktıları oluşturulmuş, TYTÇ ile uyumu belirtilmiş ve kamuoyuna ilan edilmiştir. </w:t>
      </w:r>
    </w:p>
    <w:p w:rsidR="00FF3D7C" w:rsidRPr="00FF3D7C" w:rsidRDefault="00FF3D7C" w:rsidP="00FF3D7C">
      <w:pPr>
        <w:spacing w:line="360" w:lineRule="auto"/>
        <w:jc w:val="both"/>
        <w:rPr>
          <w:rFonts w:ascii="Times New Roman" w:eastAsia="Times New Roman" w:hAnsi="Times New Roman" w:cs="Times New Roman"/>
          <w:sz w:val="24"/>
          <w:szCs w:val="24"/>
          <w:u w:val="single"/>
        </w:rPr>
      </w:pPr>
      <w:r w:rsidRPr="00FF3D7C">
        <w:rPr>
          <w:rFonts w:ascii="Times New Roman" w:eastAsia="Times New Roman" w:hAnsi="Times New Roman" w:cs="Times New Roman"/>
          <w:sz w:val="24"/>
          <w:szCs w:val="24"/>
        </w:rPr>
        <w:t>Fakülteye bağlı programların ders planları ve içeriklerinin güncellenmesi ile ders planı-müfredat değişikliği iş akışı tanımlanmıştır. (</w:t>
      </w:r>
      <w:hyperlink r:id="rId14">
        <w:r w:rsidRPr="00FF3D7C">
          <w:rPr>
            <w:rFonts w:ascii="Times New Roman" w:eastAsia="Times New Roman" w:hAnsi="Times New Roman" w:cs="Times New Roman"/>
            <w:color w:val="1155CC"/>
            <w:sz w:val="24"/>
            <w:szCs w:val="24"/>
            <w:u w:val="single"/>
          </w:rPr>
          <w:t>https://turizm.wpengine.com/wp-content/uploads/2023/04/F.SM_.24-Ders-Plani-Mufredat-Degisikligi-Is-Akisi_rev0.pdf</w:t>
        </w:r>
      </w:hyperlink>
      <w:r w:rsidRPr="00FF3D7C">
        <w:rPr>
          <w:rFonts w:ascii="Times New Roman" w:eastAsia="Times New Roman" w:hAnsi="Times New Roman" w:cs="Times New Roman"/>
          <w:sz w:val="24"/>
          <w:szCs w:val="24"/>
          <w:u w:val="single"/>
        </w:rPr>
        <w:t xml:space="preserve">) </w:t>
      </w:r>
    </w:p>
    <w:p w:rsidR="00FF3D7C" w:rsidRPr="00FF3D7C" w:rsidRDefault="00FF3D7C" w:rsidP="00FF3D7C">
      <w:pPr>
        <w:spacing w:line="360" w:lineRule="auto"/>
        <w:jc w:val="both"/>
        <w:rPr>
          <w:rFonts w:ascii="Times New Roman" w:eastAsia="Times New Roman" w:hAnsi="Times New Roman" w:cs="Times New Roman"/>
          <w:sz w:val="24"/>
          <w:szCs w:val="24"/>
          <w:u w:val="single"/>
          <w:vertAlign w:val="subscript"/>
        </w:rPr>
      </w:pPr>
      <w:r w:rsidRPr="00FF3D7C">
        <w:rPr>
          <w:rFonts w:ascii="Times New Roman" w:eastAsia="Times New Roman" w:hAnsi="Times New Roman" w:cs="Times New Roman"/>
          <w:sz w:val="24"/>
          <w:szCs w:val="24"/>
        </w:rPr>
        <w:t xml:space="preserve">Ders kazanımları ve ders kazanımlarının program çıktılarıyla uyumu ders izlenceleri içerisinde detaylı olarak yer almaktadır. Ders içerikleri, izlenceleri ile birlikte bölümlerin web sayfalarında, üniversitenin bilgi paketi üzerinden paylaşılmaktadır. </w:t>
      </w:r>
      <w:hyperlink r:id="rId15">
        <w:r w:rsidRPr="00FF3D7C">
          <w:rPr>
            <w:rFonts w:ascii="Times New Roman" w:eastAsia="Times New Roman" w:hAnsi="Times New Roman" w:cs="Times New Roman"/>
            <w:color w:val="1155CC"/>
            <w:sz w:val="24"/>
            <w:szCs w:val="24"/>
            <w:u w:val="single"/>
          </w:rPr>
          <w:t>(https://obs.hku.edu.tr/oibs/bologna/index.aspx?lang=tr&amp;curOp=showPac&amp;curUnit=23&amp;curSunit=1133</w:t>
        </w:r>
      </w:hyperlink>
      <w:r w:rsidRPr="00FF3D7C">
        <w:rPr>
          <w:rFonts w:ascii="Times New Roman" w:hAnsi="Times New Roman" w:cs="Times New Roman"/>
        </w:rPr>
        <w:t xml:space="preserve">; </w:t>
      </w:r>
      <w:hyperlink r:id="rId16">
        <w:r w:rsidRPr="00FF3D7C">
          <w:rPr>
            <w:rFonts w:ascii="Times New Roman" w:eastAsia="Times New Roman" w:hAnsi="Times New Roman" w:cs="Times New Roman"/>
            <w:color w:val="1155CC"/>
            <w:sz w:val="24"/>
            <w:szCs w:val="24"/>
            <w:u w:val="single"/>
          </w:rPr>
          <w:t>https://obs.hku.edu.tr/oibs/bologna/index.aspx?lang=tr&amp;curOp=showPac&amp;curUnit=23&amp;curSunit=1136)</w:t>
        </w:r>
      </w:hyperlink>
      <w:r w:rsidRPr="00FF3D7C">
        <w:rPr>
          <w:rFonts w:ascii="Times New Roman" w:eastAsia="Times New Roman" w:hAnsi="Times New Roman" w:cs="Times New Roman"/>
          <w:sz w:val="24"/>
          <w:szCs w:val="24"/>
          <w:u w:val="single"/>
        </w:rPr>
        <w:t xml:space="preserve">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Akademik-Planlama Koordinatörlüğü, programın tasarımını güncellemek amacıyla dış paydaşlardan görüş almaktadır (1_OD3). Gastronomi ve Mutfak Sanatları Bölümü ve Turizm İşletmeciliği Bölümü, Ölçme-Değerlendirme Koordinatörlüğü tarafından her yarıyıl program çıktılarının gerçekleştirilme düzeyini ölçen anketler ile değerlendirilmekte ve sonuçlar Eğitim-Öğretim Koordinatörlüğü ile paylaşılmaktadır. Eğitim-Öğretim Koordinatörlüğü, derslerin program çıktıları ile uyumlu olup olmadığını inceler ve uyumsuzluk tespit edilirse dersin </w:t>
      </w:r>
      <w:r w:rsidRPr="00FF3D7C">
        <w:rPr>
          <w:rFonts w:ascii="Times New Roman" w:eastAsia="Times New Roman" w:hAnsi="Times New Roman" w:cs="Times New Roman"/>
          <w:sz w:val="24"/>
          <w:szCs w:val="24"/>
        </w:rPr>
        <w:lastRenderedPageBreak/>
        <w:t>tasarımı ve içeriğini program çıktıları ile uyumlu hale getirmek için gerekli düzenlemeleri yapar (2_OD5)</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bölümü Akademik Planlama Koordinatörlüğü tarafından dış paydaş toplantısı yapılmıştır (3_OD4). TURAK </w:t>
      </w:r>
      <w:proofErr w:type="gramStart"/>
      <w:r w:rsidRPr="00FF3D7C">
        <w:rPr>
          <w:rFonts w:ascii="Times New Roman" w:eastAsia="Times New Roman" w:hAnsi="Times New Roman" w:cs="Times New Roman"/>
          <w:sz w:val="24"/>
          <w:szCs w:val="24"/>
        </w:rPr>
        <w:t>kriterleri</w:t>
      </w:r>
      <w:proofErr w:type="gramEnd"/>
      <w:r w:rsidRPr="00FF3D7C">
        <w:rPr>
          <w:rFonts w:ascii="Times New Roman" w:eastAsia="Times New Roman" w:hAnsi="Times New Roman" w:cs="Times New Roman"/>
          <w:sz w:val="24"/>
          <w:szCs w:val="24"/>
        </w:rPr>
        <w:t xml:space="preserve"> ve iç paydaş görüşü sonrası güncellenmiştir (4_OD5). Turizm Eğitimi Değerlendirme ve Akreditasyon kuruluşunun belirlediği </w:t>
      </w:r>
      <w:proofErr w:type="gramStart"/>
      <w:r w:rsidRPr="00FF3D7C">
        <w:rPr>
          <w:rFonts w:ascii="Times New Roman" w:eastAsia="Times New Roman" w:hAnsi="Times New Roman" w:cs="Times New Roman"/>
          <w:sz w:val="24"/>
          <w:szCs w:val="24"/>
        </w:rPr>
        <w:t>kriterlerle</w:t>
      </w:r>
      <w:proofErr w:type="gramEnd"/>
      <w:r w:rsidRPr="00FF3D7C">
        <w:rPr>
          <w:rFonts w:ascii="Times New Roman" w:eastAsia="Times New Roman" w:hAnsi="Times New Roman" w:cs="Times New Roman"/>
          <w:sz w:val="24"/>
          <w:szCs w:val="24"/>
        </w:rPr>
        <w:t xml:space="preserve"> program tasarımını hazırlamıştır, dış paydaş görüşleri doğrultusunda tasarımın gözden geçirilmesinin yapılması planlanmaktadır.  </w:t>
      </w:r>
    </w:p>
    <w:p w:rsidR="00FF3D7C" w:rsidRPr="00FF3D7C" w:rsidRDefault="00FF3D7C" w:rsidP="00FF3D7C">
      <w:p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B.1.2. Programın ders dağılım dengesi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Olgunluk Düzeyi 5: İçselleştirilmiş, sistematik, sürdürülebilir ve örnek gösterilebilir uygulamalar bulunmaktadır.</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Öğretim programı (müfredat) yapısı, zorunlu ve seçmeli dersler ile alan içi ve alan dışı dersler arasındaki dengeyi gözeterek, öğrencilere kültürel derinlik kazandırmayı ve farklı disiplinleri tanıma imkânı sunmayı hedeflemektedir. Bölüm akademik kurullarında ders dağılımları planlanmakta (5_OD5), ders Programı Koordinatörlüğü (6_OD5) tarafından ders programına dağılımları yapılmaktadır. </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Turizm Fakültesine bağlı Gastronomi ve Mutfak Sanatları Bölümü ve Turizm İşletmeciliği Bölümünde haftalık ders saatleri, öğrencilerin akademik olmayan etkinliklere de zaman ayırabileceği şekilde düzenlenmiştir. Fakültede oluşturulan Ders Programı Koordinatörlüğü, bölümlerin ders programlarını planlamakta ve uygulamakta; Ölçme-Değerlendirme Koordinatörlüğü ise ders programı memnuniyet anketleri ile öğrenci memnuniyetini değerlendirmektedir. Geri bildirimler doğrultusunda iyileştirmeler yapılmaktadır (7_OD5).</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Ders Programı Koordinatörlüğü, ders planlarını oluştururken öğrenci </w:t>
      </w:r>
      <w:proofErr w:type="spellStart"/>
      <w:r w:rsidRPr="00FF3D7C">
        <w:rPr>
          <w:rFonts w:ascii="Times New Roman" w:eastAsia="Times New Roman" w:hAnsi="Times New Roman" w:cs="Times New Roman"/>
          <w:sz w:val="24"/>
          <w:szCs w:val="24"/>
        </w:rPr>
        <w:t>temsiliyetini</w:t>
      </w:r>
      <w:proofErr w:type="spellEnd"/>
      <w:r w:rsidRPr="00FF3D7C">
        <w:rPr>
          <w:rFonts w:ascii="Times New Roman" w:eastAsia="Times New Roman" w:hAnsi="Times New Roman" w:cs="Times New Roman"/>
          <w:sz w:val="24"/>
          <w:szCs w:val="24"/>
        </w:rPr>
        <w:t xml:space="preserve"> sağlamaktadır. Ölçme-Değerlendirme Koordinatörlüğü tarafından yapılan ders programı memnuniyet anketinde, “Haftalık ders programının günlere göre dağılımı ve yoğunluğu, ders dışı sosyal ve kültürel aktivitelere vakit ayırabilmem için uygundu.” sorusu aracılığıyla, öğrencilerin ders dışı etkinliklere zaman ayırma durumları değerlendirilmektedir.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B.1.3. Ders kazanımlarının program çıktılarıyla uyumu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Olgunluk Düzeyi 5:</w:t>
      </w:r>
      <w:r w:rsidRPr="00FF3D7C">
        <w:rPr>
          <w:rFonts w:ascii="Times New Roman" w:eastAsia="Times New Roman" w:hAnsi="Times New Roman" w:cs="Times New Roman"/>
          <w:sz w:val="24"/>
          <w:szCs w:val="24"/>
        </w:rPr>
        <w:t xml:space="preserve"> </w:t>
      </w:r>
      <w:r w:rsidRPr="00FF3D7C">
        <w:rPr>
          <w:rFonts w:ascii="Times New Roman" w:eastAsia="Times New Roman" w:hAnsi="Times New Roman" w:cs="Times New Roman"/>
          <w:b/>
          <w:bCs/>
          <w:sz w:val="24"/>
          <w:szCs w:val="24"/>
        </w:rPr>
        <w:t xml:space="preserve">İçselleştirilmiş, sistematik sürdürülebilir ve örnek gösterilebilir uygulamalar bulunmaktadır. </w:t>
      </w:r>
    </w:p>
    <w:p w:rsidR="00FF3D7C" w:rsidRPr="00FF3D7C" w:rsidRDefault="00FF3D7C" w:rsidP="00FF3D7C">
      <w:pPr>
        <w:spacing w:before="240" w:after="240" w:line="360" w:lineRule="auto"/>
        <w:jc w:val="both"/>
        <w:rPr>
          <w:rFonts w:ascii="Times New Roman" w:eastAsia="Times New Roman" w:hAnsi="Times New Roman" w:cs="Times New Roman"/>
          <w:color w:val="FF0000"/>
          <w:sz w:val="24"/>
          <w:szCs w:val="24"/>
          <w:u w:val="single"/>
        </w:rPr>
      </w:pPr>
      <w:r w:rsidRPr="00FF3D7C">
        <w:rPr>
          <w:rFonts w:ascii="Times New Roman" w:eastAsia="Times New Roman" w:hAnsi="Times New Roman" w:cs="Times New Roman"/>
          <w:sz w:val="24"/>
          <w:szCs w:val="24"/>
        </w:rPr>
        <w:lastRenderedPageBreak/>
        <w:t xml:space="preserve">Turizm Fakültesi'ne bağlı bölümlerin müfredatlarında yer alan derslerin ders kazanımları (öğrenme çıktıları) ile program çıktıları arasındaki ilişki, her dersin izlencesinde sunulmuş olup, aynı zamanda ilgili bilgi paketi web sitelerinin "Dersler" sekmesi altında tanımlanmıştır. Program çıktıları ile ders kazanımları arasındaki eşleştirme yapılmış ve ilan edilmiştir. ( </w:t>
      </w:r>
      <w:hyperlink r:id="rId17">
        <w:r w:rsidRPr="00FF3D7C">
          <w:rPr>
            <w:rFonts w:ascii="Times New Roman" w:eastAsia="Times New Roman" w:hAnsi="Times New Roman" w:cs="Times New Roman"/>
            <w:color w:val="3C78D8"/>
            <w:sz w:val="24"/>
            <w:szCs w:val="24"/>
            <w:u w:val="single"/>
          </w:rPr>
          <w:t>https://obs.hku.edu.tr/oibs/bologna/progLearnOutcomes.aspx?lang=tr&amp;curSunit=1133</w:t>
        </w:r>
      </w:hyperlink>
      <w:r w:rsidRPr="00FF3D7C">
        <w:rPr>
          <w:rFonts w:ascii="Times New Roman" w:eastAsia="Times New Roman" w:hAnsi="Times New Roman" w:cs="Times New Roman"/>
          <w:color w:val="3C78D8"/>
          <w:sz w:val="24"/>
          <w:szCs w:val="24"/>
          <w:u w:val="single"/>
        </w:rPr>
        <w:t>;</w:t>
      </w:r>
      <w:r w:rsidRPr="00FF3D7C">
        <w:rPr>
          <w:rFonts w:ascii="Times New Roman" w:eastAsia="Times New Roman" w:hAnsi="Times New Roman" w:cs="Times New Roman"/>
          <w:color w:val="4A86E8"/>
          <w:sz w:val="24"/>
          <w:szCs w:val="24"/>
          <w:u w:val="single"/>
        </w:rPr>
        <w:t xml:space="preserve"> </w:t>
      </w:r>
      <w:hyperlink r:id="rId18">
        <w:r w:rsidRPr="00FF3D7C">
          <w:rPr>
            <w:rFonts w:ascii="Times New Roman" w:eastAsia="Times New Roman" w:hAnsi="Times New Roman" w:cs="Times New Roman"/>
            <w:color w:val="1155CC"/>
            <w:sz w:val="24"/>
            <w:szCs w:val="24"/>
            <w:u w:val="single"/>
          </w:rPr>
          <w:t>https://obs.hku.edu.tr/oibs/bologna/index.aspx?lang=tr&amp;curOp=showPac&amp;curUnit=23&amp;curSunit=1133#</w:t>
        </w:r>
      </w:hyperlink>
      <w:r w:rsidRPr="00FF3D7C">
        <w:rPr>
          <w:rFonts w:ascii="Times New Roman" w:eastAsia="Times New Roman" w:hAnsi="Times New Roman" w:cs="Times New Roman"/>
          <w:color w:val="FF0000"/>
          <w:sz w:val="24"/>
          <w:szCs w:val="24"/>
          <w:u w:val="single"/>
        </w:rPr>
        <w:t xml:space="preserve"> </w:t>
      </w:r>
    </w:p>
    <w:p w:rsidR="00FF3D7C" w:rsidRPr="00FF3D7C" w:rsidRDefault="00410B6C" w:rsidP="00FF3D7C">
      <w:pPr>
        <w:spacing w:before="240" w:after="240" w:line="360" w:lineRule="auto"/>
        <w:jc w:val="both"/>
        <w:rPr>
          <w:rFonts w:ascii="Times New Roman" w:eastAsia="Times New Roman" w:hAnsi="Times New Roman" w:cs="Times New Roman"/>
          <w:color w:val="FF0000"/>
          <w:sz w:val="24"/>
          <w:szCs w:val="24"/>
          <w:u w:val="single"/>
        </w:rPr>
      </w:pPr>
      <w:hyperlink r:id="rId19">
        <w:r w:rsidR="00FF3D7C" w:rsidRPr="00FF3D7C">
          <w:rPr>
            <w:rFonts w:ascii="Times New Roman" w:eastAsia="Times New Roman" w:hAnsi="Times New Roman" w:cs="Times New Roman"/>
            <w:color w:val="0563C1"/>
            <w:sz w:val="24"/>
            <w:szCs w:val="24"/>
            <w:u w:val="single"/>
          </w:rPr>
          <w:t>https://tib.hku.edu.tr/program-ciktilari/</w:t>
        </w:r>
      </w:hyperlink>
    </w:p>
    <w:p w:rsidR="00FF3D7C" w:rsidRPr="00FF3D7C" w:rsidRDefault="00410B6C" w:rsidP="00FF3D7C">
      <w:pPr>
        <w:spacing w:before="240" w:after="240" w:line="360" w:lineRule="auto"/>
        <w:jc w:val="both"/>
        <w:rPr>
          <w:rFonts w:ascii="Times New Roman" w:eastAsia="Times New Roman" w:hAnsi="Times New Roman" w:cs="Times New Roman"/>
          <w:color w:val="FF0000"/>
          <w:sz w:val="24"/>
          <w:szCs w:val="24"/>
          <w:u w:val="single"/>
        </w:rPr>
      </w:pPr>
      <w:hyperlink r:id="rId20">
        <w:r w:rsidR="00FF3D7C" w:rsidRPr="00FF3D7C">
          <w:rPr>
            <w:rFonts w:ascii="Times New Roman" w:eastAsia="Times New Roman" w:hAnsi="Times New Roman" w:cs="Times New Roman"/>
            <w:color w:val="0563C1"/>
            <w:sz w:val="24"/>
            <w:szCs w:val="24"/>
            <w:u w:val="single"/>
          </w:rPr>
          <w:t>https://tib.hku.edu.tr/ders-icerikleri/</w:t>
        </w:r>
      </w:hyperlink>
    </w:p>
    <w:p w:rsidR="00FF3D7C" w:rsidRPr="00FF3D7C" w:rsidRDefault="00410B6C" w:rsidP="00FF3D7C">
      <w:pPr>
        <w:spacing w:before="240" w:after="240" w:line="360" w:lineRule="auto"/>
        <w:jc w:val="both"/>
        <w:rPr>
          <w:rFonts w:ascii="Times New Roman" w:eastAsia="Times New Roman" w:hAnsi="Times New Roman" w:cs="Times New Roman"/>
          <w:color w:val="FF0000"/>
          <w:sz w:val="24"/>
          <w:szCs w:val="24"/>
          <w:u w:val="single"/>
        </w:rPr>
      </w:pPr>
      <w:hyperlink r:id="rId21">
        <w:r w:rsidR="00FF3D7C" w:rsidRPr="00FF3D7C">
          <w:rPr>
            <w:rFonts w:ascii="Times New Roman" w:eastAsia="Times New Roman" w:hAnsi="Times New Roman" w:cs="Times New Roman"/>
            <w:color w:val="0563C1"/>
            <w:sz w:val="24"/>
            <w:szCs w:val="24"/>
            <w:u w:val="single"/>
          </w:rPr>
          <w:t>https://tib.hku.edu.tr/ders-program-ciktilari-matrisi/</w:t>
        </w:r>
      </w:hyperlink>
    </w:p>
    <w:p w:rsidR="00FF3D7C" w:rsidRPr="00FF3D7C" w:rsidRDefault="00410B6C" w:rsidP="00FF3D7C">
      <w:pPr>
        <w:spacing w:line="360" w:lineRule="auto"/>
        <w:rPr>
          <w:rFonts w:ascii="Times New Roman" w:eastAsia="Times New Roman" w:hAnsi="Times New Roman" w:cs="Times New Roman"/>
          <w:b/>
          <w:bCs/>
          <w:color w:val="000000"/>
          <w:sz w:val="24"/>
          <w:szCs w:val="24"/>
        </w:rPr>
      </w:pPr>
      <w:hyperlink r:id="rId22">
        <w:r w:rsidR="00FF3D7C" w:rsidRPr="00FF3D7C">
          <w:rPr>
            <w:rFonts w:ascii="Times New Roman" w:eastAsia="Times New Roman" w:hAnsi="Times New Roman" w:cs="Times New Roman"/>
            <w:color w:val="0563C1"/>
            <w:sz w:val="24"/>
            <w:szCs w:val="24"/>
            <w:u w:val="single"/>
          </w:rPr>
          <w:t>https://tib.hku.edu.tr/tyyc-program-ciktilari-matrisi/</w:t>
        </w:r>
      </w:hyperlink>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Derslerin öğrenme kazanımları (karma ve uzaktan eğitim </w:t>
      </w:r>
      <w:proofErr w:type="gramStart"/>
      <w:r w:rsidRPr="00FF3D7C">
        <w:rPr>
          <w:rFonts w:ascii="Times New Roman" w:eastAsia="Times New Roman" w:hAnsi="Times New Roman" w:cs="Times New Roman"/>
          <w:sz w:val="24"/>
          <w:szCs w:val="24"/>
        </w:rPr>
        <w:t>dahil</w:t>
      </w:r>
      <w:proofErr w:type="gramEnd"/>
      <w:r w:rsidRPr="00FF3D7C">
        <w:rPr>
          <w:rFonts w:ascii="Times New Roman" w:eastAsia="Times New Roman" w:hAnsi="Times New Roman" w:cs="Times New Roman"/>
          <w:sz w:val="24"/>
          <w:szCs w:val="24"/>
        </w:rPr>
        <w:t xml:space="preserve">) açıkça tanımlanmış olup, bu kazanımların ifadesi öngörülen bilişsel, </w:t>
      </w:r>
      <w:proofErr w:type="spellStart"/>
      <w:r w:rsidRPr="00FF3D7C">
        <w:rPr>
          <w:rFonts w:ascii="Times New Roman" w:eastAsia="Times New Roman" w:hAnsi="Times New Roman" w:cs="Times New Roman"/>
          <w:sz w:val="24"/>
          <w:szCs w:val="24"/>
        </w:rPr>
        <w:t>duyuşsal</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devinimsel</w:t>
      </w:r>
      <w:proofErr w:type="spellEnd"/>
      <w:r w:rsidRPr="00FF3D7C">
        <w:rPr>
          <w:rFonts w:ascii="Times New Roman" w:eastAsia="Times New Roman" w:hAnsi="Times New Roman" w:cs="Times New Roman"/>
          <w:sz w:val="24"/>
          <w:szCs w:val="24"/>
        </w:rPr>
        <w:t xml:space="preserve"> seviyeleri net bir şekilde belirtmektedir. Ders izlencelerinde, öğrenme kazanımlarını karşılama durumuna göre sınav, ödev, proje, sunum ve rapor gibi değerlendirme yöntemleri belirlenmiştir. Dersin her bir öğrenme kazanımını ölçebilmek amacıyla sınavlar, sınav belirtke tabloları kullanılarak planlanmakta ve final sınavlarında her bir öğrenme kazanımına yönelik soru sorulması sağlanmaktadır (8_OD3).</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Dersin öğrenme kazanımlarının gerçekleşme durumunun değerlendirilmesi amacıyla, Eğitim-Öğretim Koordinatörlüğü tarafından ders başarı durumu takip edilmekte ve analiz edilmektedir (9_OD5)</w:t>
      </w:r>
      <w:proofErr w:type="gramStart"/>
      <w:r w:rsidRPr="00FF3D7C">
        <w:rPr>
          <w:rFonts w:ascii="Times New Roman" w:eastAsia="Times New Roman" w:hAnsi="Times New Roman" w:cs="Times New Roman"/>
          <w:sz w:val="24"/>
          <w:szCs w:val="24"/>
        </w:rPr>
        <w:t>..</w:t>
      </w:r>
      <w:proofErr w:type="gramEnd"/>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B.1.4. Öğrenci iş yüküne dayalı ders tasarımı </w:t>
      </w:r>
    </w:p>
    <w:p w:rsidR="00FF3D7C" w:rsidRPr="00FF3D7C" w:rsidRDefault="00FF3D7C" w:rsidP="00FF3D7C">
      <w:pPr>
        <w:spacing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Olgunluk Düzeyi 3: Dersler öğrenci iş yüküne uygun olarak tasarlanmış, ilan edilmiş ve uygulamaya konulmuştur.</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Bölümlerde uygulanmakta olan müfredatlar, derslere ait kredi ve AKTS (Avrupa Kredi Transfer Sistemi) değerleri, ilgili web sitesi ve bilgi paketi linkleri aracılığıyla öğrencilere ve paydaşlara sunulmaktadır.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Bölümlerin eğitim planında yer alan her dersin tasarımı, öğrenci iş yükü dikkate alınarak oluşturulmuş ve AKTS değerleri bu doğrultuda belirlenmiştir. </w:t>
      </w:r>
      <w:r w:rsidRPr="00D26BC4">
        <w:rPr>
          <w:rFonts w:ascii="Times New Roman" w:eastAsia="Times New Roman" w:hAnsi="Times New Roman" w:cs="Times New Roman"/>
          <w:sz w:val="24"/>
          <w:szCs w:val="24"/>
        </w:rPr>
        <w:t xml:space="preserve">AKTS iş yükü tanımlamaları, </w:t>
      </w:r>
      <w:r w:rsidRPr="00D26BC4">
        <w:rPr>
          <w:rFonts w:ascii="Times New Roman" w:eastAsia="Times New Roman" w:hAnsi="Times New Roman" w:cs="Times New Roman"/>
          <w:sz w:val="24"/>
          <w:szCs w:val="24"/>
        </w:rPr>
        <w:lastRenderedPageBreak/>
        <w:t xml:space="preserve">dersin içeriğine, öğrenme hedefleri ve değerlendirme yöntemlerine göre önünde bulundurularak öğretim elemanlarının öngörüsü doğrultusunda </w:t>
      </w:r>
      <w:r w:rsidR="00D26BC4">
        <w:rPr>
          <w:rFonts w:ascii="Times New Roman" w:eastAsia="Times New Roman" w:hAnsi="Times New Roman" w:cs="Times New Roman"/>
          <w:sz w:val="24"/>
          <w:szCs w:val="24"/>
        </w:rPr>
        <w:t>yapılmaktadır.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B.1.5. Programların izlenmesi ve güncellenmesi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Olgunluk Düzeyi 5: İçselleştirilmiş, sistematik, sürdürülebilir ve örnek gösterilebilir uygulamalar bulunmaktadır.</w:t>
      </w:r>
    </w:p>
    <w:p w:rsidR="00FF3D7C" w:rsidRPr="00FF3D7C" w:rsidRDefault="00FF3D7C" w:rsidP="00FF3D7C">
      <w:pPr>
        <w:spacing w:after="0" w:line="360" w:lineRule="auto"/>
        <w:jc w:val="both"/>
        <w:rPr>
          <w:rFonts w:ascii="Times New Roman" w:eastAsia="Times New Roman" w:hAnsi="Times New Roman" w:cs="Times New Roman"/>
          <w:sz w:val="24"/>
          <w:szCs w:val="24"/>
        </w:rPr>
      </w:pP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Programların izlenmesi ve güncellemesi için ölçme değerlendirme koordinatörlüğünün ders memnuniyet, dersin program çıktıları ile uyumu anketleri ve başarı raporları kullanılmaktadır. </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Dersin program çıktıları ile uyumu anketi ve ders memnuniyet anketi ölçme değerlendirme takviminde belirlenmektedir. Sonuçlar bölüm akademik kurullarında ve koordinatörlük toplantılarında görüşülmekte ve iyileştirmeler yapılmaktadır (10_OD5). Gastronomi ve Mutfak Sanatları bölümünde programlarının izlenmesi ve güncellenmesi için ders başarı raporları da kullanmaktadır. </w:t>
      </w:r>
      <w:hyperlink r:id="rId23">
        <w:r w:rsidRPr="00FF3D7C">
          <w:rPr>
            <w:rFonts w:ascii="Times New Roman" w:eastAsia="Times New Roman" w:hAnsi="Times New Roman" w:cs="Times New Roman"/>
            <w:color w:val="0563C1"/>
            <w:sz w:val="24"/>
            <w:szCs w:val="24"/>
            <w:u w:val="single"/>
          </w:rPr>
          <w:t>https://gms.hku.edu.tr/wp-content/uploads/2025/08/2024-2025-Bahar-yariyili-F.LS_.05-Ogrenci-Basari-Durum-Tablosu.pdf</w:t>
        </w:r>
      </w:hyperlink>
      <w:r w:rsidRPr="00FF3D7C">
        <w:rPr>
          <w:rFonts w:ascii="Times New Roman" w:eastAsia="Times New Roman" w:hAnsi="Times New Roman" w:cs="Times New Roman"/>
          <w:sz w:val="24"/>
          <w:szCs w:val="24"/>
        </w:rPr>
        <w:t xml:space="preserve"> Ders başarı durumu düşük olan dersler için ders sorumlusu ile iletişime </w:t>
      </w:r>
      <w:proofErr w:type="spellStart"/>
      <w:r w:rsidRPr="00FF3D7C">
        <w:rPr>
          <w:rFonts w:ascii="Times New Roman" w:eastAsia="Times New Roman" w:hAnsi="Times New Roman" w:cs="Times New Roman"/>
          <w:sz w:val="24"/>
          <w:szCs w:val="24"/>
        </w:rPr>
        <w:t>geçirlip</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iyileşirme</w:t>
      </w:r>
      <w:proofErr w:type="spellEnd"/>
      <w:r w:rsidRPr="00FF3D7C">
        <w:rPr>
          <w:rFonts w:ascii="Times New Roman" w:eastAsia="Times New Roman" w:hAnsi="Times New Roman" w:cs="Times New Roman"/>
          <w:sz w:val="24"/>
          <w:szCs w:val="24"/>
        </w:rPr>
        <w:t xml:space="preserve"> önerileri alınmaktadır. </w:t>
      </w:r>
    </w:p>
    <w:p w:rsidR="00FF3D7C" w:rsidRPr="00FF3D7C" w:rsidRDefault="00FF3D7C" w:rsidP="00FF3D7C">
      <w:pPr>
        <w:spacing w:after="0" w:line="360" w:lineRule="auto"/>
        <w:jc w:val="both"/>
        <w:rPr>
          <w:rFonts w:ascii="Times New Roman" w:eastAsia="Times New Roman" w:hAnsi="Times New Roman" w:cs="Times New Roman"/>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B.1.6. Eğitim ve öğretim süreçlerinin yönetimi </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5: </w:t>
      </w:r>
      <w:r w:rsidRPr="00FF3D7C">
        <w:rPr>
          <w:rFonts w:ascii="Times New Roman" w:eastAsia="Times New Roman" w:hAnsi="Times New Roman" w:cs="Times New Roman"/>
          <w:sz w:val="24"/>
          <w:szCs w:val="24"/>
        </w:rPr>
        <w:t>Kurumda eğitim ve öğretim yönetim sistemine ilişkin uygulamalar izlenmekte ve izlem sonuçlarına göre iyileştirme yapılmaktadır.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Turizm Fakültesi eğitim öğretim süreçleri “Akademik Planlama-Geliştirme Koordinatörlüğü” “Ders Programı Koordinatörlüğü”, “Eğitim Öğretim Koordinatörlüğü” “Sınav Koordinatörlüğü”, ve “Ölçme ve Değerlendirme Koordinatörlüğü” ile bölümlerin kendi bünyesindeki koordinatörlük tarafından yönetilmektedir.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Her koordinatörlük, PUKÖ (Planla, Uygula, Kontrol Et, Önlem Al) döngüsüne dayalı olarak süreçleri sürekli iyileştirme prensibiyle hareket etmektedir. Fakülte ve bölüm akademik kurullarında, koordinatörlüklerin gündeme getirdiği konular görüşülmekte ve iyileştirmeler yapılmaktadır (10_OD5). Koordinatörlüklerde görev alacak bölüm temsilcileri fakülte akademik kurullarında belirlenmekte, fakülte yönetim kurulunun onayı ile görevlendirilmekte ve eğitim-öğretim süreçlerinin planlanması, uygulanması ve değerlendirilmesinde aktif rol oynamaktadır.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B.2. Programların Yürütülmesi (Öğrenci Merkezli Öğrenme, Öğretme ve Değerlendirme)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Öğrenci kayıt ve kabullerine (ÖSYM Sınavı, Yatay Geçiş, Dikey Geçiş) diploma ve diğer yeterliliklerin tanımlanması, önceki öğrenimin tanınması ve kredilendirilmesi Hasan Kalyoncu Üniversitesince kabul edilmiş ve resmi organlarda yayınlanmış yönerge ve yönetmeliklerce uygulanmaktadır.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B.2.1. Öğretim yöntem ve teknikleri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Olgunluk Düzeyi 5:</w:t>
      </w:r>
      <w:r w:rsidRPr="00FF3D7C">
        <w:rPr>
          <w:rFonts w:ascii="Times New Roman" w:eastAsia="Times New Roman" w:hAnsi="Times New Roman" w:cs="Times New Roman"/>
          <w:sz w:val="24"/>
          <w:szCs w:val="24"/>
        </w:rPr>
        <w:t xml:space="preserve"> İçselleştirilmiş, sistematik, sürdürülebilir ve örnek gösterilebilir uygulamalar bulunmaktadır.</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Bölümünün öğretim planı (11_OD3) incelendiğinde, müfredatta zorunlu dersler (Mutfak Uygulamaları I-II-III-IV dersleri vb.) çoktan seçmeli dersler, staj ve </w:t>
      </w:r>
      <w:proofErr w:type="spellStart"/>
      <w:r w:rsidRPr="00FF3D7C">
        <w:rPr>
          <w:rFonts w:ascii="Times New Roman" w:eastAsia="Times New Roman" w:hAnsi="Times New Roman" w:cs="Times New Roman"/>
          <w:sz w:val="24"/>
          <w:szCs w:val="24"/>
        </w:rPr>
        <w:t>intörn</w:t>
      </w:r>
      <w:proofErr w:type="spellEnd"/>
      <w:r w:rsidRPr="00FF3D7C">
        <w:rPr>
          <w:rFonts w:ascii="Times New Roman" w:eastAsia="Times New Roman" w:hAnsi="Times New Roman" w:cs="Times New Roman"/>
          <w:sz w:val="24"/>
          <w:szCs w:val="24"/>
        </w:rPr>
        <w:t xml:space="preserve"> (mesleki uygulamalar) de dersleri yer almaktadır. Öğrencilerin mesleki becerilerini geliştirmek amacıyla, bu dersler kapsamında çeşitli uygulamalı eğitimler de gerçekleştirilmektedir.</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Ders izlencelerinde öğretim yöntem ve teknikleri belirtilmektedir. Teorik derslerde, öğretim teknikleri olarak grup çalışması, anlatım, soru-cevap, kavram haritası oluşturma, geri bildirim ve uygulama örneklerinin incelenmesi gibi yöntemler kullanılmaktadır (12_OD3).</w:t>
      </w:r>
      <w:r w:rsidRPr="00FF3D7C">
        <w:rPr>
          <w:rFonts w:ascii="Times New Roman" w:eastAsia="Times New Roman" w:hAnsi="Times New Roman" w:cs="Times New Roman"/>
          <w:b/>
          <w:bCs/>
          <w:sz w:val="24"/>
          <w:szCs w:val="24"/>
        </w:rPr>
        <w:t xml:space="preserve"> </w:t>
      </w:r>
      <w:r w:rsidRPr="00FF3D7C">
        <w:rPr>
          <w:rFonts w:ascii="Times New Roman" w:eastAsia="Times New Roman" w:hAnsi="Times New Roman" w:cs="Times New Roman"/>
          <w:sz w:val="24"/>
          <w:szCs w:val="24"/>
        </w:rPr>
        <w:t xml:space="preserve">Ayrıca derslerde dijital uygulamalardan faydalanılarak öğrencilerin derse katılımları da sağlanmıştır. (13_OD4). Öğrencilerin öğrenme sürecine aktif katılımını desteklemek amacıyla, ders değerlendirme süreçlerinde ödev ve proje çalışmaları gibi yöntemlere yer verilmektedir (14_OD4). </w:t>
      </w:r>
      <w:proofErr w:type="gramStart"/>
      <w:r w:rsidRPr="00FF3D7C">
        <w:rPr>
          <w:rFonts w:ascii="Times New Roman" w:eastAsia="Times New Roman" w:hAnsi="Times New Roman" w:cs="Times New Roman"/>
          <w:sz w:val="24"/>
          <w:szCs w:val="24"/>
        </w:rPr>
        <w:t xml:space="preserve">Sosyal Sorumluluk dersi kapsamında, öğrencilerin toplumsal farkındalık kazanmaları, ekip çalışması becerilerini geliştirmeleri ve sosyal sorumluluk bilinci oluşturmaları amacıyla kermes organizasyonu gerçekleştirilmiştir (https://gms.hku.edu.tr/Etkinlik/paylastikca-tatlaniyor/)Eğitim yöntemlerinin zenginleştirilmesi için fakülte akademik kurullarında eğitim öğretim yılı planlaması yapılırken etkinlikler ve toplumsal katkı faaliyetleri de planlanmaktadır(20_OD5). </w:t>
      </w:r>
      <w:proofErr w:type="gramEnd"/>
      <w:r w:rsidRPr="00FF3D7C">
        <w:rPr>
          <w:rFonts w:ascii="Times New Roman" w:eastAsia="Times New Roman" w:hAnsi="Times New Roman" w:cs="Times New Roman"/>
          <w:sz w:val="24"/>
          <w:szCs w:val="24"/>
        </w:rPr>
        <w:t xml:space="preserve">Bu kapsamda 2025 yılında Eğitim amacıyla planlanan etkinliklerden bazıları “Uyuşturucu ile mücadele eğitimi (Harun Yiğit Alkan)”, Açık ateşte pişirme teknikleri (Harun Yiğit Alkan)’ ve </w:t>
      </w:r>
      <w:proofErr w:type="spellStart"/>
      <w:r w:rsidRPr="00FF3D7C">
        <w:rPr>
          <w:rFonts w:ascii="Times New Roman" w:eastAsia="Times New Roman" w:hAnsi="Times New Roman" w:cs="Times New Roman"/>
          <w:sz w:val="24"/>
          <w:szCs w:val="24"/>
        </w:rPr>
        <w:t>Maxqda</w:t>
      </w:r>
      <w:proofErr w:type="spellEnd"/>
      <w:r w:rsidRPr="00FF3D7C">
        <w:rPr>
          <w:rFonts w:ascii="Times New Roman" w:eastAsia="Times New Roman" w:hAnsi="Times New Roman" w:cs="Times New Roman"/>
          <w:sz w:val="24"/>
          <w:szCs w:val="24"/>
        </w:rPr>
        <w:t xml:space="preserve"> Nitel Analiz Programı eğitimidir (Prof. Dr. Aziz Gökhan </w:t>
      </w:r>
      <w:proofErr w:type="spellStart"/>
      <w:r w:rsidRPr="00FF3D7C">
        <w:rPr>
          <w:rFonts w:ascii="Times New Roman" w:eastAsia="Times New Roman" w:hAnsi="Times New Roman" w:cs="Times New Roman"/>
          <w:sz w:val="24"/>
          <w:szCs w:val="24"/>
        </w:rPr>
        <w:t>Özkoç</w:t>
      </w:r>
      <w:proofErr w:type="spellEnd"/>
      <w:r w:rsidRPr="00FF3D7C">
        <w:rPr>
          <w:rFonts w:ascii="Times New Roman" w:eastAsia="Times New Roman" w:hAnsi="Times New Roman" w:cs="Times New Roman"/>
          <w:sz w:val="24"/>
          <w:szCs w:val="24"/>
        </w:rPr>
        <w:t xml:space="preserve">). </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Üniversite Ölçme ve Değerlendirme Koordinatörlüğü tarafından uygulanan ders değerlendirme formu, öğrencilerin bütünleme sınavı notlarına erişmeden önce sunulmaktadır. Bu formlar </w:t>
      </w:r>
      <w:r w:rsidRPr="00FF3D7C">
        <w:rPr>
          <w:rFonts w:ascii="Times New Roman" w:eastAsia="Times New Roman" w:hAnsi="Times New Roman" w:cs="Times New Roman"/>
          <w:sz w:val="24"/>
          <w:szCs w:val="24"/>
        </w:rPr>
        <w:lastRenderedPageBreak/>
        <w:t>aracılığıyla, öğrencilerin dersin öğrenim hedefleri ve yöntemleri (15_OD5) hakkında görüşleri alınabilmektedir.</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Öğrenci geri bildirimi için sorulan sorulardan bazıları şunlardır: “Ders değerlendirme formlarında programda belirtilen öğretim-öğrenme uygulamaları, dersin içeriği ile tutarlıydı.”, “Öğretim elemanı, derste farklı öğretim yöntem ve tekniklerini (sunu, tartışma, bireysel veya grup çalışmaları gibi) kullanarak dersi zenginleştirdi.”, “Derste farklı öğrenme stratejileri kullanmaya özen gösterdim.” Bu sorular, öğretim yöntem ve teknikleri ile ilgili geri bildirim alınmasını sağlamaktadır. </w:t>
      </w:r>
    </w:p>
    <w:p w:rsidR="00FF3D7C" w:rsidRPr="00FF3D7C" w:rsidRDefault="00FF3D7C" w:rsidP="00FF3D7C">
      <w:pPr>
        <w:spacing w:before="240" w:after="24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B.2.2. Ölçme ve değerlendirme </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5: </w:t>
      </w:r>
      <w:r w:rsidRPr="00FF3D7C">
        <w:rPr>
          <w:rFonts w:ascii="Times New Roman" w:eastAsia="Times New Roman" w:hAnsi="Times New Roman" w:cs="Times New Roman"/>
          <w:sz w:val="24"/>
          <w:szCs w:val="24"/>
        </w:rPr>
        <w:t>İçselleştirilmiş, sistematik, sürdürülebilir ve örnek gösterilebilir uygulamalar bulunmaktadır.</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Turizm Fakültesi'ne bağlı bölümlerin eğitim planlarında yer alan derslerin her birinin izlencesinde, ölçme ve değerlendirmelerinin nasıl yapılacağı ve başarı notuna etki oranları belirlenmiştir. Ölçme ve değerlendirme yöntem ve </w:t>
      </w:r>
      <w:proofErr w:type="gramStart"/>
      <w:r w:rsidRPr="00FF3D7C">
        <w:rPr>
          <w:rFonts w:ascii="Times New Roman" w:eastAsia="Times New Roman" w:hAnsi="Times New Roman" w:cs="Times New Roman"/>
          <w:sz w:val="24"/>
          <w:szCs w:val="24"/>
        </w:rPr>
        <w:t>kriterlerinin</w:t>
      </w:r>
      <w:proofErr w:type="gramEnd"/>
      <w:r w:rsidRPr="00FF3D7C">
        <w:rPr>
          <w:rFonts w:ascii="Times New Roman" w:eastAsia="Times New Roman" w:hAnsi="Times New Roman" w:cs="Times New Roman"/>
          <w:sz w:val="24"/>
          <w:szCs w:val="24"/>
        </w:rPr>
        <w:t xml:space="preserve"> yer aldığı ders izlencelerine bölümlerin web sitelerinden ulaşılabileceği gibi Ders Bilgi Paketlerinde de belirtilmiştir. Ölçme değerlendirme çoktan seçmeli sınav, karma sınav, ödev, proje şeklinde yapılmaktadır. Ödevlerin ölçme ve değerlendirme </w:t>
      </w:r>
      <w:proofErr w:type="gramStart"/>
      <w:r w:rsidRPr="00FF3D7C">
        <w:rPr>
          <w:rFonts w:ascii="Times New Roman" w:eastAsia="Times New Roman" w:hAnsi="Times New Roman" w:cs="Times New Roman"/>
          <w:sz w:val="24"/>
          <w:szCs w:val="24"/>
        </w:rPr>
        <w:t>kriterleri</w:t>
      </w:r>
      <w:proofErr w:type="gramEnd"/>
      <w:r w:rsidRPr="00FF3D7C">
        <w:rPr>
          <w:rFonts w:ascii="Times New Roman" w:eastAsia="Times New Roman" w:hAnsi="Times New Roman" w:cs="Times New Roman"/>
          <w:sz w:val="24"/>
          <w:szCs w:val="24"/>
        </w:rPr>
        <w:t xml:space="preserve"> ödev ilanları sırasında yayınlanmaktadır (14_OD4). Sınavlarda soruların puanlanması sınav cevap anahtarlarında </w:t>
      </w:r>
      <w:proofErr w:type="spellStart"/>
      <w:r w:rsidRPr="00FF3D7C">
        <w:rPr>
          <w:rFonts w:ascii="Times New Roman" w:eastAsia="Times New Roman" w:hAnsi="Times New Roman" w:cs="Times New Roman"/>
          <w:sz w:val="24"/>
          <w:szCs w:val="24"/>
        </w:rPr>
        <w:t>ayrıntılandırılmakta</w:t>
      </w:r>
      <w:proofErr w:type="spellEnd"/>
      <w:r w:rsidRPr="00FF3D7C">
        <w:rPr>
          <w:rFonts w:ascii="Times New Roman" w:eastAsia="Times New Roman" w:hAnsi="Times New Roman" w:cs="Times New Roman"/>
          <w:sz w:val="24"/>
          <w:szCs w:val="24"/>
        </w:rPr>
        <w:t xml:space="preserve"> ve ölçme değerlendirmenin her bir öğrenci için belli standartlarda yapılması sağlanmaktadır. </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sz w:val="24"/>
          <w:szCs w:val="24"/>
        </w:rPr>
        <w:t xml:space="preserve">Derslere ve öğretim elemanlarına ilişkin öğrenci geribildirimleri, 2024 Bahar yarıyılından itibaren üniversite ölçme değerlendirme koordinatörlüğü tarafından hazırlanan ders değerlendirme formları aracılığıyla alınmaktadır. Öğrenciler öğrenci bilgi sisteminde final notlarına erişimi öncesi ders değerlendirme formu anketi uygulanmaktadır. </w:t>
      </w:r>
      <w:r w:rsidRPr="00FF3D7C">
        <w:rPr>
          <w:rFonts w:ascii="Times New Roman" w:eastAsia="Times New Roman" w:hAnsi="Times New Roman" w:cs="Times New Roman"/>
          <w:b/>
          <w:bCs/>
          <w:sz w:val="24"/>
          <w:szCs w:val="24"/>
        </w:rPr>
        <w:t xml:space="preserve"> </w:t>
      </w:r>
      <w:r w:rsidRPr="00FF3D7C">
        <w:rPr>
          <w:rFonts w:ascii="Times New Roman" w:eastAsia="Times New Roman" w:hAnsi="Times New Roman" w:cs="Times New Roman"/>
          <w:sz w:val="24"/>
          <w:szCs w:val="24"/>
        </w:rPr>
        <w:t>Ders değerlendirme formlarında ölçme değerlendirmeye yönelik sorular aşağıda belirtilen sorular sorulmaktadır.</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“Öğrenci başarısını belirlemede yöntem olarak çeşitlilik (çoktan seçmeli soru, açık uçlu soru, proje, araştırma vb.) sağlandı.”</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“Sınavlar dersin içeriğini, kazanımlarını (hedeflerini) temsil edici nitelikteydi.”</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“Öğrenci başarısını belirlemede kullanılan proje, ödev, araştırma gibi öğrenci etkinlikleri dersin içeriği ile tutarlıydı.”</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“Öğretim elemanı başarıyı belirlemeye yönelik uygulamaların (sınav, proje, alıştırma ve ödev) sonuçlarına ilişkin zamanında etkili geri bildirim vardı.”</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lastRenderedPageBreak/>
        <w:t>“Dersteki performansım, başarım adil olarak değerlendirildi.”</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Ders değerlendirme formlarının sonuçları ilgili dersin sorumlusu, bölüm başkanları ve dekanın erişimine açılmaktadır. Bölüm başkanı, iyileştirme ihtiyacı olan dersler için ders sorumlularından öneri almaktadır. (</w:t>
      </w:r>
      <w:proofErr w:type="spellStart"/>
      <w:r w:rsidRPr="00FF3D7C">
        <w:rPr>
          <w:rFonts w:ascii="Times New Roman" w:eastAsia="Times New Roman" w:hAnsi="Times New Roman" w:cs="Times New Roman"/>
          <w:sz w:val="24"/>
          <w:szCs w:val="24"/>
        </w:rPr>
        <w:t>Sn</w:t>
      </w:r>
      <w:proofErr w:type="spellEnd"/>
      <w:r w:rsidRPr="00FF3D7C">
        <w:rPr>
          <w:rFonts w:ascii="Times New Roman" w:eastAsia="Times New Roman" w:hAnsi="Times New Roman" w:cs="Times New Roman"/>
          <w:sz w:val="24"/>
          <w:szCs w:val="24"/>
        </w:rPr>
        <w:t xml:space="preserve"> Kalite Müdürlüğü, ihtiyaç halinde mail kanıtı sunulabilir.)</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Ölçme değerlendirmenin dersin kazanımlarını karşılama durumu sınav belirtke tabloları ile takip edilebilmektedir (8_OD3). Final ve bütünleme sınavlarında her bir öğrenim kazanımı için soru sorulmaktadır.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bölümü öğrencilerin dersin kazanımlarına ulaşma durumu eğitim öğretim koordinatörlüğü tarafından yapılan başarı izlem ile takip edilmektedir </w:t>
      </w:r>
    </w:p>
    <w:p w:rsidR="00FF3D7C" w:rsidRPr="00FF3D7C" w:rsidRDefault="00410B6C" w:rsidP="00FF3D7C">
      <w:pPr>
        <w:spacing w:line="360" w:lineRule="auto"/>
        <w:jc w:val="both"/>
        <w:rPr>
          <w:rFonts w:ascii="Times New Roman" w:eastAsia="Times New Roman" w:hAnsi="Times New Roman" w:cs="Times New Roman"/>
          <w:sz w:val="24"/>
          <w:szCs w:val="24"/>
        </w:rPr>
      </w:pPr>
      <w:hyperlink r:id="rId24">
        <w:r w:rsidR="00FF3D7C" w:rsidRPr="00FF3D7C">
          <w:rPr>
            <w:rFonts w:ascii="Times New Roman" w:eastAsia="Times New Roman" w:hAnsi="Times New Roman" w:cs="Times New Roman"/>
            <w:color w:val="0563C1"/>
            <w:sz w:val="24"/>
            <w:szCs w:val="24"/>
            <w:u w:val="single"/>
          </w:rPr>
          <w:t>https://gms.hku.edu.tr/wp-content/uploads/2025/08/2024-2025-Bahar-yariyili-F.LS_.05-Ogrenci-Basari-Durum-Tablosu.pdf</w:t>
        </w:r>
      </w:hyperlink>
      <w:r w:rsidR="00FF3D7C" w:rsidRPr="00FF3D7C">
        <w:rPr>
          <w:rFonts w:ascii="Times New Roman" w:eastAsia="Times New Roman" w:hAnsi="Times New Roman" w:cs="Times New Roman"/>
          <w:sz w:val="24"/>
          <w:szCs w:val="24"/>
        </w:rPr>
        <w:t xml:space="preserve"> Ders başarı durumu düşük olan dersler için ders sorumlusu ile iletişime </w:t>
      </w:r>
      <w:proofErr w:type="spellStart"/>
      <w:r w:rsidR="00FF3D7C" w:rsidRPr="00FF3D7C">
        <w:rPr>
          <w:rFonts w:ascii="Times New Roman" w:eastAsia="Times New Roman" w:hAnsi="Times New Roman" w:cs="Times New Roman"/>
          <w:sz w:val="24"/>
          <w:szCs w:val="24"/>
        </w:rPr>
        <w:t>geçirlip</w:t>
      </w:r>
      <w:proofErr w:type="spellEnd"/>
      <w:r w:rsidR="00FF3D7C" w:rsidRPr="00FF3D7C">
        <w:rPr>
          <w:rFonts w:ascii="Times New Roman" w:eastAsia="Times New Roman" w:hAnsi="Times New Roman" w:cs="Times New Roman"/>
          <w:sz w:val="24"/>
          <w:szCs w:val="24"/>
        </w:rPr>
        <w:t xml:space="preserve"> </w:t>
      </w:r>
      <w:proofErr w:type="spellStart"/>
      <w:r w:rsidR="00FF3D7C" w:rsidRPr="00FF3D7C">
        <w:rPr>
          <w:rFonts w:ascii="Times New Roman" w:eastAsia="Times New Roman" w:hAnsi="Times New Roman" w:cs="Times New Roman"/>
          <w:sz w:val="24"/>
          <w:szCs w:val="24"/>
        </w:rPr>
        <w:t>iyileşirme</w:t>
      </w:r>
      <w:proofErr w:type="spellEnd"/>
      <w:r w:rsidR="00FF3D7C" w:rsidRPr="00FF3D7C">
        <w:rPr>
          <w:rFonts w:ascii="Times New Roman" w:eastAsia="Times New Roman" w:hAnsi="Times New Roman" w:cs="Times New Roman"/>
          <w:sz w:val="24"/>
          <w:szCs w:val="24"/>
        </w:rPr>
        <w:t xml:space="preserve"> önerileri alınmaktadır. Yine eğitim öğretim koordinatörlüğü derslerin program çıktılarını karşılama durumunu da ölçme değerlendirme koordinatörlüğü tarafından uygulanan program çıktıları gerçekleştirme anketi ile takip etmektedir (16_OD4).</w:t>
      </w:r>
    </w:p>
    <w:p w:rsidR="00FF3D7C" w:rsidRPr="00FF3D7C" w:rsidRDefault="00FF3D7C" w:rsidP="00FF3D7C">
      <w:pPr>
        <w:spacing w:after="0" w:line="360" w:lineRule="auto"/>
        <w:jc w:val="both"/>
        <w:rPr>
          <w:rFonts w:ascii="Times New Roman" w:eastAsia="Times New Roman" w:hAnsi="Times New Roman" w:cs="Times New Roman"/>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B.2.3. Öğrenci kabulü, önceki öğrenmenin tanınması ve kredilendirilmesi*</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Olgunluk Düzeyi 3:</w:t>
      </w:r>
      <w:r w:rsidRPr="00FF3D7C">
        <w:rPr>
          <w:rFonts w:ascii="Times New Roman" w:eastAsia="Times New Roman" w:hAnsi="Times New Roman" w:cs="Times New Roman"/>
          <w:sz w:val="24"/>
          <w:szCs w:val="24"/>
        </w:rPr>
        <w:t xml:space="preserve"> Kurumun genelinde öğrenci kabulü, önceki öğrenmenin tanınması ve kredilendirilmesine ilişkin planlar dâhilinde uygulamalar bulunmaktadır. </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proofErr w:type="gramStart"/>
      <w:r w:rsidRPr="00FF3D7C">
        <w:rPr>
          <w:rFonts w:ascii="Times New Roman" w:eastAsia="Times New Roman" w:hAnsi="Times New Roman" w:cs="Times New Roman"/>
          <w:sz w:val="24"/>
          <w:szCs w:val="24"/>
        </w:rPr>
        <w:t>Öğrencilerin kayıt, kabul, eğitim-öğretim, sınav uygulamaları ve mezuniyet koşulları ile ilgili işlemler “</w:t>
      </w:r>
      <w:r w:rsidRPr="00FF3D7C">
        <w:rPr>
          <w:rFonts w:ascii="Times New Roman" w:eastAsia="Times New Roman" w:hAnsi="Times New Roman" w:cs="Times New Roman"/>
          <w:i/>
          <w:iCs/>
          <w:sz w:val="24"/>
          <w:szCs w:val="24"/>
        </w:rPr>
        <w:t xml:space="preserve">Hasan Kalyoncu Üniversitesi </w:t>
      </w:r>
      <w:proofErr w:type="spellStart"/>
      <w:r w:rsidRPr="00FF3D7C">
        <w:rPr>
          <w:rFonts w:ascii="Times New Roman" w:eastAsia="Times New Roman" w:hAnsi="Times New Roman" w:cs="Times New Roman"/>
          <w:i/>
          <w:iCs/>
          <w:sz w:val="24"/>
          <w:szCs w:val="24"/>
        </w:rPr>
        <w:t>Önlisans</w:t>
      </w:r>
      <w:proofErr w:type="spellEnd"/>
      <w:r w:rsidRPr="00FF3D7C">
        <w:rPr>
          <w:rFonts w:ascii="Times New Roman" w:eastAsia="Times New Roman" w:hAnsi="Times New Roman" w:cs="Times New Roman"/>
          <w:i/>
          <w:iCs/>
          <w:sz w:val="24"/>
          <w:szCs w:val="24"/>
        </w:rPr>
        <w:t xml:space="preserve"> Ve Lisans Eğitim Öğretim Ve Sınav Yönetmeliği</w:t>
      </w:r>
      <w:r w:rsidRPr="00FF3D7C">
        <w:rPr>
          <w:rFonts w:ascii="Times New Roman" w:eastAsia="Times New Roman" w:hAnsi="Times New Roman" w:cs="Times New Roman"/>
          <w:sz w:val="24"/>
          <w:szCs w:val="24"/>
        </w:rPr>
        <w:t>” yatay ve dikey geçiş ile ilgili işlemler “</w:t>
      </w:r>
      <w:r w:rsidRPr="00FF3D7C">
        <w:rPr>
          <w:rFonts w:ascii="Times New Roman" w:eastAsia="Times New Roman" w:hAnsi="Times New Roman" w:cs="Times New Roman"/>
          <w:i/>
          <w:iCs/>
          <w:sz w:val="24"/>
          <w:szCs w:val="24"/>
        </w:rPr>
        <w:t>Hasan Kalyoncu Üniversitesi Muafiyet Ve İntibak İşlemleri Yönergesi</w:t>
      </w:r>
      <w:r w:rsidRPr="00FF3D7C">
        <w:rPr>
          <w:rFonts w:ascii="Times New Roman" w:eastAsia="Times New Roman" w:hAnsi="Times New Roman" w:cs="Times New Roman"/>
          <w:sz w:val="24"/>
          <w:szCs w:val="24"/>
        </w:rPr>
        <w:t xml:space="preserve">” çift </w:t>
      </w:r>
      <w:proofErr w:type="spellStart"/>
      <w:r w:rsidRPr="00FF3D7C">
        <w:rPr>
          <w:rFonts w:ascii="Times New Roman" w:eastAsia="Times New Roman" w:hAnsi="Times New Roman" w:cs="Times New Roman"/>
          <w:sz w:val="24"/>
          <w:szCs w:val="24"/>
        </w:rPr>
        <w:t>anadal</w:t>
      </w:r>
      <w:proofErr w:type="spellEnd"/>
      <w:r w:rsidRPr="00FF3D7C">
        <w:rPr>
          <w:rFonts w:ascii="Times New Roman" w:eastAsia="Times New Roman" w:hAnsi="Times New Roman" w:cs="Times New Roman"/>
          <w:sz w:val="24"/>
          <w:szCs w:val="24"/>
        </w:rPr>
        <w:t xml:space="preserve"> ve yan dal programları ile ilgili işlemler “</w:t>
      </w:r>
      <w:r w:rsidRPr="00FF3D7C">
        <w:rPr>
          <w:rFonts w:ascii="Times New Roman" w:eastAsia="Times New Roman" w:hAnsi="Times New Roman" w:cs="Times New Roman"/>
          <w:i/>
          <w:iCs/>
          <w:sz w:val="24"/>
          <w:szCs w:val="24"/>
        </w:rPr>
        <w:t xml:space="preserve">Hasan Kalyoncu Üniversitesi Programlar Arasında Geçiş İle Çift </w:t>
      </w:r>
      <w:proofErr w:type="spellStart"/>
      <w:r w:rsidRPr="00FF3D7C">
        <w:rPr>
          <w:rFonts w:ascii="Times New Roman" w:eastAsia="Times New Roman" w:hAnsi="Times New Roman" w:cs="Times New Roman"/>
          <w:i/>
          <w:iCs/>
          <w:sz w:val="24"/>
          <w:szCs w:val="24"/>
        </w:rPr>
        <w:t>Anadal</w:t>
      </w:r>
      <w:proofErr w:type="spellEnd"/>
      <w:r w:rsidRPr="00FF3D7C">
        <w:rPr>
          <w:rFonts w:ascii="Times New Roman" w:eastAsia="Times New Roman" w:hAnsi="Times New Roman" w:cs="Times New Roman"/>
          <w:i/>
          <w:iCs/>
          <w:sz w:val="24"/>
          <w:szCs w:val="24"/>
        </w:rPr>
        <w:t xml:space="preserve"> Ve </w:t>
      </w:r>
      <w:proofErr w:type="spellStart"/>
      <w:r w:rsidRPr="00FF3D7C">
        <w:rPr>
          <w:rFonts w:ascii="Times New Roman" w:eastAsia="Times New Roman" w:hAnsi="Times New Roman" w:cs="Times New Roman"/>
          <w:i/>
          <w:iCs/>
          <w:sz w:val="24"/>
          <w:szCs w:val="24"/>
        </w:rPr>
        <w:t>Yandal</w:t>
      </w:r>
      <w:proofErr w:type="spellEnd"/>
      <w:r w:rsidRPr="00FF3D7C">
        <w:rPr>
          <w:rFonts w:ascii="Times New Roman" w:eastAsia="Times New Roman" w:hAnsi="Times New Roman" w:cs="Times New Roman"/>
          <w:i/>
          <w:iCs/>
          <w:sz w:val="24"/>
          <w:szCs w:val="24"/>
        </w:rPr>
        <w:t xml:space="preserve"> Lisans Eğitim-Öğretim Programları Yönergesi</w:t>
      </w:r>
      <w:r w:rsidRPr="00FF3D7C">
        <w:rPr>
          <w:rFonts w:ascii="Times New Roman" w:eastAsia="Times New Roman" w:hAnsi="Times New Roman" w:cs="Times New Roman"/>
          <w:sz w:val="24"/>
          <w:szCs w:val="24"/>
        </w:rPr>
        <w:t xml:space="preserve">” esas alınarak yapılmaktadır. </w:t>
      </w:r>
      <w:proofErr w:type="gramEnd"/>
    </w:p>
    <w:p w:rsidR="00FF3D7C" w:rsidRPr="00FF3D7C" w:rsidRDefault="00FF3D7C" w:rsidP="00FF3D7C">
      <w:p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color w:val="1155CC"/>
          <w:sz w:val="24"/>
          <w:szCs w:val="24"/>
          <w:u w:val="single"/>
        </w:rPr>
      </w:pPr>
      <w:r w:rsidRPr="00FF3D7C">
        <w:rPr>
          <w:rFonts w:ascii="Times New Roman" w:eastAsia="Times New Roman" w:hAnsi="Times New Roman" w:cs="Times New Roman"/>
          <w:sz w:val="24"/>
          <w:szCs w:val="24"/>
        </w:rPr>
        <w:t>Daha önceki öğrenmenin tanınması ile ilgili işlemler “</w:t>
      </w:r>
      <w:r w:rsidRPr="00FF3D7C">
        <w:rPr>
          <w:rFonts w:ascii="Times New Roman" w:eastAsia="Times New Roman" w:hAnsi="Times New Roman" w:cs="Times New Roman"/>
          <w:i/>
          <w:iCs/>
          <w:sz w:val="24"/>
          <w:szCs w:val="24"/>
        </w:rPr>
        <w:t>Hasan Kalyoncu Üniversitesi Muafiyet Ve İntibak İşlemleri Yönergesi</w:t>
      </w:r>
      <w:r w:rsidRPr="00FF3D7C">
        <w:rPr>
          <w:rFonts w:ascii="Times New Roman" w:eastAsia="Times New Roman" w:hAnsi="Times New Roman" w:cs="Times New Roman"/>
          <w:sz w:val="24"/>
          <w:szCs w:val="24"/>
        </w:rPr>
        <w:t xml:space="preserve">” esaslarına göre yapılmaktadır. Önceki öğrenmenin tanınmasında öğrenci iş yükü temelli krediler kullanılmaktadır. Bu işlemlerde uygulanan iş akışı fakülteye bağlı programlar için belirlenmiş ve bölüm web sitelerinde paylaşılmıştır </w:t>
      </w:r>
      <w:hyperlink r:id="rId25">
        <w:r w:rsidRPr="00FF3D7C">
          <w:rPr>
            <w:rFonts w:ascii="Times New Roman" w:eastAsia="Times New Roman" w:hAnsi="Times New Roman" w:cs="Times New Roman"/>
            <w:color w:val="3C78D8"/>
            <w:sz w:val="24"/>
            <w:szCs w:val="24"/>
            <w:u w:val="single"/>
          </w:rPr>
          <w:t>https://turizm.wpengine.com/wp-content/uploads/2023/04/F.SM_.03-Muafiyet-ve-Intibak-Is-</w:t>
        </w:r>
        <w:r w:rsidRPr="00FF3D7C">
          <w:rPr>
            <w:rFonts w:ascii="Times New Roman" w:eastAsia="Times New Roman" w:hAnsi="Times New Roman" w:cs="Times New Roman"/>
            <w:color w:val="3C78D8"/>
            <w:sz w:val="24"/>
            <w:szCs w:val="24"/>
            <w:u w:val="single"/>
          </w:rPr>
          <w:lastRenderedPageBreak/>
          <w:t>Akisi_rev0.pdf</w:t>
        </w:r>
      </w:hyperlink>
      <w:r w:rsidRPr="00FF3D7C">
        <w:rPr>
          <w:rFonts w:ascii="Times New Roman" w:eastAsia="Times New Roman" w:hAnsi="Times New Roman" w:cs="Times New Roman"/>
          <w:color w:val="3C78D8"/>
          <w:sz w:val="24"/>
          <w:szCs w:val="24"/>
        </w:rPr>
        <w:t>.</w:t>
      </w:r>
      <w:r w:rsidRPr="00FF3D7C">
        <w:rPr>
          <w:rFonts w:ascii="Times New Roman" w:eastAsia="Times New Roman" w:hAnsi="Times New Roman" w:cs="Times New Roman"/>
          <w:sz w:val="24"/>
          <w:szCs w:val="24"/>
        </w:rPr>
        <w:t xml:space="preserve"> Belirtilen iş akışında ihtiyaç duyulan “İntibak-Muafiyet Başvuru” Formu programların aşağıda belirtilen web sitelerinde bulunmaktadır.   </w:t>
      </w:r>
      <w:hyperlink r:id="rId26">
        <w:r w:rsidRPr="00FF3D7C">
          <w:rPr>
            <w:rFonts w:ascii="Times New Roman" w:eastAsia="Times New Roman" w:hAnsi="Times New Roman" w:cs="Times New Roman"/>
            <w:color w:val="1155CC"/>
            <w:sz w:val="24"/>
            <w:szCs w:val="24"/>
            <w:u w:val="single"/>
          </w:rPr>
          <w:t>https://turizm.hku.edu.tr/ilanlar/muafiyetveintibak/</w:t>
        </w:r>
      </w:hyperlink>
    </w:p>
    <w:p w:rsidR="00FF3D7C" w:rsidRPr="00FF3D7C" w:rsidRDefault="00FF3D7C" w:rsidP="00FF3D7C">
      <w:p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B.2.4. Yeterliliklerin sertifikalandırılması ve diploma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Olgunluk Düzeyi 3. </w:t>
      </w:r>
      <w:r w:rsidRPr="00FF3D7C">
        <w:rPr>
          <w:rFonts w:ascii="Times New Roman" w:eastAsia="Times New Roman" w:hAnsi="Times New Roman" w:cs="Times New Roman"/>
          <w:sz w:val="24"/>
          <w:szCs w:val="24"/>
        </w:rPr>
        <w:t>Kurumun genelinde diploma onayı ve diğer yeterliliklerin sertifikalandırılmasına ilişkin uygulamalar bulunmaktadır.</w:t>
      </w:r>
    </w:p>
    <w:p w:rsidR="00FF3D7C" w:rsidRPr="00FF3D7C" w:rsidRDefault="00FF3D7C" w:rsidP="00FF3D7C">
      <w:pPr>
        <w:spacing w:after="0" w:line="360" w:lineRule="auto"/>
        <w:jc w:val="both"/>
        <w:rPr>
          <w:rFonts w:ascii="Times New Roman" w:eastAsia="Times New Roman" w:hAnsi="Times New Roman" w:cs="Times New Roman"/>
          <w:sz w:val="24"/>
          <w:szCs w:val="24"/>
        </w:rPr>
      </w:pP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Öğrencilerin mezuniyet koşulları ve diploma alım koşulları “</w:t>
      </w:r>
      <w:r w:rsidRPr="00FF3D7C">
        <w:rPr>
          <w:rFonts w:ascii="Times New Roman" w:eastAsia="Times New Roman" w:hAnsi="Times New Roman" w:cs="Times New Roman"/>
          <w:i/>
          <w:iCs/>
          <w:sz w:val="24"/>
          <w:szCs w:val="24"/>
        </w:rPr>
        <w:t xml:space="preserve">Hasan Kalyoncu Üniversitesi </w:t>
      </w:r>
      <w:proofErr w:type="spellStart"/>
      <w:r w:rsidRPr="00FF3D7C">
        <w:rPr>
          <w:rFonts w:ascii="Times New Roman" w:eastAsia="Times New Roman" w:hAnsi="Times New Roman" w:cs="Times New Roman"/>
          <w:i/>
          <w:iCs/>
          <w:sz w:val="24"/>
          <w:szCs w:val="24"/>
        </w:rPr>
        <w:t>Önlisans</w:t>
      </w:r>
      <w:proofErr w:type="spellEnd"/>
      <w:r w:rsidRPr="00FF3D7C">
        <w:rPr>
          <w:rFonts w:ascii="Times New Roman" w:eastAsia="Times New Roman" w:hAnsi="Times New Roman" w:cs="Times New Roman"/>
          <w:i/>
          <w:iCs/>
          <w:sz w:val="24"/>
          <w:szCs w:val="24"/>
        </w:rPr>
        <w:t xml:space="preserve"> ve Lisans Eğitim Öğretim ve Sınav Yönetmeliği</w:t>
      </w:r>
      <w:r w:rsidRPr="00FF3D7C">
        <w:rPr>
          <w:rFonts w:ascii="Times New Roman" w:eastAsia="Times New Roman" w:hAnsi="Times New Roman" w:cs="Times New Roman"/>
          <w:sz w:val="24"/>
          <w:szCs w:val="24"/>
        </w:rPr>
        <w:t>” ’de belirtilmiştir. Bununla birlikte, programlardan mezuniyet koşulları ders bilgi paketlerinde de kamuoyuyla paylaşılmıştır.</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Gastronomi ve Mutfak Sanatları Bölümü</w:t>
      </w:r>
    </w:p>
    <w:p w:rsidR="00FF3D7C" w:rsidRPr="00FF3D7C" w:rsidRDefault="00410B6C" w:rsidP="00FF3D7C">
      <w:pPr>
        <w:spacing w:after="0" w:line="360" w:lineRule="auto"/>
        <w:jc w:val="both"/>
        <w:rPr>
          <w:rFonts w:ascii="Times New Roman" w:eastAsia="Times New Roman" w:hAnsi="Times New Roman" w:cs="Times New Roman"/>
          <w:color w:val="1155CC"/>
          <w:sz w:val="24"/>
          <w:szCs w:val="24"/>
        </w:rPr>
      </w:pPr>
      <w:hyperlink r:id="rId27">
        <w:r w:rsidR="00FF3D7C" w:rsidRPr="00FF3D7C">
          <w:rPr>
            <w:rFonts w:ascii="Times New Roman" w:eastAsia="Times New Roman" w:hAnsi="Times New Roman" w:cs="Times New Roman"/>
            <w:color w:val="1155CC"/>
            <w:sz w:val="24"/>
            <w:szCs w:val="24"/>
            <w:u w:val="single"/>
          </w:rPr>
          <w:t>https://obs.hku.edu.tr/oibs/bologna/index.aspx?lang=tr&amp;curOp=showPac&amp;curUnit=16&amp;curSunit=303#</w:t>
        </w:r>
      </w:hyperlink>
      <w:r w:rsidR="00FF3D7C" w:rsidRPr="00FF3D7C">
        <w:rPr>
          <w:rFonts w:ascii="Times New Roman" w:eastAsia="Times New Roman" w:hAnsi="Times New Roman" w:cs="Times New Roman"/>
          <w:color w:val="1155CC"/>
          <w:sz w:val="24"/>
          <w:szCs w:val="24"/>
        </w:rPr>
        <w:t xml:space="preserve"> </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Turizm İşletmeciliği Bölümü</w:t>
      </w:r>
    </w:p>
    <w:p w:rsidR="00FF3D7C" w:rsidRPr="00FF3D7C" w:rsidRDefault="00410B6C" w:rsidP="00FF3D7C">
      <w:pPr>
        <w:spacing w:after="0" w:line="360" w:lineRule="auto"/>
        <w:jc w:val="both"/>
        <w:rPr>
          <w:rFonts w:ascii="Times New Roman" w:eastAsia="Times New Roman" w:hAnsi="Times New Roman" w:cs="Times New Roman"/>
          <w:sz w:val="24"/>
          <w:szCs w:val="24"/>
        </w:rPr>
      </w:pPr>
      <w:hyperlink r:id="rId28">
        <w:r w:rsidR="00FF3D7C" w:rsidRPr="00FF3D7C">
          <w:rPr>
            <w:rFonts w:ascii="Times New Roman" w:eastAsia="Times New Roman" w:hAnsi="Times New Roman" w:cs="Times New Roman"/>
            <w:color w:val="0563C1"/>
            <w:sz w:val="24"/>
            <w:szCs w:val="24"/>
            <w:u w:val="single"/>
          </w:rPr>
          <w:t>https://obs.hku.edu.tr/oibs/bologna/index.aspx?lang=tr&amp;curOp=showPac&amp;curUnit=23&amp;curSunit=1136</w:t>
        </w:r>
      </w:hyperlink>
      <w:r w:rsidR="00FF3D7C" w:rsidRPr="00FF3D7C">
        <w:rPr>
          <w:rFonts w:ascii="Times New Roman" w:eastAsia="Times New Roman" w:hAnsi="Times New Roman" w:cs="Times New Roman"/>
          <w:sz w:val="24"/>
          <w:szCs w:val="24"/>
        </w:rPr>
        <w:t xml:space="preserve">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B.3. Öğrenme Kaynakları ve Akademik Destek Hizmetleri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B.3.1. Öğrenme ortam ve kaynakları </w:t>
      </w:r>
    </w:p>
    <w:p w:rsidR="00FF3D7C" w:rsidRPr="00FF3D7C" w:rsidRDefault="00FF3D7C" w:rsidP="00FF3D7C">
      <w:pPr>
        <w:spacing w:before="240"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4: </w:t>
      </w:r>
      <w:r w:rsidRPr="00FF3D7C">
        <w:rPr>
          <w:rFonts w:ascii="Times New Roman" w:eastAsia="Times New Roman" w:hAnsi="Times New Roman" w:cs="Times New Roman"/>
          <w:sz w:val="24"/>
          <w:szCs w:val="24"/>
        </w:rPr>
        <w:t>Öğrenme kaynaklarının geliştirilmesine ve kullanımına yönelik izleme ve İyileştirilme yapılmaktadır.</w:t>
      </w:r>
    </w:p>
    <w:p w:rsidR="00FF3D7C" w:rsidRPr="00FF3D7C" w:rsidRDefault="00FF3D7C" w:rsidP="00FF3D7C">
      <w:pPr>
        <w:pBdr>
          <w:top w:val="nil"/>
          <w:left w:val="nil"/>
          <w:bottom w:val="nil"/>
          <w:right w:val="nil"/>
          <w:between w:val="nil"/>
        </w:pBdr>
        <w:spacing w:before="240"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Sınıflar, atölye ve laboratuvarlar öğrenim için gerekli teçhizata sahiptir ve öğrenci merkezli ve aktif öğrenme ortamı sunmaktadır. Gastronomi ve Mutfak Sanatları bölümü mutfak uygulamaları için kendine ait Gastronomi ve Mutfak Sanatları Bölümü Eğitim ve Araştırma Mutfağını kullanmaktadır. </w:t>
      </w:r>
    </w:p>
    <w:p w:rsidR="00FF3D7C" w:rsidRPr="00FF3D7C" w:rsidRDefault="00FF3D7C" w:rsidP="00FF3D7C">
      <w:pPr>
        <w:pBdr>
          <w:top w:val="nil"/>
          <w:left w:val="nil"/>
          <w:bottom w:val="nil"/>
          <w:right w:val="nil"/>
          <w:between w:val="nil"/>
        </w:pBdr>
        <w:spacing w:before="240" w:after="0" w:line="360" w:lineRule="auto"/>
        <w:jc w:val="both"/>
        <w:rPr>
          <w:rFonts w:ascii="Times New Roman" w:eastAsia="Times New Roman" w:hAnsi="Times New Roman" w:cs="Times New Roman"/>
          <w:b/>
          <w:bCs/>
          <w:color w:val="1155CC"/>
          <w:sz w:val="24"/>
          <w:szCs w:val="24"/>
        </w:rPr>
      </w:pPr>
      <w:r w:rsidRPr="00FF3D7C">
        <w:rPr>
          <w:rFonts w:ascii="Times New Roman" w:eastAsia="Times New Roman" w:hAnsi="Times New Roman" w:cs="Times New Roman"/>
          <w:sz w:val="24"/>
          <w:szCs w:val="24"/>
        </w:rPr>
        <w:t xml:space="preserve">Öğrenciler, ders kapsamında yaptıkları çalışmalar ve bireysel/grup olarak yürüttükleri bilimsel araştırmalarda ihtiyaç duydukları basılı ve elektronik kaynaklara üniversitenin kütüphanesinden ve veya kütüphanenin aşağıdaki web sitesinden ulaşılabilmektedir. </w:t>
      </w:r>
      <w:hyperlink r:id="rId29">
        <w:r w:rsidRPr="00FF3D7C">
          <w:rPr>
            <w:rFonts w:ascii="Times New Roman" w:eastAsia="Times New Roman" w:hAnsi="Times New Roman" w:cs="Times New Roman"/>
            <w:color w:val="1155CC"/>
            <w:sz w:val="24"/>
            <w:szCs w:val="24"/>
            <w:u w:val="single"/>
          </w:rPr>
          <w:t>https://kutuphane.hku.edu.tr/</w:t>
        </w:r>
      </w:hyperlink>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lastRenderedPageBreak/>
        <w:t xml:space="preserve">B.3.2. Akademik destek hizmetleri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Olgunluk Düzeyi 5: İçselleştirilmiş, sistematik, sürdürülebilir ve örnek gösterilebilir uygulamalar bulunmaktadır.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Her bir öğrencinin akademik gelişimini takip ederek onlara yol gösteren, bununla birlikte akademik sorunlarına destek olan bir danışman öğretim elemanı bulunmaktadır.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Öğrencilere danışmanlık destekleri iletişim planında belirtildiği üzere </w:t>
      </w:r>
      <w:proofErr w:type="spellStart"/>
      <w:r w:rsidRPr="00FF3D7C">
        <w:rPr>
          <w:rFonts w:ascii="Times New Roman" w:eastAsia="Times New Roman" w:hAnsi="Times New Roman" w:cs="Times New Roman"/>
          <w:sz w:val="24"/>
          <w:szCs w:val="24"/>
        </w:rPr>
        <w:t>yüzyüze</w:t>
      </w:r>
      <w:proofErr w:type="spellEnd"/>
      <w:r w:rsidRPr="00FF3D7C">
        <w:rPr>
          <w:rFonts w:ascii="Times New Roman" w:eastAsia="Times New Roman" w:hAnsi="Times New Roman" w:cs="Times New Roman"/>
          <w:sz w:val="24"/>
          <w:szCs w:val="24"/>
        </w:rPr>
        <w:t xml:space="preserve"> veya çevrimiçi (</w:t>
      </w:r>
      <w:proofErr w:type="spellStart"/>
      <w:r w:rsidRPr="00FF3D7C">
        <w:rPr>
          <w:rFonts w:ascii="Times New Roman" w:eastAsia="Times New Roman" w:hAnsi="Times New Roman" w:cs="Times New Roman"/>
          <w:sz w:val="24"/>
          <w:szCs w:val="24"/>
        </w:rPr>
        <w:t>whatsapp</w:t>
      </w:r>
      <w:proofErr w:type="spellEnd"/>
      <w:r w:rsidRPr="00FF3D7C">
        <w:rPr>
          <w:rFonts w:ascii="Times New Roman" w:eastAsia="Times New Roman" w:hAnsi="Times New Roman" w:cs="Times New Roman"/>
          <w:sz w:val="24"/>
          <w:szCs w:val="24"/>
        </w:rPr>
        <w:t xml:space="preserve"> grupları, e mailler ve danışmanlık toplantılarında) yapılabilmektedir</w:t>
      </w:r>
      <w:r w:rsidRPr="00FF3D7C">
        <w:rPr>
          <w:rFonts w:ascii="Times New Roman" w:eastAsia="Times New Roman" w:hAnsi="Times New Roman" w:cs="Times New Roman"/>
          <w:b/>
          <w:bCs/>
          <w:sz w:val="24"/>
          <w:szCs w:val="24"/>
        </w:rPr>
        <w:t xml:space="preserve">. </w:t>
      </w:r>
      <w:r w:rsidRPr="00FF3D7C">
        <w:rPr>
          <w:rFonts w:ascii="Times New Roman" w:eastAsia="Times New Roman" w:hAnsi="Times New Roman" w:cs="Times New Roman"/>
          <w:sz w:val="24"/>
          <w:szCs w:val="24"/>
        </w:rPr>
        <w:t>Her ders sorumlusu da kendi planına göre danışmanlık saati belirlemekte ve web sitesinden ilan edilmektedir.</w:t>
      </w:r>
    </w:p>
    <w:p w:rsidR="00FF3D7C" w:rsidRPr="00FF3D7C" w:rsidRDefault="00FF3D7C" w:rsidP="00FF3D7C">
      <w:pP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Gastronomi ve Mutfak Sanatları Bölümü</w:t>
      </w:r>
    </w:p>
    <w:p w:rsidR="00FF3D7C" w:rsidRPr="00FF3D7C" w:rsidRDefault="00FF3D7C" w:rsidP="00FF3D7C">
      <w:pPr>
        <w:spacing w:line="360" w:lineRule="auto"/>
        <w:jc w:val="both"/>
        <w:rPr>
          <w:rFonts w:ascii="Times New Roman" w:eastAsia="Times New Roman" w:hAnsi="Times New Roman" w:cs="Times New Roman"/>
          <w:color w:val="1155CC"/>
          <w:sz w:val="24"/>
          <w:szCs w:val="24"/>
        </w:rPr>
      </w:pPr>
      <w:r w:rsidRPr="00FF3D7C">
        <w:rPr>
          <w:rFonts w:ascii="Times New Roman" w:eastAsia="Times New Roman" w:hAnsi="Times New Roman" w:cs="Times New Roman"/>
          <w:color w:val="1155CC"/>
          <w:sz w:val="24"/>
          <w:szCs w:val="24"/>
        </w:rPr>
        <w:t xml:space="preserve"> </w:t>
      </w:r>
      <w:hyperlink r:id="rId30">
        <w:r w:rsidRPr="00FF3D7C">
          <w:rPr>
            <w:rFonts w:ascii="Times New Roman" w:eastAsia="Times New Roman" w:hAnsi="Times New Roman" w:cs="Times New Roman"/>
            <w:color w:val="1155CC"/>
            <w:sz w:val="24"/>
            <w:szCs w:val="24"/>
            <w:u w:val="single"/>
          </w:rPr>
          <w:t>https://gms.hku.edu.tr/ilanlar/danismanlik-saatleri/</w:t>
        </w:r>
      </w:hyperlink>
      <w:r w:rsidRPr="00FF3D7C">
        <w:rPr>
          <w:rFonts w:ascii="Times New Roman" w:eastAsia="Times New Roman" w:hAnsi="Times New Roman" w:cs="Times New Roman"/>
          <w:color w:val="1155CC"/>
          <w:sz w:val="24"/>
          <w:szCs w:val="24"/>
        </w:rPr>
        <w:t xml:space="preserve">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INT100 Üniversite Hayatına giriş dersi yeni kayıt yaptıran öğrencilerin bölüme adaptasyonu bölüm öğretim elemanları tarafından yapılmaktadır (17_ OD5).</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Ölçme değerlendirme koordinatörlüğü tarafından danışmanlık memnuniyet anketi yapılmaktadır. Sonuçlar ilgili bölümlerin bölüm akademik kurullarında görüşülmekte ve iyileştirmeler yapılmaktadır (18_OD5). Bununla birlikte, 2022 yılında Hasan Kalyoncu Üniversitesi Kariyer Planlama Uygulama ve Araştırma Merkezi’nden (</w:t>
      </w:r>
      <w:hyperlink r:id="rId31">
        <w:r w:rsidRPr="00FF3D7C">
          <w:rPr>
            <w:rFonts w:ascii="Times New Roman" w:eastAsia="Times New Roman" w:hAnsi="Times New Roman" w:cs="Times New Roman"/>
            <w:color w:val="1155CC"/>
            <w:sz w:val="24"/>
            <w:szCs w:val="24"/>
            <w:u w:val="single"/>
          </w:rPr>
          <w:t>https://kariyer.hku.edu.tr</w:t>
        </w:r>
      </w:hyperlink>
      <w:hyperlink r:id="rId32">
        <w:r w:rsidRPr="00FF3D7C">
          <w:rPr>
            <w:rFonts w:ascii="Times New Roman" w:eastAsia="Times New Roman" w:hAnsi="Times New Roman" w:cs="Times New Roman"/>
            <w:sz w:val="24"/>
            <w:szCs w:val="24"/>
            <w:u w:val="single"/>
          </w:rPr>
          <w:t>/</w:t>
        </w:r>
      </w:hyperlink>
      <w:r w:rsidRPr="00FF3D7C">
        <w:rPr>
          <w:rFonts w:ascii="Times New Roman" w:eastAsia="Times New Roman" w:hAnsi="Times New Roman" w:cs="Times New Roman"/>
          <w:sz w:val="24"/>
          <w:szCs w:val="24"/>
        </w:rPr>
        <w:t xml:space="preserve">) mezuniyet öncesinde-sonrasında kariyer desteği alarak kariyer becerileri geliştirilebilmektedir. Yüz yüze ve çevrimiçi yapılan etkinliklerle öğrencilerin kariyer gelişimi daha nitelikli şekilde sürdürülmektedir. </w:t>
      </w:r>
    </w:p>
    <w:p w:rsidR="00FF3D7C" w:rsidRPr="00FF3D7C" w:rsidRDefault="00FF3D7C" w:rsidP="00FF3D7C">
      <w:pPr>
        <w:spacing w:line="360" w:lineRule="auto"/>
        <w:jc w:val="both"/>
        <w:rPr>
          <w:rFonts w:ascii="Times New Roman" w:eastAsia="Times New Roman" w:hAnsi="Times New Roman" w:cs="Times New Roman"/>
          <w:color w:val="1155CC"/>
          <w:sz w:val="24"/>
          <w:szCs w:val="24"/>
        </w:rPr>
      </w:pPr>
      <w:r w:rsidRPr="00FF3D7C">
        <w:rPr>
          <w:rFonts w:ascii="Times New Roman" w:eastAsia="Times New Roman" w:hAnsi="Times New Roman" w:cs="Times New Roman"/>
          <w:sz w:val="24"/>
          <w:szCs w:val="24"/>
        </w:rPr>
        <w:t xml:space="preserve">Ayrıca, Üniversitemizde 2018-2019 yılında Psikolojik Danışma ve Rehberlik Merkezi açılmış ve hizmete girmiştir. Randevu alma sistemine göre çalışan Merkezin amacı, üniversite öğrencilerine; üniversitede ön lisans, lisans ve lisansüstü öğretim programlarına kayıtlı öğrencilere bireysel, sosyal, eğitimsel ve mesleki alanlara yönelik psikolojik danışma ve rehberlik hizmetleri vermektir. İlgili merkezin yönetmeliğine aşağıdaki </w:t>
      </w:r>
      <w:proofErr w:type="spellStart"/>
      <w:r w:rsidRPr="00FF3D7C">
        <w:rPr>
          <w:rFonts w:ascii="Times New Roman" w:eastAsia="Times New Roman" w:hAnsi="Times New Roman" w:cs="Times New Roman"/>
          <w:sz w:val="24"/>
          <w:szCs w:val="24"/>
        </w:rPr>
        <w:t>websiteden</w:t>
      </w:r>
      <w:proofErr w:type="spellEnd"/>
      <w:r w:rsidRPr="00FF3D7C">
        <w:rPr>
          <w:rFonts w:ascii="Times New Roman" w:eastAsia="Times New Roman" w:hAnsi="Times New Roman" w:cs="Times New Roman"/>
          <w:sz w:val="24"/>
          <w:szCs w:val="24"/>
        </w:rPr>
        <w:t xml:space="preserve"> ulaşılabilir.</w:t>
      </w:r>
      <w:r w:rsidRPr="00FF3D7C">
        <w:rPr>
          <w:rFonts w:ascii="Times New Roman" w:eastAsia="Times New Roman" w:hAnsi="Times New Roman" w:cs="Times New Roman"/>
          <w:color w:val="1155CC"/>
          <w:sz w:val="24"/>
          <w:szCs w:val="24"/>
        </w:rPr>
        <w:t xml:space="preserve"> </w:t>
      </w:r>
      <w:hyperlink r:id="rId33">
        <w:r w:rsidRPr="00FF3D7C">
          <w:rPr>
            <w:rFonts w:ascii="Times New Roman" w:eastAsia="Times New Roman" w:hAnsi="Times New Roman" w:cs="Times New Roman"/>
            <w:color w:val="1155CC"/>
            <w:sz w:val="24"/>
            <w:szCs w:val="24"/>
            <w:u w:val="single"/>
          </w:rPr>
          <w:t>http://www.hku.edu.tr/wp-content/uploads/2019/10/pdr-merkezi-yonetmeligi.pdf</w:t>
        </w:r>
      </w:hyperlink>
      <w:r w:rsidRPr="00FF3D7C">
        <w:rPr>
          <w:rFonts w:ascii="Times New Roman" w:eastAsia="Times New Roman" w:hAnsi="Times New Roman" w:cs="Times New Roman"/>
          <w:color w:val="1155CC"/>
          <w:sz w:val="24"/>
          <w:szCs w:val="24"/>
        </w:rPr>
        <w:t xml:space="preserve">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B.3.3. Tesis ve altyapılar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lastRenderedPageBreak/>
        <w:t>Olgunluk Düzeyi 3: Kurumun genelinde tesis ve altyapı erişilebilirdir ve bunlardan fırsat eşitliğine dayalı olarak yararlanılmaktadır.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Hasan Kalyoncu Üniversitesi kampüsünde öğrencilerin yemek yiyebilecekleri çeşitli yeme-içme </w:t>
      </w:r>
      <w:proofErr w:type="gramStart"/>
      <w:r w:rsidRPr="00FF3D7C">
        <w:rPr>
          <w:rFonts w:ascii="Times New Roman" w:eastAsia="Times New Roman" w:hAnsi="Times New Roman" w:cs="Times New Roman"/>
          <w:sz w:val="24"/>
          <w:szCs w:val="24"/>
        </w:rPr>
        <w:t>mekanları</w:t>
      </w:r>
      <w:proofErr w:type="gramEnd"/>
      <w:r w:rsidRPr="00FF3D7C">
        <w:rPr>
          <w:rFonts w:ascii="Times New Roman" w:eastAsia="Times New Roman" w:hAnsi="Times New Roman" w:cs="Times New Roman"/>
          <w:sz w:val="24"/>
          <w:szCs w:val="24"/>
        </w:rPr>
        <w:t xml:space="preserve"> (yemekhane, kafe ve restoranlar) mevcuttur. Bununla birlikte, öğrencilerin sportif etkinlikleri için voleybol, futbol, basketbol, golf sahaları ile birlikte spor salonu bulunmaktadır. Ayrıca kültürel ve sosyal aktivitelerin gerçekleştiği Kongre Merkezi ile Gösteri ve Sanat Merkezi mevcuttur.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B.3.4. Dezavantajlı gruplar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Olgunluk Düzeyi 4: </w:t>
      </w:r>
      <w:r w:rsidRPr="00FF3D7C">
        <w:rPr>
          <w:rFonts w:ascii="Times New Roman" w:eastAsia="Times New Roman" w:hAnsi="Times New Roman" w:cs="Times New Roman"/>
          <w:sz w:val="24"/>
          <w:szCs w:val="24"/>
        </w:rPr>
        <w:t xml:space="preserve">Dezavantajlı grupların eğitim olanaklarına erişimine ilişkin uygulamalar yürütülmektedir.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D26BC4">
        <w:rPr>
          <w:rFonts w:ascii="Times New Roman" w:eastAsia="Times New Roman" w:hAnsi="Times New Roman" w:cs="Times New Roman"/>
          <w:sz w:val="24"/>
          <w:szCs w:val="24"/>
        </w:rPr>
        <w:t>Hasan Kalyoncu Üniversitesi Gastronomi ve Mutfak Sanatları ve Turizm İşletmeciliği Programlarında 2024–2025 eğitim-öğretim yılı itibarıyla bölümlere kayıtlı engelli öğrenci bulunmamaktadır.</w:t>
      </w:r>
      <w:r w:rsidRPr="00FF3D7C">
        <w:rPr>
          <w:rFonts w:ascii="Times New Roman" w:eastAsia="Times New Roman" w:hAnsi="Times New Roman" w:cs="Times New Roman"/>
          <w:sz w:val="24"/>
          <w:szCs w:val="24"/>
        </w:rPr>
        <w:t xml:space="preserve"> Ancak önceki yıllarda engelli öğrencilerin eğitim-öğretim süreçlerine etkin ve eşit katılımını sağlamak amacıyla aşağıda belirtilen uygulamalar yürütülmüştür. </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Yükseköğretim Kurumları Engelliler Danışma ve Koordinasyon Yönetmeliği (14.08.2010) doğrultusunda Engelli Öğrenci Birimi tarafından hazırlanan “Hasan Kalyoncu Üniversitesi Engelsiz Üniversite Birimi Yönergesi” ve “Hasan Kalyoncu Üniversitesi Engelli Öğrenci Birimi İçin Sınav Yönergesi” kapsamında, öğrencilerin programa erişimini kolaylaştırmaya yönelik yasal ve idari süreçler işletilmiştir. Hasan Kalyoncu Üniversitesi Engelli Öğrenci Birimi Koordinatörlüğü, Öğrenci İşleri Müdürlüğü ile koordineli çalışarak öğrencinin iletişim bilgilerini temin etmiş; kişisel verilerin korunması esas alınarak bilgiler yalnızca ilgili birim temsilcileri ile paylaşılmıştır.</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Süreç kapsamında Engelli Öğrenci Birimi Üniversite Koordinatör Yardımcısı tarafından öğrenci ile bireysel görüşmeler gerçekleştirilerek gereksinimler belirlenmiş ve bu doğrultuda “Bireysel Uyarlama Mektubu” hazırlanmıştır. Öğrencinin eğitim materyallerine ve sınavlara erişimini güvence altına alan bu mektup akademik danışmana iletilmiş, danışman tarafından ders sorumlusu öğretim elemanlarıyla paylaşılmıştır. </w:t>
      </w:r>
    </w:p>
    <w:p w:rsidR="00FF3D7C" w:rsidRPr="00FF3D7C" w:rsidRDefault="00FF3D7C" w:rsidP="00FF3D7C">
      <w:pPr>
        <w:spacing w:before="240" w:after="24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Ayrıca sınav planlamaları bölüm akademik kurulunda görüşülmüş, gerekli düzenlemelerin akademik danışman eşliğinde yürütülmesi planlanmıştır. Engelli öğrencinin bireysel ihtiyaçları bölüm akademik kurullarında değerlendirilmiş ve eğitim-öğretim süreçlerine ilişkin planlamalar bu ihtiyaçlar dikkate alınarak gerçekleştirilmiştir.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lastRenderedPageBreak/>
        <w:t xml:space="preserve">B.3.5. Sosyal, kültürel, sportif faaliyetler </w:t>
      </w:r>
    </w:p>
    <w:p w:rsidR="00FF3D7C" w:rsidRPr="00FF3D7C" w:rsidRDefault="00FF3D7C" w:rsidP="00FF3D7C">
      <w:pPr>
        <w:pBdr>
          <w:top w:val="nil"/>
          <w:left w:val="nil"/>
          <w:bottom w:val="nil"/>
          <w:right w:val="nil"/>
          <w:between w:val="nil"/>
        </w:pBdr>
        <w:spacing w:before="280" w:after="280" w:line="360" w:lineRule="auto"/>
        <w:jc w:val="both"/>
        <w:rPr>
          <w:rFonts w:ascii="Times New Roman" w:eastAsia="Times New Roman" w:hAnsi="Times New Roman" w:cs="Times New Roman"/>
          <w:b/>
          <w:bCs/>
          <w:color w:val="FF9900"/>
          <w:sz w:val="24"/>
          <w:szCs w:val="24"/>
        </w:rPr>
      </w:pPr>
      <w:r w:rsidRPr="00FF3D7C">
        <w:rPr>
          <w:rFonts w:ascii="Times New Roman" w:eastAsia="Times New Roman" w:hAnsi="Times New Roman" w:cs="Times New Roman"/>
          <w:b/>
          <w:bCs/>
          <w:sz w:val="24"/>
          <w:szCs w:val="24"/>
        </w:rPr>
        <w:t xml:space="preserve">Olgunluk Düzeyi 4: </w:t>
      </w:r>
      <w:r w:rsidRPr="00FF3D7C">
        <w:rPr>
          <w:rFonts w:ascii="Times New Roman" w:eastAsia="Times New Roman" w:hAnsi="Times New Roman" w:cs="Times New Roman"/>
          <w:sz w:val="24"/>
          <w:szCs w:val="24"/>
        </w:rPr>
        <w:t xml:space="preserve">Sosyal, kültürel ve sportif faaliyet mekanizmaları izlenmekte, ihtiyaçlar/talepler doğrultusunda faaliyetler çeşitlendirilmekte ve iyileştirilmektedir. </w:t>
      </w:r>
    </w:p>
    <w:p w:rsidR="00FF3D7C" w:rsidRPr="00FF3D7C" w:rsidRDefault="00FF3D7C" w:rsidP="00FF3D7C">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Bölümü kültürel etkinliklerin planlamasını bölüm akademik kurullarında (19_OD5) ve fakülte akademik kurullarında yapılmaktadır (20_OD5), planlanan etkinliklerin gözden geçirilmesi de yine akademik kurullarda yapılmaktadır. Gastronomi ve mutfak sanatları bölümü planlanan etkinliklerin gözden geçirilmesini ayrıca yıllık olarak yapmaktadır. Bunların yanı sıra planlanan etkinlikler için etkinlik </w:t>
      </w:r>
      <w:proofErr w:type="spellStart"/>
      <w:r w:rsidRPr="00FF3D7C">
        <w:rPr>
          <w:rFonts w:ascii="Times New Roman" w:eastAsia="Times New Roman" w:hAnsi="Times New Roman" w:cs="Times New Roman"/>
          <w:sz w:val="24"/>
          <w:szCs w:val="24"/>
        </w:rPr>
        <w:t>PUKÖ’ları</w:t>
      </w:r>
      <w:proofErr w:type="spellEnd"/>
      <w:r w:rsidRPr="00FF3D7C">
        <w:rPr>
          <w:rFonts w:ascii="Times New Roman" w:eastAsia="Times New Roman" w:hAnsi="Times New Roman" w:cs="Times New Roman"/>
          <w:sz w:val="24"/>
          <w:szCs w:val="24"/>
        </w:rPr>
        <w:t xml:space="preserve"> yapılmakta ve Sağlık Kültür ve Spor Müdürlüğüne iletilmektedir. Yine akademik kurullarda yetkinliklerin PUKÖ çevirimleri de yapılmaktadır. İstenen kanıtlar SKS biriminden alınabilecek kanıtlardır.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B.4. Öğretim Kadrosu </w:t>
      </w: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Turizm Fakültesi, öğretim elemanlarının atanması, yükseltilmesi ve ders görevlendirmesi ile ilgili tanımlı süreçlere sahiptir ve açık bir şekilde paydaşlarla paylaşılmıştır.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B.4.1. Atama, yükseltme ve görevlendirme </w:t>
      </w:r>
      <w:proofErr w:type="gramStart"/>
      <w:r w:rsidRPr="00FF3D7C">
        <w:rPr>
          <w:rFonts w:ascii="Times New Roman" w:eastAsia="Times New Roman" w:hAnsi="Times New Roman" w:cs="Times New Roman"/>
          <w:b/>
          <w:bCs/>
          <w:sz w:val="24"/>
          <w:szCs w:val="24"/>
        </w:rPr>
        <w:t>kriterleri</w:t>
      </w:r>
      <w:proofErr w:type="gramEnd"/>
      <w:r w:rsidRPr="00FF3D7C">
        <w:rPr>
          <w:rFonts w:ascii="Times New Roman" w:eastAsia="Times New Roman" w:hAnsi="Times New Roman" w:cs="Times New Roman"/>
          <w:b/>
          <w:bCs/>
          <w:sz w:val="24"/>
          <w:szCs w:val="24"/>
        </w:rPr>
        <w:t xml:space="preserve">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Olgunluk Düzeyi 3: </w:t>
      </w:r>
      <w:r w:rsidRPr="00FF3D7C">
        <w:rPr>
          <w:rFonts w:ascii="Times New Roman" w:eastAsia="Times New Roman" w:hAnsi="Times New Roman" w:cs="Times New Roman"/>
          <w:sz w:val="24"/>
          <w:szCs w:val="24"/>
        </w:rPr>
        <w:t xml:space="preserve">Kurumun tüm alanlar için tanımlı ve paydaşlarca bilinen atama, yükseltme ve görevlendirme </w:t>
      </w:r>
      <w:proofErr w:type="gramStart"/>
      <w:r w:rsidRPr="00FF3D7C">
        <w:rPr>
          <w:rFonts w:ascii="Times New Roman" w:eastAsia="Times New Roman" w:hAnsi="Times New Roman" w:cs="Times New Roman"/>
          <w:sz w:val="24"/>
          <w:szCs w:val="24"/>
        </w:rPr>
        <w:t>kriterleri</w:t>
      </w:r>
      <w:proofErr w:type="gramEnd"/>
      <w:r w:rsidRPr="00FF3D7C">
        <w:rPr>
          <w:rFonts w:ascii="Times New Roman" w:eastAsia="Times New Roman" w:hAnsi="Times New Roman" w:cs="Times New Roman"/>
          <w:sz w:val="24"/>
          <w:szCs w:val="24"/>
        </w:rPr>
        <w:t xml:space="preserve"> uygulanmakta ve karar almalarda (eğitim-öğretim kadrosunun işe alınması, atanması, yükseltilmesi ve ders görevlendirmeleri vb.) kullanılmaktadır.</w:t>
      </w:r>
    </w:p>
    <w:p w:rsidR="00FF3D7C" w:rsidRPr="00FF3D7C" w:rsidRDefault="00FF3D7C" w:rsidP="00FF3D7C">
      <w:pPr>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elemanlarının atanma ve </w:t>
      </w:r>
      <w:proofErr w:type="spellStart"/>
      <w:r w:rsidRPr="00FF3D7C">
        <w:rPr>
          <w:rFonts w:ascii="Times New Roman" w:eastAsia="Times New Roman" w:hAnsi="Times New Roman" w:cs="Times New Roman"/>
          <w:sz w:val="24"/>
          <w:szCs w:val="24"/>
        </w:rPr>
        <w:t>yükseltme</w:t>
      </w:r>
      <w:proofErr w:type="spellEnd"/>
      <w:r w:rsidRPr="00FF3D7C">
        <w:rPr>
          <w:rFonts w:ascii="Times New Roman" w:eastAsia="Times New Roman" w:hAnsi="Times New Roman" w:cs="Times New Roman"/>
          <w:sz w:val="24"/>
          <w:szCs w:val="24"/>
        </w:rPr>
        <w:t xml:space="preserve"> kriterleri </w:t>
      </w:r>
      <w:proofErr w:type="spellStart"/>
      <w:r w:rsidRPr="00FF3D7C">
        <w:rPr>
          <w:rFonts w:ascii="Times New Roman" w:eastAsia="Times New Roman" w:hAnsi="Times New Roman" w:cs="Times New Roman"/>
          <w:sz w:val="24"/>
          <w:szCs w:val="24"/>
        </w:rPr>
        <w:t>YÖK’ün</w:t>
      </w:r>
      <w:proofErr w:type="spellEnd"/>
      <w:r w:rsidRPr="00FF3D7C">
        <w:rPr>
          <w:rFonts w:ascii="Times New Roman" w:eastAsia="Times New Roman" w:hAnsi="Times New Roman" w:cs="Times New Roman"/>
          <w:sz w:val="24"/>
          <w:szCs w:val="24"/>
        </w:rPr>
        <w:t xml:space="preserve"> ilgili kanun ve </w:t>
      </w:r>
      <w:proofErr w:type="spellStart"/>
      <w:r w:rsidRPr="00FF3D7C">
        <w:rPr>
          <w:rFonts w:ascii="Times New Roman" w:eastAsia="Times New Roman" w:hAnsi="Times New Roman" w:cs="Times New Roman"/>
          <w:sz w:val="24"/>
          <w:szCs w:val="24"/>
        </w:rPr>
        <w:t>yönetmeliklerine</w:t>
      </w:r>
      <w:proofErr w:type="spellEnd"/>
      <w:r w:rsidRPr="00FF3D7C">
        <w:rPr>
          <w:rFonts w:ascii="Times New Roman" w:eastAsia="Times New Roman" w:hAnsi="Times New Roman" w:cs="Times New Roman"/>
          <w:sz w:val="24"/>
          <w:szCs w:val="24"/>
        </w:rPr>
        <w:t xml:space="preserve"> (2547 sayılı Kanun, EK-8 ve Vakıf </w:t>
      </w:r>
      <w:proofErr w:type="spellStart"/>
      <w:r w:rsidRPr="00FF3D7C">
        <w:rPr>
          <w:rFonts w:ascii="Times New Roman" w:eastAsia="Times New Roman" w:hAnsi="Times New Roman" w:cs="Times New Roman"/>
          <w:sz w:val="24"/>
          <w:szCs w:val="24"/>
        </w:rPr>
        <w:t>Yükseköğretim</w:t>
      </w:r>
      <w:proofErr w:type="spellEnd"/>
      <w:r w:rsidRPr="00FF3D7C">
        <w:rPr>
          <w:rFonts w:ascii="Times New Roman" w:eastAsia="Times New Roman" w:hAnsi="Times New Roman" w:cs="Times New Roman"/>
          <w:sz w:val="24"/>
          <w:szCs w:val="24"/>
        </w:rPr>
        <w:t xml:space="preserve"> Kurumları </w:t>
      </w:r>
      <w:proofErr w:type="spellStart"/>
      <w:r w:rsidRPr="00FF3D7C">
        <w:rPr>
          <w:rFonts w:ascii="Times New Roman" w:eastAsia="Times New Roman" w:hAnsi="Times New Roman" w:cs="Times New Roman"/>
          <w:sz w:val="24"/>
          <w:szCs w:val="24"/>
        </w:rPr>
        <w:t>Yönetmeliği</w:t>
      </w:r>
      <w:proofErr w:type="spellEnd"/>
      <w:r w:rsidRPr="00FF3D7C">
        <w:rPr>
          <w:rFonts w:ascii="Times New Roman" w:eastAsia="Times New Roman" w:hAnsi="Times New Roman" w:cs="Times New Roman"/>
          <w:sz w:val="24"/>
          <w:szCs w:val="24"/>
        </w:rPr>
        <w:t xml:space="preserve"> 23</w:t>
      </w:r>
      <w:proofErr w:type="gramStart"/>
      <w:r w:rsidRPr="00FF3D7C">
        <w:rPr>
          <w:rFonts w:ascii="Times New Roman" w:eastAsia="Times New Roman" w:hAnsi="Times New Roman" w:cs="Times New Roman"/>
          <w:sz w:val="24"/>
          <w:szCs w:val="24"/>
        </w:rPr>
        <w:t>.,</w:t>
      </w:r>
      <w:proofErr w:type="gramEnd"/>
      <w:r w:rsidRPr="00FF3D7C">
        <w:rPr>
          <w:rFonts w:ascii="Times New Roman" w:eastAsia="Times New Roman" w:hAnsi="Times New Roman" w:cs="Times New Roman"/>
          <w:sz w:val="24"/>
          <w:szCs w:val="24"/>
        </w:rPr>
        <w:t xml:space="preserve">25.,26. maddeleri, 2547 sayılı Kanun 65. Madde) uygun olarak, HKÜ Ana </w:t>
      </w:r>
      <w:proofErr w:type="spellStart"/>
      <w:r w:rsidRPr="00FF3D7C">
        <w:rPr>
          <w:rFonts w:ascii="Times New Roman" w:eastAsia="Times New Roman" w:hAnsi="Times New Roman" w:cs="Times New Roman"/>
          <w:sz w:val="24"/>
          <w:szCs w:val="24"/>
        </w:rPr>
        <w:t>Yönetmeliği</w:t>
      </w:r>
      <w:proofErr w:type="spellEnd"/>
      <w:r w:rsidRPr="00FF3D7C">
        <w:rPr>
          <w:rFonts w:ascii="Times New Roman" w:eastAsia="Times New Roman" w:hAnsi="Times New Roman" w:cs="Times New Roman"/>
          <w:sz w:val="24"/>
          <w:szCs w:val="24"/>
        </w:rPr>
        <w:t xml:space="preserve"> (</w:t>
      </w:r>
      <w:hyperlink r:id="rId34">
        <w:r w:rsidRPr="00FF3D7C">
          <w:rPr>
            <w:rFonts w:ascii="Times New Roman" w:eastAsia="Times New Roman" w:hAnsi="Times New Roman" w:cs="Times New Roman"/>
            <w:color w:val="1155CC"/>
            <w:sz w:val="24"/>
            <w:szCs w:val="24"/>
            <w:u w:val="single"/>
          </w:rPr>
          <w:t>https://www.hku.edu.tr/wp-content/uploads/2018/03/ana-yonetmelik.pdf</w:t>
        </w:r>
      </w:hyperlink>
      <w:r w:rsidRPr="00FF3D7C">
        <w:rPr>
          <w:rFonts w:ascii="Times New Roman" w:eastAsia="Times New Roman" w:hAnsi="Times New Roman" w:cs="Times New Roman"/>
          <w:sz w:val="24"/>
          <w:szCs w:val="24"/>
        </w:rPr>
        <w:t xml:space="preserve"> ) ve HKÜ Akademik </w:t>
      </w:r>
      <w:proofErr w:type="spellStart"/>
      <w:r w:rsidRPr="00FF3D7C">
        <w:rPr>
          <w:rFonts w:ascii="Times New Roman" w:eastAsia="Times New Roman" w:hAnsi="Times New Roman" w:cs="Times New Roman"/>
          <w:sz w:val="24"/>
          <w:szCs w:val="24"/>
        </w:rPr>
        <w:t>Yükseltilme</w:t>
      </w:r>
      <w:proofErr w:type="spellEnd"/>
      <w:r w:rsidRPr="00FF3D7C">
        <w:rPr>
          <w:rFonts w:ascii="Times New Roman" w:eastAsia="Times New Roman" w:hAnsi="Times New Roman" w:cs="Times New Roman"/>
          <w:sz w:val="24"/>
          <w:szCs w:val="24"/>
        </w:rPr>
        <w:t xml:space="preserve"> ve Atama </w:t>
      </w:r>
      <w:proofErr w:type="spellStart"/>
      <w:r w:rsidRPr="00FF3D7C">
        <w:rPr>
          <w:rFonts w:ascii="Times New Roman" w:eastAsia="Times New Roman" w:hAnsi="Times New Roman" w:cs="Times New Roman"/>
          <w:sz w:val="24"/>
          <w:szCs w:val="24"/>
        </w:rPr>
        <w:t>Yönergesi</w:t>
      </w:r>
      <w:proofErr w:type="spellEnd"/>
      <w:r w:rsidRPr="00FF3D7C">
        <w:rPr>
          <w:rFonts w:ascii="Times New Roman" w:eastAsia="Times New Roman" w:hAnsi="Times New Roman" w:cs="Times New Roman"/>
          <w:sz w:val="24"/>
          <w:szCs w:val="24"/>
        </w:rPr>
        <w:t xml:space="preserve"> </w:t>
      </w:r>
      <w:hyperlink r:id="rId35">
        <w:r w:rsidRPr="00FF3D7C">
          <w:rPr>
            <w:rFonts w:ascii="Times New Roman" w:eastAsia="Times New Roman" w:hAnsi="Times New Roman" w:cs="Times New Roman"/>
            <w:color w:val="1155CC"/>
            <w:sz w:val="24"/>
            <w:szCs w:val="24"/>
            <w:u w:val="single"/>
          </w:rPr>
          <w:t>(https://www.hku.edu.tr/wp-content/uploads/2018/03/hku-atama-yukseltilme-yonergesi.pdf</w:t>
        </w:r>
      </w:hyperlink>
      <w:r w:rsidRPr="00FF3D7C">
        <w:rPr>
          <w:rFonts w:ascii="Times New Roman" w:eastAsia="Times New Roman" w:hAnsi="Times New Roman" w:cs="Times New Roman"/>
          <w:sz w:val="24"/>
          <w:szCs w:val="24"/>
        </w:rPr>
        <w:t xml:space="preserve"> ) esaslarına </w:t>
      </w:r>
      <w:proofErr w:type="spellStart"/>
      <w:r w:rsidRPr="00FF3D7C">
        <w:rPr>
          <w:rFonts w:ascii="Times New Roman" w:eastAsia="Times New Roman" w:hAnsi="Times New Roman" w:cs="Times New Roman"/>
          <w:sz w:val="24"/>
          <w:szCs w:val="24"/>
        </w:rPr>
        <w:t>göre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gerçekleştirilmektedir</w:t>
      </w:r>
      <w:proofErr w:type="spellEnd"/>
      <w:r w:rsidRPr="00FF3D7C">
        <w:rPr>
          <w:rFonts w:ascii="Times New Roman" w:eastAsia="Times New Roman" w:hAnsi="Times New Roman" w:cs="Times New Roman"/>
          <w:sz w:val="24"/>
          <w:szCs w:val="24"/>
        </w:rPr>
        <w:t xml:space="preserve">. </w:t>
      </w:r>
      <w:proofErr w:type="gramStart"/>
      <w:r w:rsidRPr="00FF3D7C">
        <w:rPr>
          <w:rFonts w:ascii="Times New Roman" w:eastAsia="Times New Roman" w:hAnsi="Times New Roman" w:cs="Times New Roman"/>
          <w:sz w:val="24"/>
          <w:szCs w:val="24"/>
        </w:rPr>
        <w:t xml:space="preserve">2547 sayılı Kanun’un 31. ve 40. maddelerinin (a), (c) ve (d) fıkralarına </w:t>
      </w:r>
      <w:proofErr w:type="spellStart"/>
      <w:r w:rsidRPr="00FF3D7C">
        <w:rPr>
          <w:rFonts w:ascii="Times New Roman" w:eastAsia="Times New Roman" w:hAnsi="Times New Roman" w:cs="Times New Roman"/>
          <w:sz w:val="24"/>
          <w:szCs w:val="24"/>
        </w:rPr>
        <w:t>göre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bölümlerden</w:t>
      </w:r>
      <w:proofErr w:type="spellEnd"/>
      <w:r w:rsidRPr="00FF3D7C">
        <w:rPr>
          <w:rFonts w:ascii="Times New Roman" w:eastAsia="Times New Roman" w:hAnsi="Times New Roman" w:cs="Times New Roman"/>
          <w:sz w:val="24"/>
          <w:szCs w:val="24"/>
        </w:rPr>
        <w:t xml:space="preserve"> gelen </w:t>
      </w:r>
      <w:proofErr w:type="spellStart"/>
      <w:r w:rsidRPr="00FF3D7C">
        <w:rPr>
          <w:rFonts w:ascii="Times New Roman" w:eastAsia="Times New Roman" w:hAnsi="Times New Roman" w:cs="Times New Roman"/>
          <w:sz w:val="24"/>
          <w:szCs w:val="24"/>
        </w:rPr>
        <w:t>ihtiyac</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göz</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önüne</w:t>
      </w:r>
      <w:proofErr w:type="spellEnd"/>
      <w:r w:rsidRPr="00FF3D7C">
        <w:rPr>
          <w:rFonts w:ascii="Times New Roman" w:eastAsia="Times New Roman" w:hAnsi="Times New Roman" w:cs="Times New Roman"/>
          <w:sz w:val="24"/>
          <w:szCs w:val="24"/>
        </w:rPr>
        <w:t xml:space="preserve"> alınarak ilgili </w:t>
      </w:r>
      <w:proofErr w:type="spellStart"/>
      <w:r w:rsidRPr="00FF3D7C">
        <w:rPr>
          <w:rFonts w:ascii="Times New Roman" w:eastAsia="Times New Roman" w:hAnsi="Times New Roman" w:cs="Times New Roman"/>
          <w:sz w:val="24"/>
          <w:szCs w:val="24"/>
        </w:rPr>
        <w:t>bölüm</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başkanlığı</w:t>
      </w:r>
      <w:proofErr w:type="spellEnd"/>
      <w:r w:rsidRPr="00FF3D7C">
        <w:rPr>
          <w:rFonts w:ascii="Times New Roman" w:eastAsia="Times New Roman" w:hAnsi="Times New Roman" w:cs="Times New Roman"/>
          <w:sz w:val="24"/>
          <w:szCs w:val="24"/>
        </w:rPr>
        <w:t xml:space="preserve"> talebi ve </w:t>
      </w:r>
      <w:proofErr w:type="spellStart"/>
      <w:r w:rsidRPr="00FF3D7C">
        <w:rPr>
          <w:rFonts w:ascii="Times New Roman" w:eastAsia="Times New Roman" w:hAnsi="Times New Roman" w:cs="Times New Roman"/>
          <w:sz w:val="24"/>
          <w:szCs w:val="24"/>
        </w:rPr>
        <w:t>fakülte</w:t>
      </w:r>
      <w:proofErr w:type="spellEnd"/>
      <w:r w:rsidRPr="00FF3D7C">
        <w:rPr>
          <w:rFonts w:ascii="Times New Roman" w:eastAsia="Times New Roman" w:hAnsi="Times New Roman" w:cs="Times New Roman"/>
          <w:sz w:val="24"/>
          <w:szCs w:val="24"/>
        </w:rPr>
        <w:t xml:space="preserve"> onayı ile </w:t>
      </w:r>
      <w:proofErr w:type="spellStart"/>
      <w:r w:rsidRPr="00FF3D7C">
        <w:rPr>
          <w:rFonts w:ascii="Times New Roman" w:eastAsia="Times New Roman" w:hAnsi="Times New Roman" w:cs="Times New Roman"/>
          <w:sz w:val="24"/>
          <w:szCs w:val="24"/>
        </w:rPr>
        <w:t>üniversite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yönetim</w:t>
      </w:r>
      <w:proofErr w:type="spellEnd"/>
      <w:r w:rsidRPr="00FF3D7C">
        <w:rPr>
          <w:rFonts w:ascii="Times New Roman" w:eastAsia="Times New Roman" w:hAnsi="Times New Roman" w:cs="Times New Roman"/>
          <w:sz w:val="24"/>
          <w:szCs w:val="24"/>
        </w:rPr>
        <w:t xml:space="preserve"> kurulunda </w:t>
      </w:r>
      <w:proofErr w:type="spellStart"/>
      <w:r w:rsidRPr="00FF3D7C">
        <w:rPr>
          <w:rFonts w:ascii="Times New Roman" w:eastAsia="Times New Roman" w:hAnsi="Times New Roman" w:cs="Times New Roman"/>
          <w:sz w:val="24"/>
          <w:szCs w:val="24"/>
        </w:rPr>
        <w:t>görüşülerek</w:t>
      </w:r>
      <w:proofErr w:type="spellEnd"/>
      <w:r w:rsidRPr="00FF3D7C">
        <w:rPr>
          <w:rFonts w:ascii="Times New Roman" w:eastAsia="Times New Roman" w:hAnsi="Times New Roman" w:cs="Times New Roman"/>
          <w:sz w:val="24"/>
          <w:szCs w:val="24"/>
        </w:rPr>
        <w:t xml:space="preserve"> karara </w:t>
      </w:r>
      <w:proofErr w:type="spellStart"/>
      <w:r w:rsidRPr="00FF3D7C">
        <w:rPr>
          <w:rFonts w:ascii="Times New Roman" w:eastAsia="Times New Roman" w:hAnsi="Times New Roman" w:cs="Times New Roman"/>
          <w:sz w:val="24"/>
          <w:szCs w:val="24"/>
        </w:rPr>
        <w:t>bağlanmaktadır</w:t>
      </w:r>
      <w:proofErr w:type="spellEnd"/>
      <w:r w:rsidRPr="00FF3D7C">
        <w:rPr>
          <w:rFonts w:ascii="Times New Roman" w:eastAsia="Times New Roman" w:hAnsi="Times New Roman" w:cs="Times New Roman"/>
          <w:sz w:val="24"/>
          <w:szCs w:val="24"/>
        </w:rPr>
        <w:t xml:space="preserve">. </w:t>
      </w:r>
      <w:proofErr w:type="gramEnd"/>
      <w:r w:rsidRPr="00FF3D7C">
        <w:rPr>
          <w:rFonts w:ascii="Times New Roman" w:eastAsia="Times New Roman" w:hAnsi="Times New Roman" w:cs="Times New Roman"/>
          <w:sz w:val="24"/>
          <w:szCs w:val="24"/>
        </w:rPr>
        <w:t xml:space="preserve">HKÜ Akademik </w:t>
      </w:r>
      <w:proofErr w:type="spellStart"/>
      <w:r w:rsidRPr="00FF3D7C">
        <w:rPr>
          <w:rFonts w:ascii="Times New Roman" w:eastAsia="Times New Roman" w:hAnsi="Times New Roman" w:cs="Times New Roman"/>
          <w:sz w:val="24"/>
          <w:szCs w:val="24"/>
        </w:rPr>
        <w:t>Yükseltilme</w:t>
      </w:r>
      <w:proofErr w:type="spellEnd"/>
      <w:r w:rsidRPr="00FF3D7C">
        <w:rPr>
          <w:rFonts w:ascii="Times New Roman" w:eastAsia="Times New Roman" w:hAnsi="Times New Roman" w:cs="Times New Roman"/>
          <w:sz w:val="24"/>
          <w:szCs w:val="24"/>
        </w:rPr>
        <w:t xml:space="preserve"> ve Atama </w:t>
      </w:r>
      <w:proofErr w:type="spellStart"/>
      <w:r w:rsidRPr="00FF3D7C">
        <w:rPr>
          <w:rFonts w:ascii="Times New Roman" w:eastAsia="Times New Roman" w:hAnsi="Times New Roman" w:cs="Times New Roman"/>
          <w:sz w:val="24"/>
          <w:szCs w:val="24"/>
        </w:rPr>
        <w:t>Yönergesinde</w:t>
      </w:r>
      <w:proofErr w:type="spellEnd"/>
      <w:r w:rsidRPr="00FF3D7C">
        <w:rPr>
          <w:rFonts w:ascii="Times New Roman" w:eastAsia="Times New Roman" w:hAnsi="Times New Roman" w:cs="Times New Roman"/>
          <w:sz w:val="24"/>
          <w:szCs w:val="24"/>
        </w:rPr>
        <w:t xml:space="preserve">; atama ve </w:t>
      </w:r>
      <w:proofErr w:type="spellStart"/>
      <w:r w:rsidRPr="00FF3D7C">
        <w:rPr>
          <w:rFonts w:ascii="Times New Roman" w:eastAsia="Times New Roman" w:hAnsi="Times New Roman" w:cs="Times New Roman"/>
          <w:sz w:val="24"/>
          <w:szCs w:val="24"/>
        </w:rPr>
        <w:t>yükseltme</w:t>
      </w:r>
      <w:proofErr w:type="spellEnd"/>
      <w:r w:rsidRPr="00FF3D7C">
        <w:rPr>
          <w:rFonts w:ascii="Times New Roman" w:eastAsia="Times New Roman" w:hAnsi="Times New Roman" w:cs="Times New Roman"/>
          <w:sz w:val="24"/>
          <w:szCs w:val="24"/>
        </w:rPr>
        <w:t xml:space="preserve"> yapılacak unvanların </w:t>
      </w:r>
      <w:proofErr w:type="spellStart"/>
      <w:r w:rsidRPr="00FF3D7C">
        <w:rPr>
          <w:rFonts w:ascii="Times New Roman" w:eastAsia="Times New Roman" w:hAnsi="Times New Roman" w:cs="Times New Roman"/>
          <w:sz w:val="24"/>
          <w:szCs w:val="24"/>
        </w:rPr>
        <w:t>sağlaması</w:t>
      </w:r>
      <w:proofErr w:type="spellEnd"/>
      <w:r w:rsidRPr="00FF3D7C">
        <w:rPr>
          <w:rFonts w:ascii="Times New Roman" w:eastAsia="Times New Roman" w:hAnsi="Times New Roman" w:cs="Times New Roman"/>
          <w:sz w:val="24"/>
          <w:szCs w:val="24"/>
        </w:rPr>
        <w:t xml:space="preserve"> gereken asgari </w:t>
      </w:r>
      <w:proofErr w:type="spellStart"/>
      <w:r w:rsidRPr="00FF3D7C">
        <w:rPr>
          <w:rFonts w:ascii="Times New Roman" w:eastAsia="Times New Roman" w:hAnsi="Times New Roman" w:cs="Times New Roman"/>
          <w:sz w:val="24"/>
          <w:szCs w:val="24"/>
        </w:rPr>
        <w:t>koşulların</w:t>
      </w:r>
      <w:proofErr w:type="spellEnd"/>
      <w:r w:rsidRPr="00FF3D7C">
        <w:rPr>
          <w:rFonts w:ascii="Times New Roman" w:eastAsia="Times New Roman" w:hAnsi="Times New Roman" w:cs="Times New Roman"/>
          <w:sz w:val="24"/>
          <w:szCs w:val="24"/>
        </w:rPr>
        <w:t xml:space="preserve"> tanımları ve temel ilkeleri </w:t>
      </w:r>
      <w:proofErr w:type="spellStart"/>
      <w:r w:rsidRPr="00FF3D7C">
        <w:rPr>
          <w:rFonts w:ascii="Times New Roman" w:eastAsia="Times New Roman" w:hAnsi="Times New Roman" w:cs="Times New Roman"/>
          <w:sz w:val="24"/>
          <w:szCs w:val="24"/>
        </w:rPr>
        <w:t>belirtilmiştir</w:t>
      </w:r>
      <w:proofErr w:type="spellEnd"/>
      <w:r w:rsidRPr="00FF3D7C">
        <w:rPr>
          <w:rFonts w:ascii="Times New Roman" w:eastAsia="Times New Roman" w:hAnsi="Times New Roman" w:cs="Times New Roman"/>
          <w:sz w:val="24"/>
          <w:szCs w:val="24"/>
        </w:rPr>
        <w:t xml:space="preserve">. </w:t>
      </w:r>
    </w:p>
    <w:p w:rsidR="00FF3D7C" w:rsidRPr="00FF3D7C" w:rsidRDefault="00FF3D7C" w:rsidP="00FF3D7C">
      <w:pPr>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proofErr w:type="spellStart"/>
      <w:proofErr w:type="gramStart"/>
      <w:r w:rsidRPr="00FF3D7C">
        <w:rPr>
          <w:rFonts w:ascii="Times New Roman" w:eastAsia="Times New Roman" w:hAnsi="Times New Roman" w:cs="Times New Roman"/>
          <w:sz w:val="24"/>
          <w:szCs w:val="24"/>
        </w:rPr>
        <w:lastRenderedPageBreak/>
        <w:t>Örneğin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Sağlık</w:t>
      </w:r>
      <w:proofErr w:type="spellEnd"/>
      <w:r w:rsidRPr="00FF3D7C">
        <w:rPr>
          <w:rFonts w:ascii="Times New Roman" w:eastAsia="Times New Roman" w:hAnsi="Times New Roman" w:cs="Times New Roman"/>
          <w:sz w:val="24"/>
          <w:szCs w:val="24"/>
        </w:rPr>
        <w:t xml:space="preserve"> Bilimleri </w:t>
      </w:r>
      <w:proofErr w:type="spellStart"/>
      <w:r w:rsidRPr="00FF3D7C">
        <w:rPr>
          <w:rFonts w:ascii="Times New Roman" w:eastAsia="Times New Roman" w:hAnsi="Times New Roman" w:cs="Times New Roman"/>
          <w:sz w:val="24"/>
          <w:szCs w:val="24"/>
        </w:rPr>
        <w:t>Fakültesinde</w:t>
      </w:r>
      <w:proofErr w:type="spellEnd"/>
      <w:r w:rsidRPr="00FF3D7C">
        <w:rPr>
          <w:rFonts w:ascii="Times New Roman" w:eastAsia="Times New Roman" w:hAnsi="Times New Roman" w:cs="Times New Roman"/>
          <w:sz w:val="24"/>
          <w:szCs w:val="24"/>
        </w:rPr>
        <w:t xml:space="preserve"> yarı zamanlı ve ek </w:t>
      </w:r>
      <w:proofErr w:type="spellStart"/>
      <w:r w:rsidRPr="00FF3D7C">
        <w:rPr>
          <w:rFonts w:ascii="Times New Roman" w:eastAsia="Times New Roman" w:hAnsi="Times New Roman" w:cs="Times New Roman"/>
          <w:sz w:val="24"/>
          <w:szCs w:val="24"/>
        </w:rPr>
        <w:t>görevli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 </w:t>
      </w:r>
      <w:proofErr w:type="spellStart"/>
      <w:r w:rsidRPr="00FF3D7C">
        <w:rPr>
          <w:rFonts w:ascii="Times New Roman" w:eastAsia="Times New Roman" w:hAnsi="Times New Roman" w:cs="Times New Roman"/>
          <w:sz w:val="24"/>
          <w:szCs w:val="24"/>
        </w:rPr>
        <w:t>görevlendirilmesinde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bölümlerden</w:t>
      </w:r>
      <w:proofErr w:type="spellEnd"/>
      <w:r w:rsidRPr="00FF3D7C">
        <w:rPr>
          <w:rFonts w:ascii="Times New Roman" w:eastAsia="Times New Roman" w:hAnsi="Times New Roman" w:cs="Times New Roman"/>
          <w:sz w:val="24"/>
          <w:szCs w:val="24"/>
        </w:rPr>
        <w:t xml:space="preserve"> gelen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elemanı taleplerinin Dekanlık tarafından </w:t>
      </w:r>
      <w:proofErr w:type="spellStart"/>
      <w:r w:rsidRPr="00FF3D7C">
        <w:rPr>
          <w:rFonts w:ascii="Times New Roman" w:eastAsia="Times New Roman" w:hAnsi="Times New Roman" w:cs="Times New Roman"/>
          <w:sz w:val="24"/>
          <w:szCs w:val="24"/>
        </w:rPr>
        <w:t>değerlendirilmesi</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Rektörlük</w:t>
      </w:r>
      <w:proofErr w:type="spellEnd"/>
      <w:r w:rsidRPr="00FF3D7C">
        <w:rPr>
          <w:rFonts w:ascii="Times New Roman" w:eastAsia="Times New Roman" w:hAnsi="Times New Roman" w:cs="Times New Roman"/>
          <w:sz w:val="24"/>
          <w:szCs w:val="24"/>
        </w:rPr>
        <w:t xml:space="preserve"> tarafından onaylanmasını </w:t>
      </w:r>
      <w:proofErr w:type="spellStart"/>
      <w:r w:rsidRPr="00FF3D7C">
        <w:rPr>
          <w:rFonts w:ascii="Times New Roman" w:eastAsia="Times New Roman" w:hAnsi="Times New Roman" w:cs="Times New Roman"/>
          <w:sz w:val="24"/>
          <w:szCs w:val="24"/>
        </w:rPr>
        <w:t>müteakip</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görevlendirme</w:t>
      </w:r>
      <w:proofErr w:type="spellEnd"/>
      <w:r w:rsidRPr="00FF3D7C">
        <w:rPr>
          <w:rFonts w:ascii="Times New Roman" w:eastAsia="Times New Roman" w:hAnsi="Times New Roman" w:cs="Times New Roman"/>
          <w:sz w:val="24"/>
          <w:szCs w:val="24"/>
        </w:rPr>
        <w:t xml:space="preserve"> istenen </w:t>
      </w:r>
      <w:proofErr w:type="spellStart"/>
      <w:r w:rsidRPr="00FF3D7C">
        <w:rPr>
          <w:rFonts w:ascii="Times New Roman" w:eastAsia="Times New Roman" w:hAnsi="Times New Roman" w:cs="Times New Roman"/>
          <w:sz w:val="24"/>
          <w:szCs w:val="24"/>
        </w:rPr>
        <w:t>üniversiteye</w:t>
      </w:r>
      <w:proofErr w:type="spellEnd"/>
      <w:r w:rsidRPr="00FF3D7C">
        <w:rPr>
          <w:rFonts w:ascii="Times New Roman" w:eastAsia="Times New Roman" w:hAnsi="Times New Roman" w:cs="Times New Roman"/>
          <w:sz w:val="24"/>
          <w:szCs w:val="24"/>
        </w:rPr>
        <w:t xml:space="preserve"> yazı yazılmakta ve onayları alınmaktadır. </w:t>
      </w:r>
      <w:proofErr w:type="gramEnd"/>
      <w:r w:rsidRPr="00FF3D7C">
        <w:rPr>
          <w:rFonts w:ascii="Times New Roman" w:eastAsia="Times New Roman" w:hAnsi="Times New Roman" w:cs="Times New Roman"/>
          <w:sz w:val="24"/>
          <w:szCs w:val="24"/>
        </w:rPr>
        <w:t xml:space="preserve">Yarı zamanlı ve ek </w:t>
      </w:r>
      <w:proofErr w:type="spellStart"/>
      <w:r w:rsidRPr="00FF3D7C">
        <w:rPr>
          <w:rFonts w:ascii="Times New Roman" w:eastAsia="Times New Roman" w:hAnsi="Times New Roman" w:cs="Times New Roman"/>
          <w:sz w:val="24"/>
          <w:szCs w:val="24"/>
        </w:rPr>
        <w:t>görevli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elemanlarının ders </w:t>
      </w:r>
      <w:proofErr w:type="spellStart"/>
      <w:r w:rsidRPr="00FF3D7C">
        <w:rPr>
          <w:rFonts w:ascii="Times New Roman" w:eastAsia="Times New Roman" w:hAnsi="Times New Roman" w:cs="Times New Roman"/>
          <w:sz w:val="24"/>
          <w:szCs w:val="24"/>
        </w:rPr>
        <w:t>yüku</w:t>
      </w:r>
      <w:proofErr w:type="spellEnd"/>
      <w:r w:rsidRPr="00FF3D7C">
        <w:rPr>
          <w:rFonts w:ascii="Times New Roman" w:eastAsia="Times New Roman" w:hAnsi="Times New Roman" w:cs="Times New Roman"/>
          <w:sz w:val="24"/>
          <w:szCs w:val="24"/>
        </w:rPr>
        <w:t xml:space="preserve">̈ ve ek ders </w:t>
      </w:r>
      <w:proofErr w:type="spellStart"/>
      <w:r w:rsidRPr="00FF3D7C">
        <w:rPr>
          <w:rFonts w:ascii="Times New Roman" w:eastAsia="Times New Roman" w:hAnsi="Times New Roman" w:cs="Times New Roman"/>
          <w:sz w:val="24"/>
          <w:szCs w:val="24"/>
        </w:rPr>
        <w:t>ücretleri</w:t>
      </w:r>
      <w:proofErr w:type="spellEnd"/>
      <w:r w:rsidRPr="00FF3D7C">
        <w:rPr>
          <w:rFonts w:ascii="Times New Roman" w:eastAsia="Times New Roman" w:hAnsi="Times New Roman" w:cs="Times New Roman"/>
          <w:sz w:val="24"/>
          <w:szCs w:val="24"/>
        </w:rPr>
        <w:t xml:space="preserve"> 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Ek Ders ve Sınav </w:t>
      </w:r>
      <w:proofErr w:type="spellStart"/>
      <w:r w:rsidRPr="00FF3D7C">
        <w:rPr>
          <w:rFonts w:ascii="Times New Roman" w:eastAsia="Times New Roman" w:hAnsi="Times New Roman" w:cs="Times New Roman"/>
          <w:sz w:val="24"/>
          <w:szCs w:val="24"/>
        </w:rPr>
        <w:t>Ücretleri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Yönergesi</w:t>
      </w:r>
      <w:proofErr w:type="spellEnd"/>
      <w:r w:rsidRPr="00FF3D7C">
        <w:rPr>
          <w:rFonts w:ascii="Times New Roman" w:eastAsia="Times New Roman" w:hAnsi="Times New Roman" w:cs="Times New Roman"/>
          <w:sz w:val="24"/>
          <w:szCs w:val="24"/>
        </w:rPr>
        <w:t xml:space="preserve">’ ne </w:t>
      </w:r>
      <w:proofErr w:type="spellStart"/>
      <w:r w:rsidRPr="00FF3D7C">
        <w:rPr>
          <w:rFonts w:ascii="Times New Roman" w:eastAsia="Times New Roman" w:hAnsi="Times New Roman" w:cs="Times New Roman"/>
          <w:sz w:val="24"/>
          <w:szCs w:val="24"/>
        </w:rPr>
        <w:t>göre</w:t>
      </w:r>
      <w:proofErr w:type="spellEnd"/>
      <w:r w:rsidRPr="00FF3D7C">
        <w:rPr>
          <w:rFonts w:ascii="Times New Roman" w:eastAsia="Times New Roman" w:hAnsi="Times New Roman" w:cs="Times New Roman"/>
          <w:sz w:val="24"/>
          <w:szCs w:val="24"/>
        </w:rPr>
        <w:t xml:space="preserve"> yapılmaktadır. </w:t>
      </w:r>
      <w:hyperlink r:id="rId36">
        <w:r w:rsidRPr="00FF3D7C">
          <w:rPr>
            <w:rFonts w:ascii="Times New Roman" w:eastAsia="Times New Roman" w:hAnsi="Times New Roman" w:cs="Times New Roman"/>
            <w:color w:val="1155CC"/>
            <w:sz w:val="24"/>
            <w:szCs w:val="24"/>
            <w:u w:val="single"/>
          </w:rPr>
          <w:t>https://www.hku.edu.tr/wp-content/uploads/2018/03/ek-ders-ve-sinav-ucretleri-yonergesi-1.pdf</w:t>
        </w:r>
      </w:hyperlink>
      <w:r w:rsidRPr="00FF3D7C">
        <w:rPr>
          <w:rFonts w:ascii="Times New Roman" w:eastAsia="Times New Roman" w:hAnsi="Times New Roman" w:cs="Times New Roman"/>
          <w:sz w:val="24"/>
          <w:szCs w:val="24"/>
        </w:rPr>
        <w:t xml:space="preserve"> </w:t>
      </w:r>
    </w:p>
    <w:p w:rsidR="00FF3D7C" w:rsidRPr="00FF3D7C" w:rsidRDefault="00FF3D7C" w:rsidP="00FF3D7C">
      <w:pPr>
        <w:pBdr>
          <w:top w:val="nil"/>
          <w:left w:val="nil"/>
          <w:bottom w:val="nil"/>
          <w:right w:val="nil"/>
          <w:between w:val="nil"/>
        </w:pBdr>
        <w:spacing w:before="280" w:after="280"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Kurum </w:t>
      </w:r>
      <w:proofErr w:type="spellStart"/>
      <w:r w:rsidRPr="00FF3D7C">
        <w:rPr>
          <w:rFonts w:ascii="Times New Roman" w:eastAsia="Times New Roman" w:hAnsi="Times New Roman" w:cs="Times New Roman"/>
          <w:sz w:val="24"/>
          <w:szCs w:val="24"/>
        </w:rPr>
        <w:t>içi</w:t>
      </w:r>
      <w:proofErr w:type="spellEnd"/>
      <w:r w:rsidRPr="00FF3D7C">
        <w:rPr>
          <w:rFonts w:ascii="Times New Roman" w:eastAsia="Times New Roman" w:hAnsi="Times New Roman" w:cs="Times New Roman"/>
          <w:sz w:val="24"/>
          <w:szCs w:val="24"/>
        </w:rPr>
        <w:t xml:space="preserve"> ve kurum </w:t>
      </w:r>
      <w:proofErr w:type="spellStart"/>
      <w:r w:rsidRPr="00FF3D7C">
        <w:rPr>
          <w:rFonts w:ascii="Times New Roman" w:eastAsia="Times New Roman" w:hAnsi="Times New Roman" w:cs="Times New Roman"/>
          <w:sz w:val="24"/>
          <w:szCs w:val="24"/>
        </w:rPr>
        <w:t>dışında</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elamanlarının </w:t>
      </w:r>
      <w:proofErr w:type="spellStart"/>
      <w:r w:rsidRPr="00FF3D7C">
        <w:rPr>
          <w:rFonts w:ascii="Times New Roman" w:eastAsia="Times New Roman" w:hAnsi="Times New Roman" w:cs="Times New Roman"/>
          <w:sz w:val="24"/>
          <w:szCs w:val="24"/>
        </w:rPr>
        <w:t>yürütecekleri</w:t>
      </w:r>
      <w:proofErr w:type="spellEnd"/>
      <w:r w:rsidRPr="00FF3D7C">
        <w:rPr>
          <w:rFonts w:ascii="Times New Roman" w:eastAsia="Times New Roman" w:hAnsi="Times New Roman" w:cs="Times New Roman"/>
          <w:sz w:val="24"/>
          <w:szCs w:val="24"/>
        </w:rPr>
        <w:t xml:space="preserve"> derslere </w:t>
      </w:r>
      <w:proofErr w:type="spellStart"/>
      <w:r w:rsidRPr="00FF3D7C">
        <w:rPr>
          <w:rFonts w:ascii="Times New Roman" w:eastAsia="Times New Roman" w:hAnsi="Times New Roman" w:cs="Times New Roman"/>
          <w:sz w:val="24"/>
          <w:szCs w:val="24"/>
        </w:rPr>
        <w:t>ilişkin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görevlendirmeler</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öncelikli</w:t>
      </w:r>
      <w:proofErr w:type="spellEnd"/>
      <w:r w:rsidRPr="00FF3D7C">
        <w:rPr>
          <w:rFonts w:ascii="Times New Roman" w:eastAsia="Times New Roman" w:hAnsi="Times New Roman" w:cs="Times New Roman"/>
          <w:sz w:val="24"/>
          <w:szCs w:val="24"/>
        </w:rPr>
        <w:t xml:space="preserve"> olarak uzmanlık alanları/yetkinlikleri </w:t>
      </w:r>
      <w:proofErr w:type="spellStart"/>
      <w:r w:rsidRPr="00FF3D7C">
        <w:rPr>
          <w:rFonts w:ascii="Times New Roman" w:eastAsia="Times New Roman" w:hAnsi="Times New Roman" w:cs="Times New Roman"/>
          <w:sz w:val="24"/>
          <w:szCs w:val="24"/>
        </w:rPr>
        <w:t>doğrultusunda</w:t>
      </w:r>
      <w:proofErr w:type="spellEnd"/>
      <w:r w:rsidRPr="00FF3D7C">
        <w:rPr>
          <w:rFonts w:ascii="Times New Roman" w:eastAsia="Times New Roman" w:hAnsi="Times New Roman" w:cs="Times New Roman"/>
          <w:sz w:val="24"/>
          <w:szCs w:val="24"/>
        </w:rPr>
        <w:t xml:space="preserve"> yapılmaktadır. Kuruma </w:t>
      </w:r>
      <w:proofErr w:type="spellStart"/>
      <w:r w:rsidRPr="00FF3D7C">
        <w:rPr>
          <w:rFonts w:ascii="Times New Roman" w:eastAsia="Times New Roman" w:hAnsi="Times New Roman" w:cs="Times New Roman"/>
          <w:sz w:val="24"/>
          <w:szCs w:val="24"/>
        </w:rPr>
        <w:t>dışarıdan</w:t>
      </w:r>
      <w:proofErr w:type="spellEnd"/>
      <w:r w:rsidRPr="00FF3D7C">
        <w:rPr>
          <w:rFonts w:ascii="Times New Roman" w:eastAsia="Times New Roman" w:hAnsi="Times New Roman" w:cs="Times New Roman"/>
          <w:sz w:val="24"/>
          <w:szCs w:val="24"/>
        </w:rPr>
        <w:t xml:space="preserve"> ders verecek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elemanlarını </w:t>
      </w:r>
      <w:proofErr w:type="spellStart"/>
      <w:r w:rsidRPr="00FF3D7C">
        <w:rPr>
          <w:rFonts w:ascii="Times New Roman" w:eastAsia="Times New Roman" w:hAnsi="Times New Roman" w:cs="Times New Roman"/>
          <w:sz w:val="24"/>
          <w:szCs w:val="24"/>
        </w:rPr>
        <w:t>için</w:t>
      </w:r>
      <w:proofErr w:type="spellEnd"/>
      <w:r w:rsidRPr="00FF3D7C">
        <w:rPr>
          <w:rFonts w:ascii="Times New Roman" w:eastAsia="Times New Roman" w:hAnsi="Times New Roman" w:cs="Times New Roman"/>
          <w:sz w:val="24"/>
          <w:szCs w:val="24"/>
        </w:rPr>
        <w:t xml:space="preserve"> ilgili kurumlarla </w:t>
      </w:r>
      <w:proofErr w:type="spellStart"/>
      <w:r w:rsidRPr="00FF3D7C">
        <w:rPr>
          <w:rFonts w:ascii="Times New Roman" w:eastAsia="Times New Roman" w:hAnsi="Times New Roman" w:cs="Times New Roman"/>
          <w:sz w:val="24"/>
          <w:szCs w:val="24"/>
        </w:rPr>
        <w:t>yazışmalar</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yürütülmektedir</w:t>
      </w:r>
      <w:proofErr w:type="spellEnd"/>
      <w:r w:rsidRPr="00FF3D7C">
        <w:rPr>
          <w:rFonts w:ascii="Times New Roman" w:eastAsia="Times New Roman" w:hAnsi="Times New Roman" w:cs="Times New Roman"/>
          <w:sz w:val="24"/>
          <w:szCs w:val="24"/>
        </w:rPr>
        <w:t xml:space="preserve">. </w:t>
      </w:r>
      <w:hyperlink r:id="rId37">
        <w:r w:rsidRPr="00FF3D7C">
          <w:rPr>
            <w:rFonts w:ascii="Times New Roman" w:eastAsia="Times New Roman" w:hAnsi="Times New Roman" w:cs="Times New Roman"/>
            <w:color w:val="1155CC"/>
            <w:sz w:val="24"/>
            <w:szCs w:val="24"/>
            <w:u w:val="single"/>
          </w:rPr>
          <w:t xml:space="preserve">https://www.hku.edu.tr/wp-content/uploads/2018/03/hku-atama-yukseltilme-yonergesi.pdf </w:t>
        </w:r>
      </w:hyperlink>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B.4.2. Öğretim yetkinlikleri ve gelişimi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Olgunluk Düzeyi 3:</w:t>
      </w:r>
      <w:r w:rsidRPr="00FF3D7C">
        <w:rPr>
          <w:rFonts w:ascii="Times New Roman" w:eastAsia="Times New Roman" w:hAnsi="Times New Roman" w:cs="Times New Roman"/>
          <w:sz w:val="24"/>
          <w:szCs w:val="24"/>
        </w:rPr>
        <w:t xml:space="preserve"> Kurumun genelinde öğretim elemanlarının öğretim yetkinliğini geliştirmek üzere uygulamalar vardır.</w:t>
      </w:r>
    </w:p>
    <w:p w:rsidR="00FF3D7C" w:rsidRPr="00FF3D7C" w:rsidRDefault="00FF3D7C" w:rsidP="00FF3D7C">
      <w:pPr>
        <w:spacing w:after="0" w:line="360" w:lineRule="auto"/>
        <w:jc w:val="both"/>
        <w:rPr>
          <w:rFonts w:ascii="Times New Roman" w:eastAsia="Times New Roman" w:hAnsi="Times New Roman" w:cs="Times New Roman"/>
          <w:color w:val="000000"/>
        </w:rPr>
      </w:pPr>
      <w:r w:rsidRPr="00FF3D7C">
        <w:rPr>
          <w:rFonts w:ascii="Times New Roman" w:eastAsia="Times New Roman" w:hAnsi="Times New Roman" w:cs="Times New Roman"/>
          <w:color w:val="000000"/>
        </w:rPr>
        <w:t>Kurumumuzda öğretim elemanlarının öğretim yetkinliklerinin geliştirilmesine yönelik faaliyetler, kurumsal işleyiş ve ilgili birimlerin planlamaları çerçevesinde yürütülmektedir. Bu kapsamda öğretim elemanlarının alan ve pedagojik yetkinliklerini güçlendirmeye, ölçme-değerlendirme uygulamalarını geliştirmeye ve uzaktan/karma öğretime uyumunu desteklemeye yönelik bilgilendirme ve eğitim faaliyetleri düzenlenmektedir. Öğretim elemanlarının dijital öğrenme ortamlarını kullanma becerilerinin artırılması ve derslerin uzaktan/karma yürütülmesine ilişkin uygulamaların standardizasyonu, kurumun uzaktan öğretim yapısı ve kullanılan öğrenme yönetim sistemi üzerinden desteklenmektedir (OYS:</w:t>
      </w:r>
      <w:hyperlink r:id="rId38">
        <w:r w:rsidRPr="00FF3D7C">
          <w:rPr>
            <w:rFonts w:ascii="Times New Roman" w:eastAsia="Times New Roman" w:hAnsi="Times New Roman" w:cs="Times New Roman"/>
            <w:color w:val="000000"/>
            <w:u w:val="single"/>
          </w:rPr>
          <w:t xml:space="preserve"> </w:t>
        </w:r>
      </w:hyperlink>
      <w:hyperlink r:id="rId39">
        <w:r w:rsidRPr="00FF3D7C">
          <w:rPr>
            <w:rFonts w:ascii="Times New Roman" w:eastAsia="Times New Roman" w:hAnsi="Times New Roman" w:cs="Times New Roman"/>
            <w:color w:val="1155CC"/>
            <w:u w:val="single"/>
          </w:rPr>
          <w:t>https://oys.hku.edu.tr/</w:t>
        </w:r>
      </w:hyperlink>
      <w:r w:rsidRPr="00FF3D7C">
        <w:rPr>
          <w:rFonts w:ascii="Times New Roman" w:eastAsia="Times New Roman" w:hAnsi="Times New Roman" w:cs="Times New Roman"/>
          <w:color w:val="000000"/>
        </w:rPr>
        <w:t>; Uzaktan Öğretim Merkezi: ).</w:t>
      </w:r>
    </w:p>
    <w:p w:rsidR="00FF3D7C" w:rsidRPr="00FF3D7C" w:rsidRDefault="00FF3D7C" w:rsidP="00FF3D7C">
      <w:pPr>
        <w:spacing w:after="0" w:line="360" w:lineRule="auto"/>
        <w:jc w:val="both"/>
        <w:rPr>
          <w:rFonts w:ascii="Times New Roman" w:eastAsia="Times New Roman" w:hAnsi="Times New Roman" w:cs="Times New Roman"/>
          <w:color w:val="000000"/>
        </w:rPr>
      </w:pP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B.4.3. Eğitim faaliyetlerine yönelik teşvik ve ödüllendirme </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p>
    <w:p w:rsidR="00FF3D7C" w:rsidRPr="00FF3D7C" w:rsidRDefault="00FF3D7C" w:rsidP="00FF3D7C">
      <w:pPr>
        <w:spacing w:line="36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Olgunluk Düzeyi 3:</w:t>
      </w:r>
      <w:r w:rsidRPr="00FF3D7C">
        <w:rPr>
          <w:rFonts w:ascii="Times New Roman" w:eastAsia="Times New Roman" w:hAnsi="Times New Roman" w:cs="Times New Roman"/>
          <w:sz w:val="24"/>
          <w:szCs w:val="24"/>
        </w:rPr>
        <w:t xml:space="preserve"> Teşvik ve ödüllendirme uygulamaları kurum geneline yayılmıştır.</w:t>
      </w:r>
    </w:p>
    <w:p w:rsidR="00FF3D7C" w:rsidRPr="00FF3D7C" w:rsidRDefault="00FF3D7C" w:rsidP="00FF3D7C">
      <w:pPr>
        <w:spacing w:after="0" w:line="36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color w:val="000000"/>
        </w:rPr>
        <w:t>Kurumumuzda akademik personelin eğitim-öğretim ve akademik faaliyetlerini teşvik etmeye ve görünür kılmaya yönelik ödül/teşvik mekanizmaları tanımlanmış olup süreçler ilgili yönerge ve kurallar çerçevesinde yürütülmektedir (Akademik Ödül Yönergesi:</w:t>
      </w:r>
      <w:hyperlink r:id="rId40">
        <w:r w:rsidRPr="00FF3D7C">
          <w:rPr>
            <w:rFonts w:ascii="Times New Roman" w:eastAsia="Times New Roman" w:hAnsi="Times New Roman" w:cs="Times New Roman"/>
            <w:color w:val="000000"/>
            <w:u w:val="single"/>
          </w:rPr>
          <w:t xml:space="preserve"> </w:t>
        </w:r>
      </w:hyperlink>
      <w:hyperlink r:id="rId41">
        <w:r w:rsidRPr="00FF3D7C">
          <w:rPr>
            <w:rFonts w:ascii="Times New Roman" w:eastAsia="Times New Roman" w:hAnsi="Times New Roman" w:cs="Times New Roman"/>
            <w:color w:val="0563C1"/>
            <w:u w:val="single"/>
          </w:rPr>
          <w:t>https://www.hku.edu.tr/wp-content/uploads/2018/03/akademik-odul-yonergesi.pdf</w:t>
        </w:r>
      </w:hyperlink>
      <w:r w:rsidRPr="00FF3D7C">
        <w:rPr>
          <w:rFonts w:ascii="Times New Roman" w:eastAsia="Times New Roman" w:hAnsi="Times New Roman" w:cs="Times New Roman"/>
          <w:color w:val="000000"/>
        </w:rPr>
        <w:t>). Kurumun ilgili mevzuat ve yönerge listeleri kurumsal sayfalarda kamuoyu ile paylaşılmaktadır (Mevzuatlar:</w:t>
      </w:r>
      <w:hyperlink r:id="rId42">
        <w:r w:rsidRPr="00FF3D7C">
          <w:rPr>
            <w:rFonts w:ascii="Times New Roman" w:eastAsia="Times New Roman" w:hAnsi="Times New Roman" w:cs="Times New Roman"/>
            <w:color w:val="000000"/>
            <w:u w:val="single"/>
          </w:rPr>
          <w:t xml:space="preserve"> </w:t>
        </w:r>
      </w:hyperlink>
      <w:hyperlink r:id="rId43">
        <w:r w:rsidRPr="00FF3D7C">
          <w:rPr>
            <w:rFonts w:ascii="Times New Roman" w:eastAsia="Times New Roman" w:hAnsi="Times New Roman" w:cs="Times New Roman"/>
            <w:color w:val="0563C1"/>
            <w:u w:val="single"/>
          </w:rPr>
          <w:t>https://www.hku.edu.tr/mevzuatlar/</w:t>
        </w:r>
      </w:hyperlink>
      <w:r w:rsidRPr="00FF3D7C">
        <w:rPr>
          <w:rFonts w:ascii="Times New Roman" w:eastAsia="Times New Roman" w:hAnsi="Times New Roman" w:cs="Times New Roman"/>
          <w:color w:val="000000"/>
        </w:rPr>
        <w:t xml:space="preserve">). </w:t>
      </w:r>
      <w:r w:rsidRPr="00FF3D7C">
        <w:rPr>
          <w:rFonts w:ascii="Times New Roman" w:eastAsia="Times New Roman" w:hAnsi="Times New Roman" w:cs="Times New Roman"/>
          <w:color w:val="000000"/>
        </w:rPr>
        <w:lastRenderedPageBreak/>
        <w:t>Ayrıca akademik teşvik süreçlerine ilişkin bilgilendirme ve hesaplama araçları kurumsal olarak sunulmaktadır (Akademik Teşvik Puan Hesaplama Aracı:</w:t>
      </w:r>
      <w:hyperlink r:id="rId44">
        <w:r w:rsidRPr="00FF3D7C">
          <w:rPr>
            <w:rFonts w:ascii="Times New Roman" w:eastAsia="Times New Roman" w:hAnsi="Times New Roman" w:cs="Times New Roman"/>
            <w:color w:val="000000"/>
            <w:u w:val="single"/>
          </w:rPr>
          <w:t xml:space="preserve"> </w:t>
        </w:r>
      </w:hyperlink>
      <w:hyperlink r:id="rId45">
        <w:r w:rsidRPr="00FF3D7C">
          <w:rPr>
            <w:rFonts w:ascii="Times New Roman" w:eastAsia="Times New Roman" w:hAnsi="Times New Roman" w:cs="Times New Roman"/>
            <w:color w:val="0563C1"/>
            <w:u w:val="single"/>
          </w:rPr>
          <w:t>https://tesvik.hku.edu.tr/</w:t>
        </w:r>
      </w:hyperlink>
      <w:r w:rsidRPr="00FF3D7C">
        <w:rPr>
          <w:rFonts w:ascii="Times New Roman" w:eastAsia="Times New Roman" w:hAnsi="Times New Roman" w:cs="Times New Roman"/>
          <w:color w:val="000000"/>
        </w:rPr>
        <w:t>).</w:t>
      </w:r>
    </w:p>
    <w:p w:rsidR="00FF3D7C" w:rsidRPr="00FF3D7C" w:rsidRDefault="00FF3D7C" w:rsidP="00FF3D7C">
      <w:pPr>
        <w:jc w:val="both"/>
        <w:rPr>
          <w:rFonts w:ascii="Times New Roman" w:eastAsia="Calibri" w:hAnsi="Times New Roman" w:cs="Times New Roman"/>
          <w:b/>
          <w:bCs/>
          <w:color w:val="FF0000"/>
          <w:sz w:val="24"/>
          <w:szCs w:val="24"/>
          <w:lang w:val="tr" w:eastAsia="tr-TR"/>
        </w:rPr>
      </w:pPr>
    </w:p>
    <w:p w:rsidR="00FF3D7C" w:rsidRPr="00FF3D7C" w:rsidRDefault="00FF3D7C" w:rsidP="00FF3D7C">
      <w:pPr>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                                              ARAŞTIRMA-GELİŞTİRME</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FF0000"/>
          <w:sz w:val="24"/>
          <w:szCs w:val="24"/>
        </w:rPr>
      </w:pPr>
      <w:r w:rsidRPr="00FF3D7C">
        <w:rPr>
          <w:rFonts w:ascii="Times New Roman" w:eastAsia="Times New Roman" w:hAnsi="Times New Roman" w:cs="Times New Roman"/>
          <w:b/>
          <w:bCs/>
          <w:color w:val="FF0000"/>
          <w:sz w:val="24"/>
          <w:szCs w:val="24"/>
        </w:rPr>
        <w:t xml:space="preserve">C.1. Araştırma Süreçlerinin Yönetimi ve Araştırma Kaynakları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FF0000"/>
          <w:sz w:val="24"/>
          <w:szCs w:val="24"/>
        </w:rPr>
      </w:pPr>
    </w:p>
    <w:p w:rsidR="00FF3D7C" w:rsidRPr="00FF3D7C" w:rsidRDefault="00FF3D7C" w:rsidP="00FF3D7C">
      <w:pPr>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C.1.1. Araştırma süreçlerinin yönetimi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5: </w:t>
      </w:r>
      <w:r w:rsidRPr="00FF3D7C">
        <w:rPr>
          <w:rFonts w:ascii="Times New Roman" w:eastAsia="Times New Roman" w:hAnsi="Times New Roman" w:cs="Times New Roman"/>
          <w:sz w:val="24"/>
          <w:szCs w:val="24"/>
        </w:rPr>
        <w:t>İçselleştirilmiş, sistematik, sürdürülebilir ve örnek gösterilebilir uygulamalar bulunmaktadır.</w:t>
      </w:r>
    </w:p>
    <w:p w:rsidR="00FF3D7C" w:rsidRPr="00D26BC4" w:rsidRDefault="00FF3D7C" w:rsidP="00FF3D7C">
      <w:pPr>
        <w:jc w:val="both"/>
        <w:rPr>
          <w:rFonts w:ascii="Times New Roman" w:eastAsia="Times New Roman" w:hAnsi="Times New Roman" w:cs="Times New Roman"/>
          <w:sz w:val="24"/>
          <w:szCs w:val="24"/>
        </w:rPr>
      </w:pPr>
      <w:proofErr w:type="gramStart"/>
      <w:r w:rsidRPr="00FF3D7C">
        <w:rPr>
          <w:rFonts w:ascii="Times New Roman" w:eastAsia="Times New Roman" w:hAnsi="Times New Roman" w:cs="Times New Roman"/>
          <w:sz w:val="24"/>
          <w:szCs w:val="24"/>
        </w:rPr>
        <w:t xml:space="preserve">Hasan Kalyoncu </w:t>
      </w:r>
      <w:proofErr w:type="spellStart"/>
      <w:r w:rsidRPr="00FF3D7C">
        <w:rPr>
          <w:rFonts w:ascii="Times New Roman" w:eastAsia="Times New Roman" w:hAnsi="Times New Roman" w:cs="Times New Roman"/>
          <w:sz w:val="24"/>
          <w:szCs w:val="24"/>
        </w:rPr>
        <w:t>Üniversite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geliştirmede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inovasyonu</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girişimciliği</w:t>
      </w:r>
      <w:proofErr w:type="spellEnd"/>
      <w:r w:rsidRPr="00FF3D7C">
        <w:rPr>
          <w:rFonts w:ascii="Times New Roman" w:eastAsia="Times New Roman" w:hAnsi="Times New Roman" w:cs="Times New Roman"/>
          <w:sz w:val="24"/>
          <w:szCs w:val="24"/>
        </w:rPr>
        <w:t xml:space="preserve"> benimseyen, bilimsel bilgiye evrensel </w:t>
      </w:r>
      <w:proofErr w:type="spellStart"/>
      <w:r w:rsidRPr="00FF3D7C">
        <w:rPr>
          <w:rFonts w:ascii="Times New Roman" w:eastAsia="Times New Roman" w:hAnsi="Times New Roman" w:cs="Times New Roman"/>
          <w:sz w:val="24"/>
          <w:szCs w:val="24"/>
        </w:rPr>
        <w:t>düzeyde</w:t>
      </w:r>
      <w:proofErr w:type="spellEnd"/>
      <w:r w:rsidRPr="00FF3D7C">
        <w:rPr>
          <w:rFonts w:ascii="Times New Roman" w:eastAsia="Times New Roman" w:hAnsi="Times New Roman" w:cs="Times New Roman"/>
          <w:sz w:val="24"/>
          <w:szCs w:val="24"/>
        </w:rPr>
        <w:t xml:space="preserve"> katkıda bulunan bir </w:t>
      </w:r>
      <w:proofErr w:type="spellStart"/>
      <w:r w:rsidRPr="00FF3D7C">
        <w:rPr>
          <w:rFonts w:ascii="Times New Roman" w:eastAsia="Times New Roman" w:hAnsi="Times New Roman" w:cs="Times New Roman"/>
          <w:sz w:val="24"/>
          <w:szCs w:val="24"/>
        </w:rPr>
        <w:t>üniversite</w:t>
      </w:r>
      <w:proofErr w:type="spellEnd"/>
      <w:r w:rsidRPr="00FF3D7C">
        <w:rPr>
          <w:rFonts w:ascii="Times New Roman" w:eastAsia="Times New Roman" w:hAnsi="Times New Roman" w:cs="Times New Roman"/>
          <w:sz w:val="24"/>
          <w:szCs w:val="24"/>
        </w:rPr>
        <w:t xml:space="preserve"> olmak </w:t>
      </w:r>
      <w:proofErr w:type="spellStart"/>
      <w:r w:rsidRPr="00FF3D7C">
        <w:rPr>
          <w:rFonts w:ascii="Times New Roman" w:eastAsia="Times New Roman" w:hAnsi="Times New Roman" w:cs="Times New Roman"/>
          <w:sz w:val="24"/>
          <w:szCs w:val="24"/>
        </w:rPr>
        <w:t>için</w:t>
      </w:r>
      <w:proofErr w:type="spellEnd"/>
      <w:r w:rsidRPr="00FF3D7C">
        <w:rPr>
          <w:rFonts w:ascii="Times New Roman" w:eastAsia="Times New Roman" w:hAnsi="Times New Roman" w:cs="Times New Roman"/>
          <w:sz w:val="24"/>
          <w:szCs w:val="24"/>
        </w:rPr>
        <w:t xml:space="preserve"> “2023-2027 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Stratejik Planı” kapsamında </w:t>
      </w:r>
      <w:proofErr w:type="spellStart"/>
      <w:r w:rsidRPr="00FF3D7C">
        <w:rPr>
          <w:rFonts w:ascii="Times New Roman" w:eastAsia="Times New Roman" w:hAnsi="Times New Roman" w:cs="Times New Roman"/>
          <w:sz w:val="24"/>
          <w:szCs w:val="24"/>
        </w:rPr>
        <w:t>amac</w:t>
      </w:r>
      <w:proofErr w:type="spellEnd"/>
      <w:r w:rsidRPr="00FF3D7C">
        <w:rPr>
          <w:rFonts w:ascii="Times New Roman" w:eastAsia="Times New Roman" w:hAnsi="Times New Roman" w:cs="Times New Roman"/>
          <w:sz w:val="24"/>
          <w:szCs w:val="24"/>
        </w:rPr>
        <w:t xml:space="preserve">̧, hedefler, performans </w:t>
      </w:r>
      <w:proofErr w:type="spellStart"/>
      <w:r w:rsidRPr="00FF3D7C">
        <w:rPr>
          <w:rFonts w:ascii="Times New Roman" w:eastAsia="Times New Roman" w:hAnsi="Times New Roman" w:cs="Times New Roman"/>
          <w:sz w:val="24"/>
          <w:szCs w:val="24"/>
        </w:rPr>
        <w:t>göstergeleri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 </w:t>
      </w:r>
      <w:proofErr w:type="spellStart"/>
      <w:r w:rsidRPr="00FF3D7C">
        <w:rPr>
          <w:rFonts w:ascii="Times New Roman" w:eastAsia="Times New Roman" w:hAnsi="Times New Roman" w:cs="Times New Roman"/>
          <w:sz w:val="24"/>
          <w:szCs w:val="24"/>
        </w:rPr>
        <w:t>geliştirme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süreci</w:t>
      </w:r>
      <w:proofErr w:type="spellEnd"/>
      <w:r w:rsidRPr="00FF3D7C">
        <w:rPr>
          <w:rFonts w:ascii="Times New Roman" w:eastAsia="Times New Roman" w:hAnsi="Times New Roman" w:cs="Times New Roman"/>
          <w:sz w:val="24"/>
          <w:szCs w:val="24"/>
        </w:rPr>
        <w:t xml:space="preserve"> stratejik plan </w:t>
      </w:r>
      <w:proofErr w:type="spellStart"/>
      <w:r w:rsidRPr="00FF3D7C">
        <w:rPr>
          <w:rFonts w:ascii="Times New Roman" w:eastAsia="Times New Roman" w:hAnsi="Times New Roman" w:cs="Times New Roman"/>
          <w:sz w:val="24"/>
          <w:szCs w:val="24"/>
        </w:rPr>
        <w:t>içerisinde</w:t>
      </w:r>
      <w:proofErr w:type="spellEnd"/>
      <w:r w:rsidRPr="00FF3D7C">
        <w:rPr>
          <w:rFonts w:ascii="Times New Roman" w:eastAsia="Times New Roman" w:hAnsi="Times New Roman" w:cs="Times New Roman"/>
          <w:sz w:val="24"/>
          <w:szCs w:val="24"/>
        </w:rPr>
        <w:t xml:space="preserve"> yer almaktadır. </w:t>
      </w:r>
      <w:proofErr w:type="spellStart"/>
      <w:proofErr w:type="gramEnd"/>
      <w:r w:rsidRPr="00FF3D7C">
        <w:rPr>
          <w:rFonts w:ascii="Times New Roman" w:eastAsia="Times New Roman" w:hAnsi="Times New Roman" w:cs="Times New Roman"/>
          <w:sz w:val="24"/>
          <w:szCs w:val="24"/>
        </w:rPr>
        <w:t>Fakültemizin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geliştirme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süreçlerinin</w:t>
      </w:r>
      <w:proofErr w:type="spellEnd"/>
      <w:r w:rsidRPr="00FF3D7C">
        <w:rPr>
          <w:rFonts w:ascii="Times New Roman" w:eastAsia="Times New Roman" w:hAnsi="Times New Roman" w:cs="Times New Roman"/>
          <w:sz w:val="24"/>
          <w:szCs w:val="24"/>
        </w:rPr>
        <w:t xml:space="preserve"> takibi, organizasyonu, planlı </w:t>
      </w:r>
      <w:proofErr w:type="spellStart"/>
      <w:r w:rsidRPr="00FF3D7C">
        <w:rPr>
          <w:rFonts w:ascii="Times New Roman" w:eastAsia="Times New Roman" w:hAnsi="Times New Roman" w:cs="Times New Roman"/>
          <w:sz w:val="24"/>
          <w:szCs w:val="24"/>
        </w:rPr>
        <w:t>yürütülmesi</w:t>
      </w:r>
      <w:proofErr w:type="spellEnd"/>
      <w:r w:rsidRPr="00FF3D7C">
        <w:rPr>
          <w:rFonts w:ascii="Times New Roman" w:eastAsia="Times New Roman" w:hAnsi="Times New Roman" w:cs="Times New Roman"/>
          <w:sz w:val="24"/>
          <w:szCs w:val="24"/>
        </w:rPr>
        <w:t xml:space="preserve"> Ar-Ge </w:t>
      </w:r>
      <w:proofErr w:type="spellStart"/>
      <w:r w:rsidRPr="00FF3D7C">
        <w:rPr>
          <w:rFonts w:ascii="Times New Roman" w:eastAsia="Times New Roman" w:hAnsi="Times New Roman" w:cs="Times New Roman"/>
          <w:sz w:val="24"/>
          <w:szCs w:val="24"/>
        </w:rPr>
        <w:t>Koordinatörleri</w:t>
      </w:r>
      <w:proofErr w:type="spellEnd"/>
      <w:r w:rsidRPr="00FF3D7C">
        <w:rPr>
          <w:rFonts w:ascii="Times New Roman" w:eastAsia="Times New Roman" w:hAnsi="Times New Roman" w:cs="Times New Roman"/>
          <w:sz w:val="24"/>
          <w:szCs w:val="24"/>
        </w:rPr>
        <w:t xml:space="preserve"> tarafından izlenmekte ve </w:t>
      </w:r>
      <w:proofErr w:type="spellStart"/>
      <w:r w:rsidRPr="00FF3D7C">
        <w:rPr>
          <w:rFonts w:ascii="Times New Roman" w:eastAsia="Times New Roman" w:hAnsi="Times New Roman" w:cs="Times New Roman"/>
          <w:sz w:val="24"/>
          <w:szCs w:val="24"/>
        </w:rPr>
        <w:t>değerlendirilmektedir</w:t>
      </w:r>
      <w:proofErr w:type="spellEnd"/>
      <w:r w:rsidRPr="00D26BC4">
        <w:rPr>
          <w:rFonts w:ascii="Times New Roman" w:eastAsia="Times New Roman" w:hAnsi="Times New Roman" w:cs="Times New Roman"/>
          <w:sz w:val="24"/>
          <w:szCs w:val="24"/>
        </w:rPr>
        <w:t>. (EK-1 Fakülte akademik kurul toplantı tutanağı; EK-2 Fakülte akademik kurul toplantı tutanağı, EK-3 Fakülte akademik kurul toplantı tutanağı)</w:t>
      </w:r>
    </w:p>
    <w:p w:rsidR="00FF3D7C" w:rsidRPr="00D26BC4" w:rsidRDefault="00FF3D7C" w:rsidP="00FF3D7C">
      <w:pPr>
        <w:jc w:val="both"/>
        <w:rPr>
          <w:rFonts w:ascii="Times New Roman" w:eastAsia="Times New Roman" w:hAnsi="Times New Roman" w:cs="Times New Roman"/>
          <w:sz w:val="24"/>
          <w:szCs w:val="24"/>
        </w:rPr>
      </w:pPr>
      <w:proofErr w:type="gramStart"/>
      <w:r w:rsidRPr="00FF3D7C">
        <w:rPr>
          <w:rFonts w:ascii="Times New Roman" w:eastAsia="Times New Roman" w:hAnsi="Times New Roman" w:cs="Times New Roman"/>
          <w:sz w:val="24"/>
          <w:szCs w:val="24"/>
        </w:rPr>
        <w:t xml:space="preserve">Kurumda </w:t>
      </w:r>
      <w:proofErr w:type="spellStart"/>
      <w:r w:rsidRPr="00FF3D7C">
        <w:rPr>
          <w:rFonts w:ascii="Times New Roman" w:eastAsia="Times New Roman" w:hAnsi="Times New Roman" w:cs="Times New Roman"/>
          <w:sz w:val="24"/>
          <w:szCs w:val="24"/>
        </w:rPr>
        <w:t>yürütülmekte</w:t>
      </w:r>
      <w:proofErr w:type="spellEnd"/>
      <w:r w:rsidRPr="00FF3D7C">
        <w:rPr>
          <w:rFonts w:ascii="Times New Roman" w:eastAsia="Times New Roman" w:hAnsi="Times New Roman" w:cs="Times New Roman"/>
          <w:sz w:val="24"/>
          <w:szCs w:val="24"/>
        </w:rPr>
        <w:t xml:space="preserve"> olan </w:t>
      </w:r>
      <w:proofErr w:type="spellStart"/>
      <w:r w:rsidRPr="00FF3D7C">
        <w:rPr>
          <w:rFonts w:ascii="Times New Roman" w:eastAsia="Times New Roman" w:hAnsi="Times New Roman" w:cs="Times New Roman"/>
          <w:sz w:val="24"/>
          <w:szCs w:val="24"/>
        </w:rPr>
        <w:t>tüm</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geliştirme</w:t>
      </w:r>
      <w:proofErr w:type="spellEnd"/>
      <w:r w:rsidRPr="00FF3D7C">
        <w:rPr>
          <w:rFonts w:ascii="Times New Roman" w:eastAsia="Times New Roman" w:hAnsi="Times New Roman" w:cs="Times New Roman"/>
          <w:sz w:val="24"/>
          <w:szCs w:val="24"/>
        </w:rPr>
        <w:t xml:space="preserve"> faaliyetleri </w:t>
      </w:r>
      <w:proofErr w:type="spellStart"/>
      <w:r w:rsidRPr="00FF3D7C">
        <w:rPr>
          <w:rFonts w:ascii="Times New Roman" w:eastAsia="Times New Roman" w:hAnsi="Times New Roman" w:cs="Times New Roman"/>
          <w:sz w:val="24"/>
          <w:szCs w:val="24"/>
        </w:rPr>
        <w:t>Rektörlük</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Rektörlük</w:t>
      </w:r>
      <w:proofErr w:type="spellEnd"/>
      <w:r w:rsidRPr="00FF3D7C">
        <w:rPr>
          <w:rFonts w:ascii="Times New Roman" w:eastAsia="Times New Roman" w:hAnsi="Times New Roman" w:cs="Times New Roman"/>
          <w:sz w:val="24"/>
          <w:szCs w:val="24"/>
        </w:rPr>
        <w:t xml:space="preserve"> birimine </w:t>
      </w:r>
      <w:proofErr w:type="spellStart"/>
      <w:r w:rsidRPr="00FF3D7C">
        <w:rPr>
          <w:rFonts w:ascii="Times New Roman" w:eastAsia="Times New Roman" w:hAnsi="Times New Roman" w:cs="Times New Roman"/>
          <w:sz w:val="24"/>
          <w:szCs w:val="24"/>
        </w:rPr>
        <w:t>bağlı</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fakülteler</w:t>
      </w:r>
      <w:proofErr w:type="spellEnd"/>
      <w:r w:rsidRPr="00FF3D7C">
        <w:rPr>
          <w:rFonts w:ascii="Times New Roman" w:eastAsia="Times New Roman" w:hAnsi="Times New Roman" w:cs="Times New Roman"/>
          <w:sz w:val="24"/>
          <w:szCs w:val="24"/>
        </w:rPr>
        <w:t xml:space="preserve">, Bilimsel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Projeleri </w:t>
      </w:r>
      <w:proofErr w:type="spellStart"/>
      <w:r w:rsidRPr="00FF3D7C">
        <w:rPr>
          <w:rFonts w:ascii="Times New Roman" w:eastAsia="Times New Roman" w:hAnsi="Times New Roman" w:cs="Times New Roman"/>
          <w:sz w:val="24"/>
          <w:szCs w:val="24"/>
        </w:rPr>
        <w:t>Koordinatörlüğu</w:t>
      </w:r>
      <w:proofErr w:type="spellEnd"/>
      <w:r w:rsidRPr="00FF3D7C">
        <w:rPr>
          <w:rFonts w:ascii="Times New Roman" w:eastAsia="Times New Roman" w:hAnsi="Times New Roman" w:cs="Times New Roman"/>
          <w:sz w:val="24"/>
          <w:szCs w:val="24"/>
        </w:rPr>
        <w:t xml:space="preserve">̈, KALİTTO, merkezler ve ilgili idari birimler </w:t>
      </w:r>
      <w:proofErr w:type="spellStart"/>
      <w:r w:rsidRPr="00FF3D7C">
        <w:rPr>
          <w:rFonts w:ascii="Times New Roman" w:eastAsia="Times New Roman" w:hAnsi="Times New Roman" w:cs="Times New Roman"/>
          <w:sz w:val="24"/>
          <w:szCs w:val="24"/>
        </w:rPr>
        <w:t>aracılığıyla</w:t>
      </w:r>
      <w:proofErr w:type="spellEnd"/>
      <w:r w:rsidRPr="00FF3D7C">
        <w:rPr>
          <w:rFonts w:ascii="Times New Roman" w:eastAsia="Times New Roman" w:hAnsi="Times New Roman" w:cs="Times New Roman"/>
          <w:sz w:val="24"/>
          <w:szCs w:val="24"/>
        </w:rPr>
        <w:t xml:space="preserve"> eş zamanlı olarak </w:t>
      </w:r>
      <w:proofErr w:type="spellStart"/>
      <w:r w:rsidRPr="00FF3D7C">
        <w:rPr>
          <w:rFonts w:ascii="Times New Roman" w:eastAsia="Times New Roman" w:hAnsi="Times New Roman" w:cs="Times New Roman"/>
          <w:sz w:val="24"/>
          <w:szCs w:val="24"/>
        </w:rPr>
        <w:t>yürütülmektedir</w:t>
      </w:r>
      <w:proofErr w:type="spellEnd"/>
      <w:r w:rsidRPr="00FF3D7C">
        <w:rPr>
          <w:rFonts w:ascii="Times New Roman" w:eastAsia="Times New Roman" w:hAnsi="Times New Roman" w:cs="Times New Roman"/>
          <w:sz w:val="24"/>
          <w:szCs w:val="24"/>
        </w:rPr>
        <w:t xml:space="preserve">. </w:t>
      </w:r>
      <w:proofErr w:type="spellStart"/>
      <w:proofErr w:type="gramEnd"/>
      <w:r w:rsidRPr="00FF3D7C">
        <w:rPr>
          <w:rFonts w:ascii="Times New Roman" w:eastAsia="Times New Roman" w:hAnsi="Times New Roman" w:cs="Times New Roman"/>
          <w:sz w:val="24"/>
          <w:szCs w:val="24"/>
        </w:rPr>
        <w:t>Üniversitede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yürütülmekte</w:t>
      </w:r>
      <w:proofErr w:type="spellEnd"/>
      <w:r w:rsidRPr="00FF3D7C">
        <w:rPr>
          <w:rFonts w:ascii="Times New Roman" w:eastAsia="Times New Roman" w:hAnsi="Times New Roman" w:cs="Times New Roman"/>
          <w:sz w:val="24"/>
          <w:szCs w:val="24"/>
        </w:rPr>
        <w:t xml:space="preserve"> olan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geliştirme</w:t>
      </w:r>
      <w:proofErr w:type="spellEnd"/>
      <w:r w:rsidRPr="00FF3D7C">
        <w:rPr>
          <w:rFonts w:ascii="Times New Roman" w:eastAsia="Times New Roman" w:hAnsi="Times New Roman" w:cs="Times New Roman"/>
          <w:sz w:val="24"/>
          <w:szCs w:val="24"/>
        </w:rPr>
        <w:t xml:space="preserve"> faaliyetlerinin organizasyon </w:t>
      </w:r>
      <w:proofErr w:type="spellStart"/>
      <w:r w:rsidRPr="00FF3D7C">
        <w:rPr>
          <w:rFonts w:ascii="Times New Roman" w:eastAsia="Times New Roman" w:hAnsi="Times New Roman" w:cs="Times New Roman"/>
          <w:sz w:val="24"/>
          <w:szCs w:val="24"/>
        </w:rPr>
        <w:t>şeması</w:t>
      </w:r>
      <w:proofErr w:type="spellEnd"/>
      <w:r w:rsidRPr="00FF3D7C">
        <w:rPr>
          <w:rFonts w:ascii="Times New Roman" w:eastAsia="Times New Roman" w:hAnsi="Times New Roman" w:cs="Times New Roman"/>
          <w:sz w:val="24"/>
          <w:szCs w:val="24"/>
        </w:rPr>
        <w:t xml:space="preserve"> ve ilgili </w:t>
      </w:r>
      <w:proofErr w:type="spellStart"/>
      <w:r w:rsidRPr="00FF3D7C">
        <w:rPr>
          <w:rFonts w:ascii="Times New Roman" w:eastAsia="Times New Roman" w:hAnsi="Times New Roman" w:cs="Times New Roman"/>
          <w:sz w:val="24"/>
          <w:szCs w:val="24"/>
        </w:rPr>
        <w:t>şemadaki</w:t>
      </w:r>
      <w:proofErr w:type="spellEnd"/>
      <w:r w:rsidRPr="00FF3D7C">
        <w:rPr>
          <w:rFonts w:ascii="Times New Roman" w:eastAsia="Times New Roman" w:hAnsi="Times New Roman" w:cs="Times New Roman"/>
          <w:sz w:val="24"/>
          <w:szCs w:val="24"/>
        </w:rPr>
        <w:t xml:space="preserve"> birim ve/veya </w:t>
      </w:r>
      <w:proofErr w:type="spellStart"/>
      <w:r w:rsidRPr="00FF3D7C">
        <w:rPr>
          <w:rFonts w:ascii="Times New Roman" w:eastAsia="Times New Roman" w:hAnsi="Times New Roman" w:cs="Times New Roman"/>
          <w:sz w:val="24"/>
          <w:szCs w:val="24"/>
        </w:rPr>
        <w:t>kişilerin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görev</w:t>
      </w:r>
      <w:proofErr w:type="spellEnd"/>
      <w:r w:rsidRPr="00FF3D7C">
        <w:rPr>
          <w:rFonts w:ascii="Times New Roman" w:eastAsia="Times New Roman" w:hAnsi="Times New Roman" w:cs="Times New Roman"/>
          <w:sz w:val="24"/>
          <w:szCs w:val="24"/>
        </w:rPr>
        <w:t xml:space="preserve"> tanımları mevcuttur. Organizasyon </w:t>
      </w:r>
      <w:proofErr w:type="spellStart"/>
      <w:r w:rsidRPr="00FF3D7C">
        <w:rPr>
          <w:rFonts w:ascii="Times New Roman" w:eastAsia="Times New Roman" w:hAnsi="Times New Roman" w:cs="Times New Roman"/>
          <w:sz w:val="24"/>
          <w:szCs w:val="24"/>
        </w:rPr>
        <w:t>şemasında</w:t>
      </w:r>
      <w:proofErr w:type="spellEnd"/>
      <w:r w:rsidRPr="00FF3D7C">
        <w:rPr>
          <w:rFonts w:ascii="Times New Roman" w:eastAsia="Times New Roman" w:hAnsi="Times New Roman" w:cs="Times New Roman"/>
          <w:sz w:val="24"/>
          <w:szCs w:val="24"/>
        </w:rPr>
        <w:t xml:space="preserve"> yer alan birimlerin veya </w:t>
      </w:r>
      <w:proofErr w:type="spellStart"/>
      <w:r w:rsidRPr="00FF3D7C">
        <w:rPr>
          <w:rFonts w:ascii="Times New Roman" w:eastAsia="Times New Roman" w:hAnsi="Times New Roman" w:cs="Times New Roman"/>
          <w:sz w:val="24"/>
          <w:szCs w:val="24"/>
        </w:rPr>
        <w:t>kişilerin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söz</w:t>
      </w:r>
      <w:proofErr w:type="spellEnd"/>
      <w:r w:rsidRPr="00FF3D7C">
        <w:rPr>
          <w:rFonts w:ascii="Times New Roman" w:eastAsia="Times New Roman" w:hAnsi="Times New Roman" w:cs="Times New Roman"/>
          <w:sz w:val="24"/>
          <w:szCs w:val="24"/>
        </w:rPr>
        <w:t xml:space="preserve"> konusu faaliyet alanı ile ilgili </w:t>
      </w:r>
      <w:proofErr w:type="spellStart"/>
      <w:r w:rsidRPr="00FF3D7C">
        <w:rPr>
          <w:rFonts w:ascii="Times New Roman" w:eastAsia="Times New Roman" w:hAnsi="Times New Roman" w:cs="Times New Roman"/>
          <w:sz w:val="24"/>
          <w:szCs w:val="24"/>
        </w:rPr>
        <w:t>yürütmek</w:t>
      </w:r>
      <w:proofErr w:type="spellEnd"/>
      <w:r w:rsidRPr="00FF3D7C">
        <w:rPr>
          <w:rFonts w:ascii="Times New Roman" w:eastAsia="Times New Roman" w:hAnsi="Times New Roman" w:cs="Times New Roman"/>
          <w:sz w:val="24"/>
          <w:szCs w:val="24"/>
        </w:rPr>
        <w:t xml:space="preserve"> durumunda </w:t>
      </w:r>
      <w:proofErr w:type="spellStart"/>
      <w:r w:rsidRPr="00FF3D7C">
        <w:rPr>
          <w:rFonts w:ascii="Times New Roman" w:eastAsia="Times New Roman" w:hAnsi="Times New Roman" w:cs="Times New Roman"/>
          <w:sz w:val="24"/>
          <w:szCs w:val="24"/>
        </w:rPr>
        <w:t>olduğu</w:t>
      </w:r>
      <w:proofErr w:type="spellEnd"/>
      <w:r w:rsidRPr="00FF3D7C">
        <w:rPr>
          <w:rFonts w:ascii="Times New Roman" w:eastAsia="Times New Roman" w:hAnsi="Times New Roman" w:cs="Times New Roman"/>
          <w:sz w:val="24"/>
          <w:szCs w:val="24"/>
        </w:rPr>
        <w:t xml:space="preserve"> ana ve alt </w:t>
      </w:r>
      <w:proofErr w:type="spellStart"/>
      <w:r w:rsidRPr="00FF3D7C">
        <w:rPr>
          <w:rFonts w:ascii="Times New Roman" w:eastAsia="Times New Roman" w:hAnsi="Times New Roman" w:cs="Times New Roman"/>
          <w:sz w:val="24"/>
          <w:szCs w:val="24"/>
        </w:rPr>
        <w:t>süreçlerin</w:t>
      </w:r>
      <w:proofErr w:type="spellEnd"/>
      <w:r w:rsidRPr="00FF3D7C">
        <w:rPr>
          <w:rFonts w:ascii="Times New Roman" w:eastAsia="Times New Roman" w:hAnsi="Times New Roman" w:cs="Times New Roman"/>
          <w:sz w:val="24"/>
          <w:szCs w:val="24"/>
        </w:rPr>
        <w:t xml:space="preserve"> tanımı </w:t>
      </w:r>
      <w:proofErr w:type="spellStart"/>
      <w:r w:rsidRPr="00FF3D7C">
        <w:rPr>
          <w:rFonts w:ascii="Times New Roman" w:eastAsia="Times New Roman" w:hAnsi="Times New Roman" w:cs="Times New Roman"/>
          <w:sz w:val="24"/>
          <w:szCs w:val="24"/>
        </w:rPr>
        <w:t>yapılmıs</w:t>
      </w:r>
      <w:proofErr w:type="spellEnd"/>
      <w:r w:rsidRPr="00FF3D7C">
        <w:rPr>
          <w:rFonts w:ascii="Times New Roman" w:eastAsia="Times New Roman" w:hAnsi="Times New Roman" w:cs="Times New Roman"/>
          <w:sz w:val="24"/>
          <w:szCs w:val="24"/>
        </w:rPr>
        <w:t xml:space="preserve">̧ olup bu </w:t>
      </w:r>
      <w:proofErr w:type="spellStart"/>
      <w:r w:rsidRPr="00FF3D7C">
        <w:rPr>
          <w:rFonts w:ascii="Times New Roman" w:eastAsia="Times New Roman" w:hAnsi="Times New Roman" w:cs="Times New Roman"/>
          <w:sz w:val="24"/>
          <w:szCs w:val="24"/>
        </w:rPr>
        <w:t>süreçlere</w:t>
      </w:r>
      <w:proofErr w:type="spellEnd"/>
      <w:r w:rsidRPr="00FF3D7C">
        <w:rPr>
          <w:rFonts w:ascii="Times New Roman" w:eastAsia="Times New Roman" w:hAnsi="Times New Roman" w:cs="Times New Roman"/>
          <w:sz w:val="24"/>
          <w:szCs w:val="24"/>
        </w:rPr>
        <w:t xml:space="preserve"> ait iş </w:t>
      </w:r>
      <w:proofErr w:type="spellStart"/>
      <w:r w:rsidRPr="00FF3D7C">
        <w:rPr>
          <w:rFonts w:ascii="Times New Roman" w:eastAsia="Times New Roman" w:hAnsi="Times New Roman" w:cs="Times New Roman"/>
          <w:sz w:val="24"/>
          <w:szCs w:val="24"/>
        </w:rPr>
        <w:t>akışları</w:t>
      </w:r>
      <w:proofErr w:type="spellEnd"/>
      <w:r w:rsidRPr="00FF3D7C">
        <w:rPr>
          <w:rFonts w:ascii="Times New Roman" w:eastAsia="Times New Roman" w:hAnsi="Times New Roman" w:cs="Times New Roman"/>
          <w:sz w:val="24"/>
          <w:szCs w:val="24"/>
        </w:rPr>
        <w:t xml:space="preserve"> bulunmaktadır. Ar-Ge </w:t>
      </w:r>
      <w:proofErr w:type="spellStart"/>
      <w:r w:rsidRPr="00FF3D7C">
        <w:rPr>
          <w:rFonts w:ascii="Times New Roman" w:eastAsia="Times New Roman" w:hAnsi="Times New Roman" w:cs="Times New Roman"/>
          <w:sz w:val="24"/>
          <w:szCs w:val="24"/>
        </w:rPr>
        <w:t>Püko</w:t>
      </w:r>
      <w:proofErr w:type="spellEnd"/>
      <w:r w:rsidRPr="00FF3D7C">
        <w:rPr>
          <w:rFonts w:ascii="Times New Roman" w:eastAsia="Times New Roman" w:hAnsi="Times New Roman" w:cs="Times New Roman"/>
          <w:sz w:val="24"/>
          <w:szCs w:val="24"/>
        </w:rPr>
        <w:t xml:space="preserve"> çevirimleri yapılmaktadır</w:t>
      </w:r>
      <w:r w:rsidRPr="00D26BC4">
        <w:rPr>
          <w:rFonts w:ascii="Times New Roman" w:eastAsia="Times New Roman" w:hAnsi="Times New Roman" w:cs="Times New Roman"/>
          <w:sz w:val="24"/>
          <w:szCs w:val="24"/>
        </w:rPr>
        <w:t>. (EK-4 AR-GE koordinatörlüğü görev tanımı, EK-5 Fakülte AR-GE koordinatörlüğü yönergesi, EK-6 AR-GE PÜKO çevirimi)</w:t>
      </w: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C.1.2. İç ve dış kaynaklar </w:t>
      </w: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b/>
          <w:bCs/>
          <w:color w:val="000000"/>
          <w:sz w:val="24"/>
          <w:szCs w:val="24"/>
        </w:rPr>
        <w:t xml:space="preserve">Olgunluk Düzeyi 5: </w:t>
      </w:r>
      <w:r w:rsidRPr="00FF3D7C">
        <w:rPr>
          <w:rFonts w:ascii="Times New Roman" w:eastAsia="Times New Roman" w:hAnsi="Times New Roman" w:cs="Times New Roman"/>
          <w:color w:val="000000"/>
          <w:sz w:val="24"/>
          <w:szCs w:val="24"/>
        </w:rPr>
        <w:t>İçselleştirilmiş, sistematik, sürdürülebilir ve örnek gösterilebilir uygulamalar bulunmaktadır.</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br/>
        <w:t>Üniversitemiz teknoloji ve transfer ofisi (</w:t>
      </w:r>
      <w:hyperlink r:id="rId46">
        <w:r w:rsidRPr="00FF3D7C">
          <w:rPr>
            <w:rFonts w:ascii="Times New Roman" w:eastAsia="Times New Roman" w:hAnsi="Times New Roman" w:cs="Times New Roman"/>
            <w:color w:val="0563C1"/>
            <w:sz w:val="24"/>
            <w:szCs w:val="24"/>
            <w:u w:val="single"/>
          </w:rPr>
          <w:t>http://tto.hku.edu.tr/</w:t>
        </w:r>
      </w:hyperlink>
      <w:r w:rsidRPr="00FF3D7C">
        <w:rPr>
          <w:rFonts w:ascii="Times New Roman" w:eastAsia="Times New Roman" w:hAnsi="Times New Roman" w:cs="Times New Roman"/>
          <w:color w:val="000000"/>
          <w:sz w:val="24"/>
          <w:szCs w:val="24"/>
        </w:rPr>
        <w:t>) üniversite dışı kaynaklara yönelim konusunda akademik personele ve öğrencilere ilgili desteği vermektedir. Projelerin başvuru aşamasında sonlandırma aşamasına kadar bu süreç devam etmektedir.</w:t>
      </w: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C.1.3. Doktora programları ve doktora sonrası </w:t>
      </w:r>
      <w:proofErr w:type="gramStart"/>
      <w:r w:rsidRPr="00FF3D7C">
        <w:rPr>
          <w:rFonts w:ascii="Times New Roman" w:eastAsia="Times New Roman" w:hAnsi="Times New Roman" w:cs="Times New Roman"/>
          <w:b/>
          <w:bCs/>
          <w:color w:val="000000"/>
          <w:sz w:val="24"/>
          <w:szCs w:val="24"/>
        </w:rPr>
        <w:t>imkanlar</w:t>
      </w:r>
      <w:proofErr w:type="gramEnd"/>
      <w:r w:rsidRPr="00FF3D7C">
        <w:rPr>
          <w:rFonts w:ascii="Times New Roman" w:eastAsia="Times New Roman" w:hAnsi="Times New Roman" w:cs="Times New Roman"/>
          <w:b/>
          <w:bCs/>
          <w:color w:val="000000"/>
          <w:sz w:val="24"/>
          <w:szCs w:val="24"/>
        </w:rPr>
        <w:t xml:space="preserve"> </w:t>
      </w: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proofErr w:type="gramStart"/>
      <w:r w:rsidRPr="00FF3D7C">
        <w:rPr>
          <w:rFonts w:ascii="Times New Roman" w:eastAsia="Times New Roman" w:hAnsi="Times New Roman" w:cs="Times New Roman"/>
          <w:b/>
          <w:bCs/>
          <w:color w:val="000000"/>
          <w:sz w:val="24"/>
          <w:szCs w:val="24"/>
        </w:rPr>
        <w:t>.......................................................</w:t>
      </w:r>
      <w:proofErr w:type="gramEnd"/>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FF0000"/>
          <w:sz w:val="24"/>
          <w:szCs w:val="24"/>
        </w:rPr>
      </w:pPr>
      <w:r w:rsidRPr="00FF3D7C">
        <w:rPr>
          <w:rFonts w:ascii="Times New Roman" w:eastAsia="Times New Roman" w:hAnsi="Times New Roman" w:cs="Times New Roman"/>
          <w:b/>
          <w:bCs/>
          <w:color w:val="FF0000"/>
          <w:sz w:val="24"/>
          <w:szCs w:val="24"/>
        </w:rPr>
        <w:t>C.2. Araştırma Yetkinliği, İş birlikleri ve Destekler</w:t>
      </w:r>
    </w:p>
    <w:p w:rsidR="00FF3D7C" w:rsidRPr="00FF3D7C" w:rsidRDefault="00FF3D7C" w:rsidP="00FF3D7C">
      <w:pPr>
        <w:spacing w:after="0" w:line="240" w:lineRule="auto"/>
        <w:jc w:val="both"/>
        <w:rPr>
          <w:rFonts w:ascii="Times New Roman" w:eastAsia="Times New Roman" w:hAnsi="Times New Roman" w:cs="Times New Roman"/>
          <w:b/>
          <w:bCs/>
          <w:color w:val="FF0000"/>
          <w:sz w:val="24"/>
          <w:szCs w:val="24"/>
        </w:rPr>
      </w:pPr>
      <w:r w:rsidRPr="00FF3D7C">
        <w:rPr>
          <w:rFonts w:ascii="Times New Roman" w:eastAsia="Times New Roman" w:hAnsi="Times New Roman" w:cs="Times New Roman"/>
          <w:b/>
          <w:bCs/>
          <w:color w:val="FF0000"/>
          <w:sz w:val="24"/>
          <w:szCs w:val="24"/>
        </w:rPr>
        <w:t xml:space="preserve"> </w:t>
      </w: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lastRenderedPageBreak/>
        <w:t xml:space="preserve">Kurum, öğretim elemanları ve araştırmacıların bilimsel araştırma ve sanat yetkinliğini sürdürmek ve iyileştirmek için olanaklar (eğitim, iş birlikleri, destekler vb.) sunmalıdır. </w:t>
      </w:r>
    </w:p>
    <w:p w:rsidR="00FF3D7C" w:rsidRPr="00FF3D7C" w:rsidRDefault="00FF3D7C" w:rsidP="00FF3D7C">
      <w:pPr>
        <w:spacing w:after="0" w:line="240" w:lineRule="auto"/>
        <w:jc w:val="both"/>
        <w:rPr>
          <w:rFonts w:ascii="Times New Roman" w:eastAsia="Times New Roman" w:hAnsi="Times New Roman" w:cs="Times New Roman"/>
          <w:b/>
          <w:bCs/>
          <w:color w:val="FF0000"/>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FF0000"/>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C.2.1. Araştırma yetkinlikleri ve gelişimi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5: </w:t>
      </w:r>
      <w:r w:rsidRPr="00FF3D7C">
        <w:rPr>
          <w:rFonts w:ascii="Times New Roman" w:eastAsia="Times New Roman" w:hAnsi="Times New Roman" w:cs="Times New Roman"/>
          <w:sz w:val="24"/>
          <w:szCs w:val="24"/>
        </w:rPr>
        <w:t>İçselleştirilmiş, sistematik, sürdürülebilir ve örnek gösterilebilir uygulamalar bulunmaktadır.</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Stratejik Planında yer alan </w:t>
      </w:r>
      <w:proofErr w:type="spellStart"/>
      <w:r w:rsidRPr="00FF3D7C">
        <w:rPr>
          <w:rFonts w:ascii="Times New Roman" w:eastAsia="Times New Roman" w:hAnsi="Times New Roman" w:cs="Times New Roman"/>
          <w:sz w:val="24"/>
          <w:szCs w:val="24"/>
        </w:rPr>
        <w:t>Araştırma-Geliştirme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amac</w:t>
      </w:r>
      <w:proofErr w:type="spellEnd"/>
      <w:r w:rsidRPr="00FF3D7C">
        <w:rPr>
          <w:rFonts w:ascii="Times New Roman" w:eastAsia="Times New Roman" w:hAnsi="Times New Roman" w:cs="Times New Roman"/>
          <w:sz w:val="24"/>
          <w:szCs w:val="24"/>
        </w:rPr>
        <w:t xml:space="preserve">̧ ve hedefleri </w:t>
      </w:r>
      <w:proofErr w:type="spellStart"/>
      <w:r w:rsidRPr="00FF3D7C">
        <w:rPr>
          <w:rFonts w:ascii="Times New Roman" w:eastAsia="Times New Roman" w:hAnsi="Times New Roman" w:cs="Times New Roman"/>
          <w:sz w:val="24"/>
          <w:szCs w:val="24"/>
        </w:rPr>
        <w:t>doğrultusunda</w:t>
      </w:r>
      <w:proofErr w:type="spellEnd"/>
      <w:r w:rsidRPr="00FF3D7C">
        <w:rPr>
          <w:rFonts w:ascii="Times New Roman" w:eastAsia="Times New Roman" w:hAnsi="Times New Roman" w:cs="Times New Roman"/>
          <w:sz w:val="24"/>
          <w:szCs w:val="24"/>
        </w:rPr>
        <w:t xml:space="preserve">, akademik personelin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geliştirme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yetkinliğini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değerlendirme</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geliştirmeye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yönelik</w:t>
      </w:r>
      <w:proofErr w:type="spellEnd"/>
      <w:r w:rsidRPr="00FF3D7C">
        <w:rPr>
          <w:rFonts w:ascii="Times New Roman" w:eastAsia="Times New Roman" w:hAnsi="Times New Roman" w:cs="Times New Roman"/>
          <w:sz w:val="24"/>
          <w:szCs w:val="24"/>
        </w:rPr>
        <w:t xml:space="preserve"> uygulamalar </w:t>
      </w:r>
      <w:proofErr w:type="spellStart"/>
      <w:r w:rsidRPr="00FF3D7C">
        <w:rPr>
          <w:rFonts w:ascii="Times New Roman" w:eastAsia="Times New Roman" w:hAnsi="Times New Roman" w:cs="Times New Roman"/>
          <w:sz w:val="24"/>
          <w:szCs w:val="24"/>
        </w:rPr>
        <w:t>yürütülmektedir</w:t>
      </w:r>
      <w:proofErr w:type="spellEnd"/>
      <w:r w:rsidRPr="00FF3D7C">
        <w:rPr>
          <w:rFonts w:ascii="Times New Roman" w:eastAsia="Times New Roman" w:hAnsi="Times New Roman" w:cs="Times New Roman"/>
          <w:sz w:val="24"/>
          <w:szCs w:val="24"/>
        </w:rPr>
        <w:t>. </w:t>
      </w:r>
    </w:p>
    <w:p w:rsidR="00FF3D7C" w:rsidRPr="00FF3D7C" w:rsidRDefault="00FF3D7C" w:rsidP="00FF3D7C">
      <w:pPr>
        <w:jc w:val="both"/>
        <w:rPr>
          <w:rFonts w:ascii="Times New Roman" w:eastAsia="Times New Roman" w:hAnsi="Times New Roman" w:cs="Times New Roman"/>
          <w:sz w:val="24"/>
          <w:szCs w:val="24"/>
        </w:rPr>
      </w:pPr>
      <w:proofErr w:type="spellStart"/>
      <w:r w:rsidRPr="00FF3D7C">
        <w:rPr>
          <w:rFonts w:ascii="Times New Roman" w:eastAsia="Times New Roman" w:hAnsi="Times New Roman" w:cs="Times New Roman"/>
          <w:sz w:val="24"/>
          <w:szCs w:val="24"/>
        </w:rPr>
        <w:t>Üniversitemizin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gelişimi</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yetkinliği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için</w:t>
      </w:r>
      <w:proofErr w:type="spellEnd"/>
      <w:r w:rsidRPr="00FF3D7C">
        <w:rPr>
          <w:rFonts w:ascii="Times New Roman" w:eastAsia="Times New Roman" w:hAnsi="Times New Roman" w:cs="Times New Roman"/>
          <w:sz w:val="24"/>
          <w:szCs w:val="24"/>
        </w:rPr>
        <w:t xml:space="preserve"> “Bilimsel Yayın </w:t>
      </w:r>
      <w:proofErr w:type="spellStart"/>
      <w:r w:rsidRPr="00FF3D7C">
        <w:rPr>
          <w:rFonts w:ascii="Times New Roman" w:eastAsia="Times New Roman" w:hAnsi="Times New Roman" w:cs="Times New Roman"/>
          <w:sz w:val="24"/>
          <w:szCs w:val="24"/>
        </w:rPr>
        <w:t>Değerlendirme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Komsiyonu</w:t>
      </w:r>
      <w:proofErr w:type="spellEnd"/>
      <w:r w:rsidRPr="00FF3D7C">
        <w:rPr>
          <w:rFonts w:ascii="Times New Roman" w:eastAsia="Times New Roman" w:hAnsi="Times New Roman" w:cs="Times New Roman"/>
          <w:sz w:val="24"/>
          <w:szCs w:val="24"/>
        </w:rPr>
        <w:t xml:space="preserve">” ve “Kalyoncu </w:t>
      </w:r>
      <w:proofErr w:type="spellStart"/>
      <w:r w:rsidRPr="00FF3D7C">
        <w:rPr>
          <w:rFonts w:ascii="Times New Roman" w:eastAsia="Times New Roman" w:hAnsi="Times New Roman" w:cs="Times New Roman"/>
          <w:sz w:val="24"/>
          <w:szCs w:val="24"/>
        </w:rPr>
        <w:t>İnovasyon</w:t>
      </w:r>
      <w:proofErr w:type="spellEnd"/>
      <w:r w:rsidRPr="00FF3D7C">
        <w:rPr>
          <w:rFonts w:ascii="Times New Roman" w:eastAsia="Times New Roman" w:hAnsi="Times New Roman" w:cs="Times New Roman"/>
          <w:sz w:val="24"/>
          <w:szCs w:val="24"/>
        </w:rPr>
        <w:t xml:space="preserve"> ve Teknoloji Transfer Ofisi” (KALİTTO) mekanizmalarına sahiptir. Bilimsel Yayın </w:t>
      </w:r>
      <w:proofErr w:type="spellStart"/>
      <w:r w:rsidRPr="00FF3D7C">
        <w:rPr>
          <w:rFonts w:ascii="Times New Roman" w:eastAsia="Times New Roman" w:hAnsi="Times New Roman" w:cs="Times New Roman"/>
          <w:sz w:val="24"/>
          <w:szCs w:val="24"/>
        </w:rPr>
        <w:t>Değerlendirme</w:t>
      </w:r>
      <w:proofErr w:type="spellEnd"/>
      <w:r w:rsidRPr="00FF3D7C">
        <w:rPr>
          <w:rFonts w:ascii="Times New Roman" w:eastAsia="Times New Roman" w:hAnsi="Times New Roman" w:cs="Times New Roman"/>
          <w:sz w:val="24"/>
          <w:szCs w:val="24"/>
        </w:rPr>
        <w:t xml:space="preserve"> Komisyonu, </w:t>
      </w:r>
      <w:proofErr w:type="spellStart"/>
      <w:r w:rsidRPr="00FF3D7C">
        <w:rPr>
          <w:rFonts w:ascii="Times New Roman" w:eastAsia="Times New Roman" w:hAnsi="Times New Roman" w:cs="Times New Roman"/>
          <w:sz w:val="24"/>
          <w:szCs w:val="24"/>
        </w:rPr>
        <w:t>araştırmanın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gelişimi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için</w:t>
      </w:r>
      <w:proofErr w:type="spellEnd"/>
      <w:r w:rsidRPr="00FF3D7C">
        <w:rPr>
          <w:rFonts w:ascii="Times New Roman" w:eastAsia="Times New Roman" w:hAnsi="Times New Roman" w:cs="Times New Roman"/>
          <w:sz w:val="24"/>
          <w:szCs w:val="24"/>
        </w:rPr>
        <w:t xml:space="preserve"> yıllık 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adresli </w:t>
      </w:r>
      <w:proofErr w:type="spellStart"/>
      <w:r w:rsidRPr="00FF3D7C">
        <w:rPr>
          <w:rFonts w:ascii="Times New Roman" w:eastAsia="Times New Roman" w:hAnsi="Times New Roman" w:cs="Times New Roman"/>
          <w:sz w:val="24"/>
          <w:szCs w:val="24"/>
        </w:rPr>
        <w:t>Science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Citation</w:t>
      </w:r>
      <w:proofErr w:type="spellEnd"/>
      <w:r w:rsidRPr="00FF3D7C">
        <w:rPr>
          <w:rFonts w:ascii="Times New Roman" w:eastAsia="Times New Roman" w:hAnsi="Times New Roman" w:cs="Times New Roman"/>
          <w:sz w:val="24"/>
          <w:szCs w:val="24"/>
        </w:rPr>
        <w:t xml:space="preserve"> Index </w:t>
      </w:r>
      <w:proofErr w:type="spellStart"/>
      <w:r w:rsidRPr="00FF3D7C">
        <w:rPr>
          <w:rFonts w:ascii="Times New Roman" w:eastAsia="Times New Roman" w:hAnsi="Times New Roman" w:cs="Times New Roman"/>
          <w:sz w:val="24"/>
          <w:szCs w:val="24"/>
        </w:rPr>
        <w:t>Expanded</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Social</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Sciences</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Citation</w:t>
      </w:r>
      <w:proofErr w:type="spellEnd"/>
      <w:r w:rsidRPr="00FF3D7C">
        <w:rPr>
          <w:rFonts w:ascii="Times New Roman" w:eastAsia="Times New Roman" w:hAnsi="Times New Roman" w:cs="Times New Roman"/>
          <w:sz w:val="24"/>
          <w:szCs w:val="24"/>
        </w:rPr>
        <w:t xml:space="preserve"> Index, </w:t>
      </w:r>
      <w:proofErr w:type="spellStart"/>
      <w:r w:rsidRPr="00FF3D7C">
        <w:rPr>
          <w:rFonts w:ascii="Times New Roman" w:eastAsia="Times New Roman" w:hAnsi="Times New Roman" w:cs="Times New Roman"/>
          <w:sz w:val="24"/>
          <w:szCs w:val="24"/>
        </w:rPr>
        <w:t>Arts</w:t>
      </w:r>
      <w:proofErr w:type="spellEnd"/>
      <w:r w:rsidRPr="00FF3D7C">
        <w:rPr>
          <w:rFonts w:ascii="Times New Roman" w:eastAsia="Times New Roman" w:hAnsi="Times New Roman" w:cs="Times New Roman"/>
          <w:sz w:val="24"/>
          <w:szCs w:val="24"/>
        </w:rPr>
        <w:t xml:space="preserve"> &amp; </w:t>
      </w:r>
      <w:proofErr w:type="spellStart"/>
      <w:r w:rsidRPr="00FF3D7C">
        <w:rPr>
          <w:rFonts w:ascii="Times New Roman" w:eastAsia="Times New Roman" w:hAnsi="Times New Roman" w:cs="Times New Roman"/>
          <w:sz w:val="24"/>
          <w:szCs w:val="24"/>
        </w:rPr>
        <w:t>Humanities</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Citation</w:t>
      </w:r>
      <w:proofErr w:type="spellEnd"/>
      <w:r w:rsidRPr="00FF3D7C">
        <w:rPr>
          <w:rFonts w:ascii="Times New Roman" w:eastAsia="Times New Roman" w:hAnsi="Times New Roman" w:cs="Times New Roman"/>
          <w:sz w:val="24"/>
          <w:szCs w:val="24"/>
        </w:rPr>
        <w:t xml:space="preserve"> Index yayınlarını ve atıflarını incelemekte, </w:t>
      </w:r>
      <w:proofErr w:type="spellStart"/>
      <w:r w:rsidRPr="00FF3D7C">
        <w:rPr>
          <w:rFonts w:ascii="Times New Roman" w:eastAsia="Times New Roman" w:hAnsi="Times New Roman" w:cs="Times New Roman"/>
          <w:sz w:val="24"/>
          <w:szCs w:val="24"/>
        </w:rPr>
        <w:t>değerlendirme</w:t>
      </w:r>
      <w:proofErr w:type="spellEnd"/>
      <w:r w:rsidRPr="00FF3D7C">
        <w:rPr>
          <w:rFonts w:ascii="Times New Roman" w:eastAsia="Times New Roman" w:hAnsi="Times New Roman" w:cs="Times New Roman"/>
          <w:sz w:val="24"/>
          <w:szCs w:val="24"/>
        </w:rPr>
        <w:t xml:space="preserve"> ve yeni kararlar almaktadır.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Hasan Kalyoncu </w:t>
      </w:r>
      <w:proofErr w:type="spellStart"/>
      <w:r w:rsidRPr="00FF3D7C">
        <w:rPr>
          <w:rFonts w:ascii="Times New Roman" w:eastAsia="Times New Roman" w:hAnsi="Times New Roman" w:cs="Times New Roman"/>
          <w:sz w:val="24"/>
          <w:szCs w:val="24"/>
        </w:rPr>
        <w:t>Üniversitesinin</w:t>
      </w:r>
      <w:proofErr w:type="spellEnd"/>
      <w:r w:rsidRPr="00FF3D7C">
        <w:rPr>
          <w:rFonts w:ascii="Times New Roman" w:eastAsia="Times New Roman" w:hAnsi="Times New Roman" w:cs="Times New Roman"/>
          <w:sz w:val="24"/>
          <w:szCs w:val="24"/>
        </w:rPr>
        <w:t xml:space="preserve"> </w:t>
      </w:r>
      <w:proofErr w:type="gramStart"/>
      <w:r w:rsidRPr="00FF3D7C">
        <w:rPr>
          <w:rFonts w:ascii="Times New Roman" w:eastAsia="Times New Roman" w:hAnsi="Times New Roman" w:cs="Times New Roman"/>
          <w:sz w:val="24"/>
          <w:szCs w:val="24"/>
        </w:rPr>
        <w:t>vizyon</w:t>
      </w:r>
      <w:proofErr w:type="gramEnd"/>
      <w:r w:rsidRPr="00FF3D7C">
        <w:rPr>
          <w:rFonts w:ascii="Times New Roman" w:eastAsia="Times New Roman" w:hAnsi="Times New Roman" w:cs="Times New Roman"/>
          <w:sz w:val="24"/>
          <w:szCs w:val="24"/>
        </w:rPr>
        <w:t xml:space="preserve"> ve misyonunun </w:t>
      </w:r>
      <w:proofErr w:type="spellStart"/>
      <w:r w:rsidRPr="00FF3D7C">
        <w:rPr>
          <w:rFonts w:ascii="Times New Roman" w:eastAsia="Times New Roman" w:hAnsi="Times New Roman" w:cs="Times New Roman"/>
          <w:sz w:val="24"/>
          <w:szCs w:val="24"/>
        </w:rPr>
        <w:t>gerektirdiği</w:t>
      </w:r>
      <w:proofErr w:type="spellEnd"/>
      <w:r w:rsidRPr="00FF3D7C">
        <w:rPr>
          <w:rFonts w:ascii="Times New Roman" w:eastAsia="Times New Roman" w:hAnsi="Times New Roman" w:cs="Times New Roman"/>
          <w:sz w:val="24"/>
          <w:szCs w:val="24"/>
        </w:rPr>
        <w:t xml:space="preserve"> vasıfları haiz bir akademik kadronun </w:t>
      </w:r>
      <w:proofErr w:type="spellStart"/>
      <w:r w:rsidRPr="00FF3D7C">
        <w:rPr>
          <w:rFonts w:ascii="Times New Roman" w:eastAsia="Times New Roman" w:hAnsi="Times New Roman" w:cs="Times New Roman"/>
          <w:sz w:val="24"/>
          <w:szCs w:val="24"/>
        </w:rPr>
        <w:t>oluşturulması</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geliştirilmesi</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sürdürülmesini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sağlayacak</w:t>
      </w:r>
      <w:proofErr w:type="spellEnd"/>
      <w:r w:rsidRPr="00FF3D7C">
        <w:rPr>
          <w:rFonts w:ascii="Times New Roman" w:eastAsia="Times New Roman" w:hAnsi="Times New Roman" w:cs="Times New Roman"/>
          <w:sz w:val="24"/>
          <w:szCs w:val="24"/>
        </w:rPr>
        <w:t xml:space="preserve"> kriter, usul ve esasları belirlemek amacıyla “HKÜ Akademik </w:t>
      </w:r>
      <w:proofErr w:type="spellStart"/>
      <w:r w:rsidRPr="00FF3D7C">
        <w:rPr>
          <w:rFonts w:ascii="Times New Roman" w:eastAsia="Times New Roman" w:hAnsi="Times New Roman" w:cs="Times New Roman"/>
          <w:sz w:val="24"/>
          <w:szCs w:val="24"/>
        </w:rPr>
        <w:t>Yükseltilme</w:t>
      </w:r>
      <w:proofErr w:type="spellEnd"/>
      <w:r w:rsidRPr="00FF3D7C">
        <w:rPr>
          <w:rFonts w:ascii="Times New Roman" w:eastAsia="Times New Roman" w:hAnsi="Times New Roman" w:cs="Times New Roman"/>
          <w:sz w:val="24"/>
          <w:szCs w:val="24"/>
        </w:rPr>
        <w:t xml:space="preserve"> ve Atama </w:t>
      </w:r>
      <w:proofErr w:type="spellStart"/>
      <w:r w:rsidRPr="00FF3D7C">
        <w:rPr>
          <w:rFonts w:ascii="Times New Roman" w:eastAsia="Times New Roman" w:hAnsi="Times New Roman" w:cs="Times New Roman"/>
          <w:sz w:val="24"/>
          <w:szCs w:val="24"/>
        </w:rPr>
        <w:t>Yönergesi</w:t>
      </w:r>
      <w:proofErr w:type="spellEnd"/>
      <w:r w:rsidRPr="00FF3D7C">
        <w:rPr>
          <w:rFonts w:ascii="Times New Roman" w:eastAsia="Times New Roman" w:hAnsi="Times New Roman" w:cs="Times New Roman"/>
          <w:sz w:val="24"/>
          <w:szCs w:val="24"/>
        </w:rPr>
        <w:t xml:space="preserve">” bulunmaktadır. </w:t>
      </w:r>
      <w:proofErr w:type="gramStart"/>
      <w:r w:rsidRPr="00FF3D7C">
        <w:rPr>
          <w:rFonts w:ascii="Times New Roman" w:eastAsia="Times New Roman" w:hAnsi="Times New Roman" w:cs="Times New Roman"/>
          <w:sz w:val="24"/>
          <w:szCs w:val="24"/>
        </w:rPr>
        <w:t xml:space="preserve">https://www.hku.edu.tr/wp-content/uploads/2018/03/hku-atama-yukseltilme-yonergesi.pdf 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akademik birimlerindeki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 akademik </w:t>
      </w:r>
      <w:proofErr w:type="spellStart"/>
      <w:r w:rsidRPr="00FF3D7C">
        <w:rPr>
          <w:rFonts w:ascii="Times New Roman" w:eastAsia="Times New Roman" w:hAnsi="Times New Roman" w:cs="Times New Roman"/>
          <w:sz w:val="24"/>
          <w:szCs w:val="24"/>
        </w:rPr>
        <w:t>çalışmalarını</w:t>
      </w:r>
      <w:proofErr w:type="spellEnd"/>
      <w:r w:rsidRPr="00FF3D7C">
        <w:rPr>
          <w:rFonts w:ascii="Times New Roman" w:eastAsia="Times New Roman" w:hAnsi="Times New Roman" w:cs="Times New Roman"/>
          <w:sz w:val="24"/>
          <w:szCs w:val="24"/>
        </w:rPr>
        <w:t xml:space="preserve"> ve bilimsel yayınlarını YÖKSİS </w:t>
      </w:r>
      <w:hyperlink r:id="rId47">
        <w:r w:rsidRPr="00FF3D7C">
          <w:rPr>
            <w:rFonts w:ascii="Times New Roman" w:eastAsia="Times New Roman" w:hAnsi="Times New Roman" w:cs="Times New Roman"/>
            <w:color w:val="1155CC"/>
            <w:sz w:val="24"/>
            <w:szCs w:val="24"/>
            <w:u w:val="single"/>
          </w:rPr>
          <w:t>https://yoksis.yok.gov.tr/</w:t>
        </w:r>
      </w:hyperlink>
      <w:r w:rsidRPr="00FF3D7C">
        <w:rPr>
          <w:rFonts w:ascii="Times New Roman" w:eastAsia="Times New Roman" w:hAnsi="Times New Roman" w:cs="Times New Roman"/>
          <w:sz w:val="24"/>
          <w:szCs w:val="24"/>
        </w:rPr>
        <w:t xml:space="preserve"> ve HKU Akademik </w:t>
      </w:r>
      <w:proofErr w:type="spellStart"/>
      <w:r w:rsidRPr="00FF3D7C">
        <w:rPr>
          <w:rFonts w:ascii="Times New Roman" w:eastAsia="Times New Roman" w:hAnsi="Times New Roman" w:cs="Times New Roman"/>
          <w:sz w:val="24"/>
          <w:szCs w:val="24"/>
        </w:rPr>
        <w:t>Teşvik</w:t>
      </w:r>
      <w:proofErr w:type="spellEnd"/>
      <w:r w:rsidRPr="00FF3D7C">
        <w:rPr>
          <w:rFonts w:ascii="Times New Roman" w:eastAsia="Times New Roman" w:hAnsi="Times New Roman" w:cs="Times New Roman"/>
          <w:sz w:val="24"/>
          <w:szCs w:val="24"/>
        </w:rPr>
        <w:t xml:space="preserve"> Puan Hesaplama Aracı </w:t>
      </w:r>
      <w:hyperlink r:id="rId48">
        <w:r w:rsidRPr="00FF3D7C">
          <w:rPr>
            <w:rFonts w:ascii="Times New Roman" w:eastAsia="Times New Roman" w:hAnsi="Times New Roman" w:cs="Times New Roman"/>
            <w:color w:val="1155CC"/>
            <w:sz w:val="24"/>
            <w:szCs w:val="24"/>
            <w:u w:val="single"/>
          </w:rPr>
          <w:t>http://tesvik.hku.edu.tr/</w:t>
        </w:r>
      </w:hyperlink>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arayüzüne</w:t>
      </w:r>
      <w:proofErr w:type="spellEnd"/>
      <w:r w:rsidRPr="00FF3D7C">
        <w:rPr>
          <w:rFonts w:ascii="Times New Roman" w:eastAsia="Times New Roman" w:hAnsi="Times New Roman" w:cs="Times New Roman"/>
          <w:sz w:val="24"/>
          <w:szCs w:val="24"/>
        </w:rPr>
        <w:t xml:space="preserve"> kaydetmekte ve </w:t>
      </w:r>
      <w:proofErr w:type="spellStart"/>
      <w:r w:rsidRPr="00FF3D7C">
        <w:rPr>
          <w:rFonts w:ascii="Times New Roman" w:eastAsia="Times New Roman" w:hAnsi="Times New Roman" w:cs="Times New Roman"/>
          <w:sz w:val="24"/>
          <w:szCs w:val="24"/>
        </w:rPr>
        <w:t>rektörlük</w:t>
      </w:r>
      <w:proofErr w:type="spellEnd"/>
      <w:r w:rsidRPr="00FF3D7C">
        <w:rPr>
          <w:rFonts w:ascii="Times New Roman" w:eastAsia="Times New Roman" w:hAnsi="Times New Roman" w:cs="Times New Roman"/>
          <w:sz w:val="24"/>
          <w:szCs w:val="24"/>
        </w:rPr>
        <w:t xml:space="preserve"> tarafından takip edilmektedir. </w:t>
      </w:r>
      <w:proofErr w:type="gramEnd"/>
    </w:p>
    <w:p w:rsidR="00FF3D7C" w:rsidRPr="00FF3D7C" w:rsidRDefault="00FF3D7C" w:rsidP="00FF3D7C">
      <w:pPr>
        <w:jc w:val="both"/>
        <w:rPr>
          <w:rFonts w:ascii="Times New Roman" w:eastAsia="Times New Roman" w:hAnsi="Times New Roman" w:cs="Times New Roman"/>
          <w:sz w:val="24"/>
          <w:szCs w:val="24"/>
        </w:rPr>
      </w:pPr>
      <w:proofErr w:type="spellStart"/>
      <w:r w:rsidRPr="00FF3D7C">
        <w:rPr>
          <w:rFonts w:ascii="Times New Roman" w:eastAsia="Times New Roman" w:hAnsi="Times New Roman" w:cs="Times New Roman"/>
          <w:sz w:val="24"/>
          <w:szCs w:val="24"/>
        </w:rPr>
        <w:t>Üniversitemizin</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tüm</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fakülte</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bölümlerinde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yürütülen</w:t>
      </w:r>
      <w:proofErr w:type="spellEnd"/>
      <w:r w:rsidRPr="00FF3D7C">
        <w:rPr>
          <w:rFonts w:ascii="Times New Roman" w:eastAsia="Times New Roman" w:hAnsi="Times New Roman" w:cs="Times New Roman"/>
          <w:sz w:val="24"/>
          <w:szCs w:val="24"/>
        </w:rPr>
        <w:t xml:space="preserve"> akademik </w:t>
      </w:r>
      <w:proofErr w:type="spellStart"/>
      <w:r w:rsidRPr="00FF3D7C">
        <w:rPr>
          <w:rFonts w:ascii="Times New Roman" w:eastAsia="Times New Roman" w:hAnsi="Times New Roman" w:cs="Times New Roman"/>
          <w:sz w:val="24"/>
          <w:szCs w:val="24"/>
        </w:rPr>
        <w:t>çalışmalar</w:t>
      </w:r>
      <w:proofErr w:type="spellEnd"/>
      <w:r w:rsidRPr="00FF3D7C">
        <w:rPr>
          <w:rFonts w:ascii="Times New Roman" w:eastAsia="Times New Roman" w:hAnsi="Times New Roman" w:cs="Times New Roman"/>
          <w:sz w:val="24"/>
          <w:szCs w:val="24"/>
        </w:rPr>
        <w:t xml:space="preserve">, Akademik </w:t>
      </w:r>
      <w:proofErr w:type="spellStart"/>
      <w:r w:rsidRPr="00FF3D7C">
        <w:rPr>
          <w:rFonts w:ascii="Times New Roman" w:eastAsia="Times New Roman" w:hAnsi="Times New Roman" w:cs="Times New Roman"/>
          <w:sz w:val="24"/>
          <w:szCs w:val="24"/>
        </w:rPr>
        <w:t>Teşvik</w:t>
      </w:r>
      <w:proofErr w:type="spellEnd"/>
      <w:r w:rsidRPr="00FF3D7C">
        <w:rPr>
          <w:rFonts w:ascii="Times New Roman" w:eastAsia="Times New Roman" w:hAnsi="Times New Roman" w:cs="Times New Roman"/>
          <w:sz w:val="24"/>
          <w:szCs w:val="24"/>
        </w:rPr>
        <w:t xml:space="preserve"> Komisyonu tarafından, “HKÜ Akademik </w:t>
      </w:r>
      <w:proofErr w:type="spellStart"/>
      <w:r w:rsidRPr="00FF3D7C">
        <w:rPr>
          <w:rFonts w:ascii="Times New Roman" w:eastAsia="Times New Roman" w:hAnsi="Times New Roman" w:cs="Times New Roman"/>
          <w:sz w:val="24"/>
          <w:szCs w:val="24"/>
        </w:rPr>
        <w:t>Ödül</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Yönergesi</w:t>
      </w:r>
      <w:proofErr w:type="spellEnd"/>
      <w:r w:rsidRPr="00FF3D7C">
        <w:rPr>
          <w:rFonts w:ascii="Times New Roman" w:eastAsia="Times New Roman" w:hAnsi="Times New Roman" w:cs="Times New Roman"/>
          <w:sz w:val="24"/>
          <w:szCs w:val="24"/>
        </w:rPr>
        <w:t xml:space="preserve">” kapsamında incelenerek akademik </w:t>
      </w:r>
      <w:proofErr w:type="spellStart"/>
      <w:r w:rsidRPr="00FF3D7C">
        <w:rPr>
          <w:rFonts w:ascii="Times New Roman" w:eastAsia="Times New Roman" w:hAnsi="Times New Roman" w:cs="Times New Roman"/>
          <w:sz w:val="24"/>
          <w:szCs w:val="24"/>
        </w:rPr>
        <w:t>teşvik</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ödeneği</w:t>
      </w:r>
      <w:proofErr w:type="spellEnd"/>
      <w:r w:rsidRPr="00FF3D7C">
        <w:rPr>
          <w:rFonts w:ascii="Times New Roman" w:eastAsia="Times New Roman" w:hAnsi="Times New Roman" w:cs="Times New Roman"/>
          <w:sz w:val="24"/>
          <w:szCs w:val="24"/>
        </w:rPr>
        <w:t xml:space="preserve"> ile </w:t>
      </w:r>
      <w:proofErr w:type="spellStart"/>
      <w:r w:rsidRPr="00FF3D7C">
        <w:rPr>
          <w:rFonts w:ascii="Times New Roman" w:eastAsia="Times New Roman" w:hAnsi="Times New Roman" w:cs="Times New Roman"/>
          <w:sz w:val="24"/>
          <w:szCs w:val="24"/>
        </w:rPr>
        <w:t>ödüllendirilmektedir</w:t>
      </w:r>
      <w:proofErr w:type="spellEnd"/>
      <w:r w:rsidRPr="00FF3D7C">
        <w:rPr>
          <w:rFonts w:ascii="Times New Roman" w:eastAsia="Times New Roman" w:hAnsi="Times New Roman" w:cs="Times New Roman"/>
          <w:sz w:val="24"/>
          <w:szCs w:val="24"/>
        </w:rPr>
        <w:t xml:space="preserve">. https://www.hku.edu.tr/wp- </w:t>
      </w:r>
      <w:proofErr w:type="spellStart"/>
      <w:r w:rsidRPr="00FF3D7C">
        <w:rPr>
          <w:rFonts w:ascii="Times New Roman" w:eastAsia="Times New Roman" w:hAnsi="Times New Roman" w:cs="Times New Roman"/>
          <w:sz w:val="24"/>
          <w:szCs w:val="24"/>
        </w:rPr>
        <w:t>content</w:t>
      </w:r>
      <w:proofErr w:type="spellEnd"/>
      <w:r w:rsidRPr="00FF3D7C">
        <w:rPr>
          <w:rFonts w:ascii="Times New Roman" w:eastAsia="Times New Roman" w:hAnsi="Times New Roman" w:cs="Times New Roman"/>
          <w:sz w:val="24"/>
          <w:szCs w:val="24"/>
        </w:rPr>
        <w:t>/</w:t>
      </w:r>
      <w:proofErr w:type="spellStart"/>
      <w:r w:rsidRPr="00FF3D7C">
        <w:rPr>
          <w:rFonts w:ascii="Times New Roman" w:eastAsia="Times New Roman" w:hAnsi="Times New Roman" w:cs="Times New Roman"/>
          <w:sz w:val="24"/>
          <w:szCs w:val="24"/>
        </w:rPr>
        <w:t>uploads</w:t>
      </w:r>
      <w:proofErr w:type="spellEnd"/>
      <w:r w:rsidRPr="00FF3D7C">
        <w:rPr>
          <w:rFonts w:ascii="Times New Roman" w:eastAsia="Times New Roman" w:hAnsi="Times New Roman" w:cs="Times New Roman"/>
          <w:sz w:val="24"/>
          <w:szCs w:val="24"/>
        </w:rPr>
        <w:t>/2018/03/akademik-odul-yonergesi.pdf.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elemanlarının </w:t>
      </w:r>
      <w:proofErr w:type="spellStart"/>
      <w:r w:rsidRPr="00FF3D7C">
        <w:rPr>
          <w:rFonts w:ascii="Times New Roman" w:eastAsia="Times New Roman" w:hAnsi="Times New Roman" w:cs="Times New Roman"/>
          <w:sz w:val="24"/>
          <w:szCs w:val="24"/>
        </w:rPr>
        <w:t>araştırmaları</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yetkinliğini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geliştirmek</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araştırmalarını</w:t>
      </w:r>
      <w:proofErr w:type="spellEnd"/>
      <w:r w:rsidRPr="00FF3D7C">
        <w:rPr>
          <w:rFonts w:ascii="Times New Roman" w:eastAsia="Times New Roman" w:hAnsi="Times New Roman" w:cs="Times New Roman"/>
          <w:sz w:val="24"/>
          <w:szCs w:val="24"/>
        </w:rPr>
        <w:t xml:space="preserve"> ulusal ve uluslararası platformlarda sunmalarına imkan </w:t>
      </w:r>
      <w:proofErr w:type="spellStart"/>
      <w:r w:rsidRPr="00FF3D7C">
        <w:rPr>
          <w:rFonts w:ascii="Times New Roman" w:eastAsia="Times New Roman" w:hAnsi="Times New Roman" w:cs="Times New Roman"/>
          <w:sz w:val="24"/>
          <w:szCs w:val="24"/>
        </w:rPr>
        <w:t>sağlamak</w:t>
      </w:r>
      <w:proofErr w:type="spellEnd"/>
      <w:r w:rsidRPr="00FF3D7C">
        <w:rPr>
          <w:rFonts w:ascii="Times New Roman" w:eastAsia="Times New Roman" w:hAnsi="Times New Roman" w:cs="Times New Roman"/>
          <w:sz w:val="24"/>
          <w:szCs w:val="24"/>
        </w:rPr>
        <w:t xml:space="preserve"> amacıyla kendi alanlarındaki kongre, </w:t>
      </w:r>
      <w:proofErr w:type="gramStart"/>
      <w:r w:rsidRPr="00FF3D7C">
        <w:rPr>
          <w:rFonts w:ascii="Times New Roman" w:eastAsia="Times New Roman" w:hAnsi="Times New Roman" w:cs="Times New Roman"/>
          <w:sz w:val="24"/>
          <w:szCs w:val="24"/>
        </w:rPr>
        <w:t>sempozyum</w:t>
      </w:r>
      <w:proofErr w:type="gramEnd"/>
      <w:r w:rsidRPr="00FF3D7C">
        <w:rPr>
          <w:rFonts w:ascii="Times New Roman" w:eastAsia="Times New Roman" w:hAnsi="Times New Roman" w:cs="Times New Roman"/>
          <w:sz w:val="24"/>
          <w:szCs w:val="24"/>
        </w:rPr>
        <w:t xml:space="preserve"> ve toplantılara katılmak </w:t>
      </w:r>
      <w:proofErr w:type="spellStart"/>
      <w:r w:rsidRPr="00FF3D7C">
        <w:rPr>
          <w:rFonts w:ascii="Times New Roman" w:eastAsia="Times New Roman" w:hAnsi="Times New Roman" w:cs="Times New Roman"/>
          <w:sz w:val="24"/>
          <w:szCs w:val="24"/>
        </w:rPr>
        <w:t>üzere</w:t>
      </w:r>
      <w:proofErr w:type="spellEnd"/>
      <w:r w:rsidRPr="00FF3D7C">
        <w:rPr>
          <w:rFonts w:ascii="Times New Roman" w:eastAsia="Times New Roman" w:hAnsi="Times New Roman" w:cs="Times New Roman"/>
          <w:sz w:val="24"/>
          <w:szCs w:val="24"/>
        </w:rPr>
        <w:t xml:space="preserve"> yılda bir adet yurt </w:t>
      </w:r>
      <w:proofErr w:type="spellStart"/>
      <w:r w:rsidRPr="00FF3D7C">
        <w:rPr>
          <w:rFonts w:ascii="Times New Roman" w:eastAsia="Times New Roman" w:hAnsi="Times New Roman" w:cs="Times New Roman"/>
          <w:sz w:val="24"/>
          <w:szCs w:val="24"/>
        </w:rPr>
        <w:t>içi</w:t>
      </w:r>
      <w:proofErr w:type="spellEnd"/>
      <w:r w:rsidRPr="00FF3D7C">
        <w:rPr>
          <w:rFonts w:ascii="Times New Roman" w:eastAsia="Times New Roman" w:hAnsi="Times New Roman" w:cs="Times New Roman"/>
          <w:sz w:val="24"/>
          <w:szCs w:val="24"/>
        </w:rPr>
        <w:t xml:space="preserve"> ve bir adet </w:t>
      </w:r>
      <w:proofErr w:type="spellStart"/>
      <w:r w:rsidRPr="00FF3D7C">
        <w:rPr>
          <w:rFonts w:ascii="Times New Roman" w:eastAsia="Times New Roman" w:hAnsi="Times New Roman" w:cs="Times New Roman"/>
          <w:sz w:val="24"/>
          <w:szCs w:val="24"/>
        </w:rPr>
        <w:t>yurtdışı</w:t>
      </w:r>
      <w:proofErr w:type="spellEnd"/>
      <w:r w:rsidRPr="00FF3D7C">
        <w:rPr>
          <w:rFonts w:ascii="Times New Roman" w:eastAsia="Times New Roman" w:hAnsi="Times New Roman" w:cs="Times New Roman"/>
          <w:sz w:val="24"/>
          <w:szCs w:val="24"/>
        </w:rPr>
        <w:t xml:space="preserve"> olmak </w:t>
      </w:r>
      <w:proofErr w:type="spellStart"/>
      <w:r w:rsidRPr="00FF3D7C">
        <w:rPr>
          <w:rFonts w:ascii="Times New Roman" w:eastAsia="Times New Roman" w:hAnsi="Times New Roman" w:cs="Times New Roman"/>
          <w:sz w:val="24"/>
          <w:szCs w:val="24"/>
        </w:rPr>
        <w:t>üzere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rektörlük</w:t>
      </w:r>
      <w:proofErr w:type="spellEnd"/>
      <w:r w:rsidRPr="00FF3D7C">
        <w:rPr>
          <w:rFonts w:ascii="Times New Roman" w:eastAsia="Times New Roman" w:hAnsi="Times New Roman" w:cs="Times New Roman"/>
          <w:sz w:val="24"/>
          <w:szCs w:val="24"/>
        </w:rPr>
        <w:t xml:space="preserve"> tarafından kongre katılım ve yol </w:t>
      </w:r>
      <w:proofErr w:type="spellStart"/>
      <w:r w:rsidRPr="00FF3D7C">
        <w:rPr>
          <w:rFonts w:ascii="Times New Roman" w:eastAsia="Times New Roman" w:hAnsi="Times New Roman" w:cs="Times New Roman"/>
          <w:sz w:val="24"/>
          <w:szCs w:val="24"/>
        </w:rPr>
        <w:t>ücretleri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ödenmekte</w:t>
      </w:r>
      <w:proofErr w:type="spellEnd"/>
      <w:r w:rsidRPr="00FF3D7C">
        <w:rPr>
          <w:rFonts w:ascii="Times New Roman" w:eastAsia="Times New Roman" w:hAnsi="Times New Roman" w:cs="Times New Roman"/>
          <w:sz w:val="24"/>
          <w:szCs w:val="24"/>
        </w:rPr>
        <w:t xml:space="preserve"> ve idari izin verilmektedir. Bu hususlar “HKÜ </w:t>
      </w:r>
      <w:proofErr w:type="spellStart"/>
      <w:r w:rsidRPr="00FF3D7C">
        <w:rPr>
          <w:rFonts w:ascii="Times New Roman" w:eastAsia="Times New Roman" w:hAnsi="Times New Roman" w:cs="Times New Roman"/>
          <w:sz w:val="24"/>
          <w:szCs w:val="24"/>
        </w:rPr>
        <w:t>Yurtic</w:t>
      </w:r>
      <w:proofErr w:type="spellEnd"/>
      <w:r w:rsidRPr="00FF3D7C">
        <w:rPr>
          <w:rFonts w:ascii="Times New Roman" w:eastAsia="Times New Roman" w:hAnsi="Times New Roman" w:cs="Times New Roman"/>
          <w:sz w:val="24"/>
          <w:szCs w:val="24"/>
        </w:rPr>
        <w:t xml:space="preserve">̧ i ve </w:t>
      </w:r>
      <w:proofErr w:type="spellStart"/>
      <w:r w:rsidRPr="00FF3D7C">
        <w:rPr>
          <w:rFonts w:ascii="Times New Roman" w:eastAsia="Times New Roman" w:hAnsi="Times New Roman" w:cs="Times New Roman"/>
          <w:sz w:val="24"/>
          <w:szCs w:val="24"/>
        </w:rPr>
        <w:t>Yurtdıs</w:t>
      </w:r>
      <w:proofErr w:type="spellEnd"/>
      <w:r w:rsidRPr="00FF3D7C">
        <w:rPr>
          <w:rFonts w:ascii="Times New Roman" w:eastAsia="Times New Roman" w:hAnsi="Times New Roman" w:cs="Times New Roman"/>
          <w:sz w:val="24"/>
          <w:szCs w:val="24"/>
        </w:rPr>
        <w:t xml:space="preserve">̧ ı Bilimsel Toplantılara Katılım Yolluk </w:t>
      </w:r>
      <w:proofErr w:type="spellStart"/>
      <w:r w:rsidRPr="00FF3D7C">
        <w:rPr>
          <w:rFonts w:ascii="Times New Roman" w:eastAsia="Times New Roman" w:hAnsi="Times New Roman" w:cs="Times New Roman"/>
          <w:sz w:val="24"/>
          <w:szCs w:val="24"/>
        </w:rPr>
        <w:t>Ücret</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Yönergesi</w:t>
      </w:r>
      <w:proofErr w:type="spellEnd"/>
      <w:r w:rsidRPr="00FF3D7C">
        <w:rPr>
          <w:rFonts w:ascii="Times New Roman" w:eastAsia="Times New Roman" w:hAnsi="Times New Roman" w:cs="Times New Roman"/>
          <w:sz w:val="24"/>
          <w:szCs w:val="24"/>
        </w:rPr>
        <w:t xml:space="preserve">” ile </w:t>
      </w:r>
      <w:proofErr w:type="spellStart"/>
      <w:r w:rsidRPr="00FF3D7C">
        <w:rPr>
          <w:rFonts w:ascii="Times New Roman" w:eastAsia="Times New Roman" w:hAnsi="Times New Roman" w:cs="Times New Roman"/>
          <w:sz w:val="24"/>
          <w:szCs w:val="24"/>
        </w:rPr>
        <w:t>düzenlenmiştir</w:t>
      </w:r>
      <w:proofErr w:type="spellEnd"/>
      <w:r w:rsidRPr="00FF3D7C">
        <w:rPr>
          <w:rFonts w:ascii="Times New Roman" w:eastAsia="Times New Roman" w:hAnsi="Times New Roman" w:cs="Times New Roman"/>
          <w:sz w:val="24"/>
          <w:szCs w:val="24"/>
        </w:rPr>
        <w:t xml:space="preserve">. https://kalite.hku.edu.tr/wp-content/uploads/2022/11/Hasan-Kalyoncu-Universitesi- Yurtici-ve-Yurtdisi-Bilimsel-Toplantilara-Katilim-Yolluk-Ucret-Yonergesi-1.pdf </w:t>
      </w:r>
    </w:p>
    <w:p w:rsidR="00FF3D7C" w:rsidRPr="00FF3D7C" w:rsidRDefault="00FF3D7C" w:rsidP="00FF3D7C">
      <w:pPr>
        <w:jc w:val="both"/>
        <w:rPr>
          <w:rFonts w:ascii="Times New Roman" w:eastAsia="Times New Roman" w:hAnsi="Times New Roman" w:cs="Times New Roman"/>
          <w:b/>
          <w:bCs/>
          <w:sz w:val="24"/>
          <w:szCs w:val="24"/>
        </w:rPr>
      </w:pPr>
      <w:r w:rsidRPr="00FF3D7C">
        <w:rPr>
          <w:rFonts w:ascii="Times New Roman" w:eastAsia="Times New Roman" w:hAnsi="Times New Roman" w:cs="Times New Roman"/>
          <w:sz w:val="24"/>
          <w:szCs w:val="24"/>
        </w:rPr>
        <w:t xml:space="preserve">Yukarıya eklenen içerik 2024 </w:t>
      </w:r>
      <w:proofErr w:type="spellStart"/>
      <w:r w:rsidRPr="00FF3D7C">
        <w:rPr>
          <w:rFonts w:ascii="Times New Roman" w:eastAsia="Times New Roman" w:hAnsi="Times New Roman" w:cs="Times New Roman"/>
          <w:sz w:val="24"/>
          <w:szCs w:val="24"/>
        </w:rPr>
        <w:t>Kidr’den</w:t>
      </w:r>
      <w:proofErr w:type="spellEnd"/>
      <w:r w:rsidRPr="00FF3D7C">
        <w:rPr>
          <w:rFonts w:ascii="Times New Roman" w:eastAsia="Times New Roman" w:hAnsi="Times New Roman" w:cs="Times New Roman"/>
          <w:sz w:val="24"/>
          <w:szCs w:val="24"/>
        </w:rPr>
        <w:t xml:space="preserve"> alınmıştır.</w:t>
      </w:r>
    </w:p>
    <w:p w:rsidR="00FF3D7C" w:rsidRPr="00D26BC4"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Turizm Fakültesi öğretim elemanlarının araştırma yetkinlikleri Akademik Faaliyet Raporu, bölüm akademik faaliyet raporu ile izlenmekte ve değerlendirilmektedir.</w:t>
      </w:r>
      <w:r w:rsidRPr="00FF3D7C">
        <w:rPr>
          <w:rFonts w:ascii="Times New Roman" w:eastAsia="Times New Roman" w:hAnsi="Times New Roman" w:cs="Times New Roman"/>
          <w:b/>
          <w:bCs/>
          <w:sz w:val="24"/>
          <w:szCs w:val="24"/>
        </w:rPr>
        <w:t xml:space="preserve"> </w:t>
      </w:r>
      <w:r w:rsidRPr="00FF3D7C">
        <w:rPr>
          <w:rFonts w:ascii="Times New Roman" w:eastAsia="Times New Roman" w:hAnsi="Times New Roman" w:cs="Times New Roman"/>
          <w:sz w:val="24"/>
          <w:szCs w:val="24"/>
        </w:rPr>
        <w:t xml:space="preserve">Fakülte AR-GE koordinatörlüğü Akademik Faaliyet raporlarının izlemi yapmakta ve Fakülte akademik kurulun da iyileştirmeler </w:t>
      </w:r>
      <w:r w:rsidRPr="00D26BC4">
        <w:rPr>
          <w:rFonts w:ascii="Times New Roman" w:eastAsia="Times New Roman" w:hAnsi="Times New Roman" w:cs="Times New Roman"/>
          <w:sz w:val="24"/>
          <w:szCs w:val="24"/>
        </w:rPr>
        <w:t xml:space="preserve">görüşülmektedir. (EK-7, EK-8, EK-9). Fakülte akademik kurul gündeminde değerlendirilmektedir (EK-1, EK-2,EK-3) </w:t>
      </w:r>
    </w:p>
    <w:p w:rsidR="00FF3D7C" w:rsidRPr="00FF3D7C" w:rsidRDefault="00FF3D7C" w:rsidP="00FF3D7C">
      <w:pPr>
        <w:jc w:val="both"/>
        <w:rPr>
          <w:rFonts w:ascii="Times New Roman" w:eastAsia="Times New Roman" w:hAnsi="Times New Roman" w:cs="Times New Roman"/>
          <w:b/>
          <w:bCs/>
          <w:sz w:val="24"/>
          <w:szCs w:val="24"/>
          <w:highlight w:val="yellow"/>
        </w:rPr>
      </w:pP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C.2.2. Ulusal ve uluslararası ortak programlar ve ortak araştırma birimleri </w:t>
      </w:r>
    </w:p>
    <w:p w:rsidR="00FF3D7C" w:rsidRPr="00FF3D7C" w:rsidRDefault="00FF3D7C" w:rsidP="00FF3D7C">
      <w:pPr>
        <w:tabs>
          <w:tab w:val="left" w:pos="1380"/>
        </w:tabs>
        <w:jc w:val="both"/>
        <w:rPr>
          <w:rFonts w:ascii="Times New Roman" w:eastAsia="Times New Roman" w:hAnsi="Times New Roman" w:cs="Times New Roman"/>
          <w:sz w:val="24"/>
          <w:szCs w:val="24"/>
        </w:rPr>
      </w:pPr>
    </w:p>
    <w:p w:rsidR="00FF3D7C" w:rsidRPr="00FF3D7C" w:rsidRDefault="00FF3D7C" w:rsidP="00FF3D7C">
      <w:pPr>
        <w:tabs>
          <w:tab w:val="left" w:pos="1380"/>
        </w:tabs>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Olgunluk Düzeyi 5: Kurumun genelinde ulusal ve uluslararası düzeyde ortak programlar ve ortak araştırma faaliyetleri yürütülmektedir</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2025 yılında kabul edilen toplumsal katkı faaliyeti de sayılabil</w:t>
      </w:r>
      <w:r w:rsidRPr="00FF3D7C">
        <w:rPr>
          <w:rFonts w:ascii="Times New Roman" w:eastAsia="Times New Roman" w:hAnsi="Times New Roman" w:cs="Times New Roman"/>
          <w:sz w:val="24"/>
          <w:szCs w:val="24"/>
        </w:rPr>
        <w:t xml:space="preserve">ecek </w:t>
      </w:r>
      <w:r w:rsidRPr="00FF3D7C">
        <w:rPr>
          <w:rFonts w:ascii="Times New Roman" w:eastAsia="Times New Roman" w:hAnsi="Times New Roman" w:cs="Times New Roman"/>
          <w:color w:val="000000"/>
          <w:sz w:val="24"/>
          <w:szCs w:val="24"/>
        </w:rPr>
        <w:t>öğrenci projeleri</w:t>
      </w:r>
      <w:r w:rsidRPr="00FF3D7C">
        <w:rPr>
          <w:rFonts w:ascii="Times New Roman" w:eastAsia="Times New Roman" w:hAnsi="Times New Roman" w:cs="Times New Roman"/>
          <w:sz w:val="24"/>
          <w:szCs w:val="24"/>
        </w:rPr>
        <w:t xml:space="preserve"> aşağıda belirtilmiştir.</w:t>
      </w:r>
    </w:p>
    <w:p w:rsidR="00FF3D7C" w:rsidRPr="00FF3D7C" w:rsidRDefault="00FF3D7C" w:rsidP="00FF3D7C">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Turizmde Dijitalleşme ve Çalışanların Dijital Teknoloji Kullanımına Yönelik Algıları: Gaziantep’te Bulunan 5 Yıldızlı Otel İşletmeleri Üzerine Bir Araştırma, TÜBİTAK 2209 A PROJESİ,</w:t>
      </w:r>
      <w:r w:rsidRPr="00FF3D7C">
        <w:rPr>
          <w:rFonts w:ascii="Times New Roman" w:eastAsia="Times New Roman" w:hAnsi="Times New Roman" w:cs="Times New Roman"/>
          <w:b/>
          <w:bCs/>
          <w:color w:val="000000"/>
          <w:sz w:val="24"/>
          <w:szCs w:val="24"/>
        </w:rPr>
        <w:t xml:space="preserve"> Danışman: Bünyamin ÖZLÜ</w:t>
      </w:r>
      <w:r w:rsidRPr="00FF3D7C">
        <w:rPr>
          <w:rFonts w:ascii="Times New Roman" w:eastAsia="Times New Roman" w:hAnsi="Times New Roman" w:cs="Times New Roman"/>
          <w:color w:val="000000"/>
          <w:sz w:val="24"/>
          <w:szCs w:val="24"/>
        </w:rPr>
        <w:t xml:space="preserve"> 08/04/2025 (Devam ediyor)</w:t>
      </w:r>
    </w:p>
    <w:p w:rsidR="00FF3D7C" w:rsidRPr="00FF3D7C" w:rsidRDefault="00FF3D7C" w:rsidP="00FF3D7C">
      <w:pPr>
        <w:pBdr>
          <w:top w:val="nil"/>
          <w:left w:val="nil"/>
          <w:bottom w:val="nil"/>
          <w:right w:val="nil"/>
          <w:between w:val="nil"/>
        </w:pBdr>
        <w:spacing w:after="0"/>
        <w:ind w:left="720"/>
        <w:jc w:val="both"/>
        <w:rPr>
          <w:rFonts w:ascii="Times New Roman" w:eastAsia="Times New Roman" w:hAnsi="Times New Roman" w:cs="Times New Roman"/>
          <w:sz w:val="24"/>
          <w:szCs w:val="24"/>
        </w:rPr>
      </w:pPr>
    </w:p>
    <w:p w:rsidR="00FF3D7C" w:rsidRPr="00FF3D7C" w:rsidRDefault="00FF3D7C" w:rsidP="00FF3D7C">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sidRPr="00FF3D7C">
        <w:rPr>
          <w:rFonts w:ascii="Times New Roman" w:eastAsia="Times New Roman" w:hAnsi="Times New Roman" w:cs="Times New Roman"/>
          <w:color w:val="000000"/>
          <w:sz w:val="24"/>
          <w:szCs w:val="24"/>
        </w:rPr>
        <w:t>Airfryer'da</w:t>
      </w:r>
      <w:proofErr w:type="spellEnd"/>
      <w:r w:rsidRPr="00FF3D7C">
        <w:rPr>
          <w:rFonts w:ascii="Times New Roman" w:eastAsia="Times New Roman" w:hAnsi="Times New Roman" w:cs="Times New Roman"/>
          <w:color w:val="000000"/>
          <w:sz w:val="24"/>
          <w:szCs w:val="24"/>
        </w:rPr>
        <w:t xml:space="preserve"> Kızartılan Piliç </w:t>
      </w:r>
      <w:proofErr w:type="spellStart"/>
      <w:r w:rsidRPr="00FF3D7C">
        <w:rPr>
          <w:rFonts w:ascii="Times New Roman" w:eastAsia="Times New Roman" w:hAnsi="Times New Roman" w:cs="Times New Roman"/>
          <w:color w:val="000000"/>
          <w:sz w:val="24"/>
          <w:szCs w:val="24"/>
        </w:rPr>
        <w:t>Nugget'larda</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Akrilamid</w:t>
      </w:r>
      <w:proofErr w:type="spellEnd"/>
      <w:r w:rsidRPr="00FF3D7C">
        <w:rPr>
          <w:rFonts w:ascii="Times New Roman" w:eastAsia="Times New Roman" w:hAnsi="Times New Roman" w:cs="Times New Roman"/>
          <w:color w:val="000000"/>
          <w:sz w:val="24"/>
          <w:szCs w:val="24"/>
        </w:rPr>
        <w:t xml:space="preserve"> Düzeyinin</w:t>
      </w:r>
      <w:r w:rsidRPr="00FF3D7C">
        <w:rPr>
          <w:rFonts w:ascii="Times New Roman" w:eastAsia="Times New Roman" w:hAnsi="Times New Roman" w:cs="Times New Roman"/>
          <w:sz w:val="24"/>
          <w:szCs w:val="24"/>
        </w:rPr>
        <w:t xml:space="preserve"> </w:t>
      </w:r>
      <w:r w:rsidRPr="00FF3D7C">
        <w:rPr>
          <w:rFonts w:ascii="Times New Roman" w:eastAsia="Times New Roman" w:hAnsi="Times New Roman" w:cs="Times New Roman"/>
          <w:color w:val="000000"/>
          <w:sz w:val="24"/>
          <w:szCs w:val="24"/>
        </w:rPr>
        <w:t xml:space="preserve">Belirlenmesi, Makine Öğrenmesi Tabanlı Tahmin Modeli ve Mobil Uygulama Geliştirilmesi (ML4SafeMeat) </w:t>
      </w:r>
      <w:r w:rsidRPr="00FF3D7C">
        <w:rPr>
          <w:rFonts w:ascii="Times New Roman" w:eastAsia="Times New Roman" w:hAnsi="Times New Roman" w:cs="Times New Roman"/>
          <w:b/>
          <w:bCs/>
          <w:sz w:val="24"/>
          <w:szCs w:val="24"/>
        </w:rPr>
        <w:t xml:space="preserve">Araştırmacı:  Betül Karslıoğlu </w:t>
      </w:r>
      <w:r w:rsidRPr="00FF3D7C">
        <w:rPr>
          <w:rFonts w:ascii="Times New Roman" w:eastAsia="Times New Roman" w:hAnsi="Times New Roman" w:cs="Times New Roman"/>
          <w:sz w:val="24"/>
          <w:szCs w:val="24"/>
        </w:rPr>
        <w:t>(Devam ediyor)</w:t>
      </w:r>
    </w:p>
    <w:p w:rsidR="00FF3D7C" w:rsidRPr="00FF3D7C" w:rsidRDefault="00FF3D7C" w:rsidP="00FF3D7C">
      <w:pPr>
        <w:pBdr>
          <w:top w:val="nil"/>
          <w:left w:val="nil"/>
          <w:bottom w:val="nil"/>
          <w:right w:val="nil"/>
          <w:between w:val="nil"/>
        </w:pBdr>
        <w:spacing w:after="0"/>
        <w:ind w:left="720"/>
        <w:jc w:val="both"/>
        <w:rPr>
          <w:rFonts w:ascii="Times New Roman" w:eastAsia="Times New Roman" w:hAnsi="Times New Roman" w:cs="Times New Roman"/>
          <w:sz w:val="24"/>
          <w:szCs w:val="24"/>
        </w:rPr>
      </w:pPr>
    </w:p>
    <w:p w:rsidR="00FF3D7C" w:rsidRPr="00FF3D7C" w:rsidRDefault="00FF3D7C" w:rsidP="00FF3D7C">
      <w:pPr>
        <w:pBdr>
          <w:top w:val="nil"/>
          <w:left w:val="nil"/>
          <w:bottom w:val="nil"/>
          <w:right w:val="nil"/>
          <w:between w:val="nil"/>
        </w:pBdr>
        <w:spacing w:after="0"/>
        <w:ind w:left="720"/>
        <w:jc w:val="both"/>
        <w:rPr>
          <w:rFonts w:ascii="Times New Roman" w:eastAsia="Times New Roman" w:hAnsi="Times New Roman" w:cs="Times New Roman"/>
          <w:sz w:val="24"/>
          <w:szCs w:val="24"/>
          <w:u w:val="single"/>
        </w:rPr>
      </w:pPr>
      <w:r w:rsidRPr="00FF3D7C">
        <w:rPr>
          <w:rFonts w:ascii="Times New Roman" w:eastAsia="Times New Roman" w:hAnsi="Times New Roman" w:cs="Times New Roman"/>
          <w:sz w:val="24"/>
          <w:szCs w:val="24"/>
          <w:u w:val="single"/>
        </w:rPr>
        <w:t>2025 yılında başvurusu yapılan henüz sonuçlanmayan öğrenci projeleri</w:t>
      </w:r>
    </w:p>
    <w:p w:rsidR="00FF3D7C" w:rsidRPr="00FF3D7C" w:rsidRDefault="00FF3D7C" w:rsidP="00FF3D7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AB KA3 Jean </w:t>
      </w:r>
      <w:proofErr w:type="spellStart"/>
      <w:r w:rsidRPr="00FF3D7C">
        <w:rPr>
          <w:rFonts w:ascii="Times New Roman" w:eastAsia="Times New Roman" w:hAnsi="Times New Roman" w:cs="Times New Roman"/>
          <w:color w:val="000000"/>
          <w:sz w:val="24"/>
          <w:szCs w:val="24"/>
        </w:rPr>
        <w:t>Monnet</w:t>
      </w:r>
      <w:proofErr w:type="spellEnd"/>
      <w:r w:rsidRPr="00FF3D7C">
        <w:rPr>
          <w:rFonts w:ascii="Times New Roman" w:eastAsia="Times New Roman" w:hAnsi="Times New Roman" w:cs="Times New Roman"/>
          <w:color w:val="000000"/>
          <w:sz w:val="24"/>
          <w:szCs w:val="24"/>
        </w:rPr>
        <w:t xml:space="preserve"> MODULE programı, EU- CLIMARIS, Furkan BALTACI</w:t>
      </w:r>
    </w:p>
    <w:p w:rsidR="00FF3D7C" w:rsidRPr="00FF3D7C" w:rsidRDefault="00FF3D7C" w:rsidP="00FF3D7C">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1"/>
        </w:numPr>
        <w:spacing w:after="0"/>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Mikrodalga Entegreli Isıl İşlem Uygulaması ile Sucuk Üretim Prosesi Tasarımı ve Optimizasyonu, TÜBİTAK 1001,Araştırmacı Betül Karslıoğlu</w:t>
      </w:r>
    </w:p>
    <w:p w:rsidR="00FF3D7C" w:rsidRPr="00FF3D7C" w:rsidRDefault="00FF3D7C" w:rsidP="00FF3D7C">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Karnıyarık Otu Zamkı ve </w:t>
      </w:r>
      <w:proofErr w:type="spellStart"/>
      <w:r w:rsidRPr="00FF3D7C">
        <w:rPr>
          <w:rFonts w:ascii="Times New Roman" w:eastAsia="Times New Roman" w:hAnsi="Times New Roman" w:cs="Times New Roman"/>
          <w:color w:val="000000"/>
          <w:sz w:val="24"/>
          <w:szCs w:val="24"/>
        </w:rPr>
        <w:t>Mikroalg</w:t>
      </w:r>
      <w:proofErr w:type="spellEnd"/>
      <w:r w:rsidRPr="00FF3D7C">
        <w:rPr>
          <w:rFonts w:ascii="Times New Roman" w:eastAsia="Times New Roman" w:hAnsi="Times New Roman" w:cs="Times New Roman"/>
          <w:color w:val="000000"/>
          <w:sz w:val="24"/>
          <w:szCs w:val="24"/>
        </w:rPr>
        <w:t xml:space="preserve"> Bazlı </w:t>
      </w:r>
      <w:proofErr w:type="spellStart"/>
      <w:r w:rsidRPr="00FF3D7C">
        <w:rPr>
          <w:rFonts w:ascii="Times New Roman" w:eastAsia="Times New Roman" w:hAnsi="Times New Roman" w:cs="Times New Roman"/>
          <w:color w:val="000000"/>
          <w:sz w:val="24"/>
          <w:szCs w:val="24"/>
        </w:rPr>
        <w:t>Biyobozunur</w:t>
      </w:r>
      <w:proofErr w:type="spellEnd"/>
      <w:r w:rsidRPr="00FF3D7C">
        <w:rPr>
          <w:rFonts w:ascii="Times New Roman" w:eastAsia="Times New Roman" w:hAnsi="Times New Roman" w:cs="Times New Roman"/>
          <w:color w:val="000000"/>
          <w:sz w:val="24"/>
          <w:szCs w:val="24"/>
        </w:rPr>
        <w:t xml:space="preserve"> Kaplamanın </w:t>
      </w:r>
      <w:proofErr w:type="spellStart"/>
      <w:r w:rsidRPr="00FF3D7C">
        <w:rPr>
          <w:rFonts w:ascii="Times New Roman" w:eastAsia="Times New Roman" w:hAnsi="Times New Roman" w:cs="Times New Roman"/>
          <w:i/>
          <w:iCs/>
          <w:color w:val="000000"/>
          <w:sz w:val="24"/>
          <w:szCs w:val="24"/>
        </w:rPr>
        <w:t>Oncorhynchus</w:t>
      </w:r>
      <w:proofErr w:type="spellEnd"/>
      <w:r w:rsidRPr="00FF3D7C">
        <w:rPr>
          <w:rFonts w:ascii="Times New Roman" w:eastAsia="Times New Roman" w:hAnsi="Times New Roman" w:cs="Times New Roman"/>
          <w:i/>
          <w:iCs/>
          <w:color w:val="000000"/>
          <w:sz w:val="24"/>
          <w:szCs w:val="24"/>
        </w:rPr>
        <w:t xml:space="preserve"> </w:t>
      </w:r>
      <w:proofErr w:type="spellStart"/>
      <w:r w:rsidRPr="00FF3D7C">
        <w:rPr>
          <w:rFonts w:ascii="Times New Roman" w:eastAsia="Times New Roman" w:hAnsi="Times New Roman" w:cs="Times New Roman"/>
          <w:i/>
          <w:iCs/>
          <w:color w:val="000000"/>
          <w:sz w:val="24"/>
          <w:szCs w:val="24"/>
        </w:rPr>
        <w:t>mykiss</w:t>
      </w:r>
      <w:proofErr w:type="spellEnd"/>
      <w:r w:rsidRPr="00FF3D7C">
        <w:rPr>
          <w:rFonts w:ascii="Times New Roman" w:eastAsia="Times New Roman" w:hAnsi="Times New Roman" w:cs="Times New Roman"/>
          <w:color w:val="000000"/>
          <w:sz w:val="24"/>
          <w:szCs w:val="24"/>
        </w:rPr>
        <w:t xml:space="preserve"> Filetolarında </w:t>
      </w:r>
      <w:proofErr w:type="spellStart"/>
      <w:r w:rsidRPr="00FF3D7C">
        <w:rPr>
          <w:rFonts w:ascii="Times New Roman" w:eastAsia="Times New Roman" w:hAnsi="Times New Roman" w:cs="Times New Roman"/>
          <w:color w:val="000000"/>
          <w:sz w:val="24"/>
          <w:szCs w:val="24"/>
        </w:rPr>
        <w:t>Lipid</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Oksidasyon</w:t>
      </w:r>
      <w:proofErr w:type="spellEnd"/>
      <w:r w:rsidRPr="00FF3D7C">
        <w:rPr>
          <w:rFonts w:ascii="Times New Roman" w:eastAsia="Times New Roman" w:hAnsi="Times New Roman" w:cs="Times New Roman"/>
          <w:color w:val="000000"/>
          <w:sz w:val="24"/>
          <w:szCs w:val="24"/>
        </w:rPr>
        <w:t xml:space="preserve">, Uçucu Aroma Bileşiklerinin </w:t>
      </w:r>
      <w:proofErr w:type="spellStart"/>
      <w:r w:rsidRPr="00FF3D7C">
        <w:rPr>
          <w:rFonts w:ascii="Times New Roman" w:eastAsia="Times New Roman" w:hAnsi="Times New Roman" w:cs="Times New Roman"/>
          <w:color w:val="000000"/>
          <w:sz w:val="24"/>
          <w:szCs w:val="24"/>
        </w:rPr>
        <w:t>Stabilitesi</w:t>
      </w:r>
      <w:proofErr w:type="spellEnd"/>
      <w:r w:rsidRPr="00FF3D7C">
        <w:rPr>
          <w:rFonts w:ascii="Times New Roman" w:eastAsia="Times New Roman" w:hAnsi="Times New Roman" w:cs="Times New Roman"/>
          <w:color w:val="000000"/>
          <w:sz w:val="24"/>
          <w:szCs w:val="24"/>
        </w:rPr>
        <w:t xml:space="preserve"> ve Tüketici Kabulüne Etkisi, TÜBİTAK 1002 Araştırmacı, Fulya HARP ÇELİK</w:t>
      </w:r>
    </w:p>
    <w:p w:rsidR="00FF3D7C" w:rsidRPr="00FF3D7C" w:rsidRDefault="00FF3D7C" w:rsidP="00FF3D7C">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Dört ve Beş Yıldızlı Otellerde Dijital Hizmet Sunumu Algısının Konuk Memnuniyeti ve Yeniden Ziyaret Niyeti Üzerindeki Etkisi: Gaziantep Örneği, TÜBİTAK 2209 A PROJESİ, Danışman: Bünyamin ÖZLÜ</w:t>
      </w:r>
    </w:p>
    <w:p w:rsidR="00FF3D7C" w:rsidRPr="00FF3D7C" w:rsidRDefault="00FF3D7C" w:rsidP="00FF3D7C">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Kilis Yağlık ve Nizip Yağlık Çeşitleri Kullanılarak Zeytin Yaprağı </w:t>
      </w:r>
      <w:proofErr w:type="spellStart"/>
      <w:r w:rsidRPr="00FF3D7C">
        <w:rPr>
          <w:rFonts w:ascii="Times New Roman" w:eastAsia="Times New Roman" w:hAnsi="Times New Roman" w:cs="Times New Roman"/>
          <w:color w:val="000000"/>
          <w:sz w:val="24"/>
          <w:szCs w:val="24"/>
        </w:rPr>
        <w:t>Ekstraktı</w:t>
      </w:r>
      <w:proofErr w:type="spellEnd"/>
      <w:r w:rsidRPr="00FF3D7C">
        <w:rPr>
          <w:rFonts w:ascii="Times New Roman" w:eastAsia="Times New Roman" w:hAnsi="Times New Roman" w:cs="Times New Roman"/>
          <w:color w:val="000000"/>
          <w:sz w:val="24"/>
          <w:szCs w:val="24"/>
        </w:rPr>
        <w:t xml:space="preserve"> ile Zenginleştirilmiş </w:t>
      </w:r>
      <w:proofErr w:type="spellStart"/>
      <w:r w:rsidRPr="00FF3D7C">
        <w:rPr>
          <w:rFonts w:ascii="Times New Roman" w:eastAsia="Times New Roman" w:hAnsi="Times New Roman" w:cs="Times New Roman"/>
          <w:color w:val="000000"/>
          <w:sz w:val="24"/>
          <w:szCs w:val="24"/>
        </w:rPr>
        <w:t>Mikroalg</w:t>
      </w:r>
      <w:proofErr w:type="spellEnd"/>
      <w:r w:rsidRPr="00FF3D7C">
        <w:rPr>
          <w:rFonts w:ascii="Times New Roman" w:eastAsia="Times New Roman" w:hAnsi="Times New Roman" w:cs="Times New Roman"/>
          <w:color w:val="000000"/>
          <w:sz w:val="24"/>
          <w:szCs w:val="24"/>
        </w:rPr>
        <w:t xml:space="preserve"> Bazlı </w:t>
      </w:r>
      <w:proofErr w:type="spellStart"/>
      <w:r w:rsidRPr="00FF3D7C">
        <w:rPr>
          <w:rFonts w:ascii="Times New Roman" w:eastAsia="Times New Roman" w:hAnsi="Times New Roman" w:cs="Times New Roman"/>
          <w:color w:val="000000"/>
          <w:sz w:val="24"/>
          <w:szCs w:val="24"/>
        </w:rPr>
        <w:t>Biyobozunur</w:t>
      </w:r>
      <w:proofErr w:type="spellEnd"/>
      <w:r w:rsidRPr="00FF3D7C">
        <w:rPr>
          <w:rFonts w:ascii="Times New Roman" w:eastAsia="Times New Roman" w:hAnsi="Times New Roman" w:cs="Times New Roman"/>
          <w:color w:val="000000"/>
          <w:sz w:val="24"/>
          <w:szCs w:val="24"/>
        </w:rPr>
        <w:t xml:space="preserve"> Kaplamanın Antioksidan Aktivitesinin Belirlenmesi, TÜBİTAK 2209 A PROJESİ, Danışman: Fulya HARP ÇELİK</w:t>
      </w:r>
    </w:p>
    <w:p w:rsidR="00FF3D7C" w:rsidRPr="00FF3D7C" w:rsidRDefault="00FF3D7C" w:rsidP="00FF3D7C">
      <w:pPr>
        <w:pBdr>
          <w:top w:val="nil"/>
          <w:left w:val="nil"/>
          <w:bottom w:val="nil"/>
          <w:right w:val="nil"/>
          <w:between w:val="nil"/>
        </w:pBdr>
        <w:spacing w:after="0" w:line="276" w:lineRule="auto"/>
        <w:ind w:left="720"/>
        <w:jc w:val="both"/>
        <w:rPr>
          <w:rFonts w:ascii="Times New Roman" w:eastAsia="Times New Roman" w:hAnsi="Times New Roman" w:cs="Times New Roman"/>
          <w:sz w:val="24"/>
          <w:szCs w:val="24"/>
        </w:rPr>
      </w:pPr>
    </w:p>
    <w:p w:rsidR="00FF3D7C" w:rsidRDefault="00FF3D7C" w:rsidP="00FF3D7C">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roofErr w:type="spellStart"/>
      <w:r w:rsidRPr="00FF3D7C">
        <w:rPr>
          <w:rFonts w:ascii="Times New Roman" w:eastAsia="Times New Roman" w:hAnsi="Times New Roman" w:cs="Times New Roman"/>
          <w:color w:val="000000"/>
          <w:sz w:val="24"/>
          <w:szCs w:val="24"/>
        </w:rPr>
        <w:t>Gaziantep'de</w:t>
      </w:r>
      <w:proofErr w:type="spellEnd"/>
      <w:r w:rsidRPr="00FF3D7C">
        <w:rPr>
          <w:rFonts w:ascii="Times New Roman" w:eastAsia="Times New Roman" w:hAnsi="Times New Roman" w:cs="Times New Roman"/>
          <w:color w:val="000000"/>
          <w:sz w:val="24"/>
          <w:szCs w:val="24"/>
        </w:rPr>
        <w:t xml:space="preserve"> Üniversite Öğrencilerinin Hafta Sonu Yakın Destinasyon Tercihini Etkileyen Faktörler, TÜBİTAK 2209 A PROJESİ, Danışman: Asiye GÖLPEK KARABABA</w:t>
      </w:r>
    </w:p>
    <w:p w:rsidR="00207055" w:rsidRDefault="00207055" w:rsidP="00207055">
      <w:pPr>
        <w:pStyle w:val="ListeParagraf"/>
        <w:rPr>
          <w:rFonts w:ascii="Times New Roman" w:eastAsia="Times New Roman" w:hAnsi="Times New Roman" w:cs="Times New Roman"/>
          <w:color w:val="000000"/>
          <w:sz w:val="24"/>
          <w:szCs w:val="24"/>
        </w:rPr>
      </w:pPr>
    </w:p>
    <w:p w:rsidR="00207055" w:rsidRDefault="00207055" w:rsidP="0020705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207055" w:rsidRDefault="00207055" w:rsidP="0020705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207055" w:rsidRPr="00FF3D7C" w:rsidRDefault="00207055" w:rsidP="00207055">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FF3D7C" w:rsidRPr="00FF3D7C" w:rsidRDefault="00FF3D7C" w:rsidP="00FF3D7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rsidR="00FF3D7C" w:rsidRPr="00FF3D7C" w:rsidRDefault="00FF3D7C" w:rsidP="00FF3D7C">
      <w:pPr>
        <w:jc w:val="both"/>
        <w:rPr>
          <w:rFonts w:ascii="Times New Roman" w:eastAsia="Times New Roman" w:hAnsi="Times New Roman" w:cs="Times New Roman"/>
          <w:b/>
          <w:bCs/>
          <w:color w:val="FF0000"/>
          <w:sz w:val="24"/>
          <w:szCs w:val="24"/>
        </w:rPr>
      </w:pPr>
      <w:bookmarkStart w:id="6" w:name="_heading=h.xih877e6y9q1" w:colFirst="0" w:colLast="0"/>
      <w:bookmarkEnd w:id="6"/>
      <w:r w:rsidRPr="00FF3D7C">
        <w:rPr>
          <w:rFonts w:ascii="Times New Roman" w:eastAsia="Times New Roman" w:hAnsi="Times New Roman" w:cs="Times New Roman"/>
          <w:b/>
          <w:bCs/>
          <w:color w:val="FF0000"/>
          <w:sz w:val="24"/>
          <w:szCs w:val="24"/>
        </w:rPr>
        <w:lastRenderedPageBreak/>
        <w:t>C.3. Araştırma Performansı</w:t>
      </w:r>
    </w:p>
    <w:p w:rsidR="00FF3D7C" w:rsidRPr="00FF3D7C" w:rsidRDefault="00FF3D7C" w:rsidP="00FF3D7C">
      <w:pPr>
        <w:jc w:val="both"/>
        <w:rPr>
          <w:rFonts w:ascii="Times New Roman" w:eastAsia="Times New Roman" w:hAnsi="Times New Roman" w:cs="Times New Roman"/>
          <w:sz w:val="24"/>
          <w:szCs w:val="24"/>
        </w:rPr>
      </w:pPr>
      <w:r w:rsidRPr="00207055">
        <w:rPr>
          <w:rFonts w:ascii="Times New Roman" w:eastAsia="Times New Roman" w:hAnsi="Times New Roman" w:cs="Times New Roman"/>
          <w:sz w:val="24"/>
          <w:szCs w:val="24"/>
        </w:rPr>
        <w:t>Kurum, araştırma faaliyetlerini verilere dayalı ve periyodik olarak ölçmeli, değerlendirmeli ve sonuçlarını yayımlamalıdır. Elde edilen bulgular, kurumun araştırma ve geliştirme performansının periyodik olarak gözden geçirilmesi ve sürekli iyileştirilmesi için kullanılmalıdır.</w:t>
      </w:r>
    </w:p>
    <w:p w:rsidR="00FF3D7C" w:rsidRPr="00FF3D7C" w:rsidRDefault="00FF3D7C" w:rsidP="00FF3D7C">
      <w:pPr>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C.3.1. Araştırma performansının izlenmesi ve değerlendirilmesi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5: </w:t>
      </w:r>
      <w:r w:rsidRPr="00FF3D7C">
        <w:rPr>
          <w:rFonts w:ascii="Times New Roman" w:eastAsia="Times New Roman" w:hAnsi="Times New Roman" w:cs="Times New Roman"/>
          <w:sz w:val="24"/>
          <w:szCs w:val="24"/>
        </w:rPr>
        <w:t>İçselleştirilmiş, sistematik, sürdürülebilir ve örnek gösterilebilir uygulamalar bulunmaktadır.</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kurumsal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performansı, 2023-2027 Stratejik Planında yer alan </w:t>
      </w:r>
      <w:proofErr w:type="spellStart"/>
      <w:r w:rsidRPr="00FF3D7C">
        <w:rPr>
          <w:rFonts w:ascii="Times New Roman" w:eastAsia="Times New Roman" w:hAnsi="Times New Roman" w:cs="Times New Roman"/>
          <w:sz w:val="24"/>
          <w:szCs w:val="24"/>
        </w:rPr>
        <w:t>Araştırma-Geliştirme</w:t>
      </w:r>
      <w:proofErr w:type="spellEnd"/>
      <w:r w:rsidRPr="00FF3D7C">
        <w:rPr>
          <w:rFonts w:ascii="Times New Roman" w:eastAsia="Times New Roman" w:hAnsi="Times New Roman" w:cs="Times New Roman"/>
          <w:sz w:val="24"/>
          <w:szCs w:val="24"/>
        </w:rPr>
        <w:t xml:space="preserve"> stratejik </w:t>
      </w:r>
      <w:proofErr w:type="spellStart"/>
      <w:r w:rsidRPr="00FF3D7C">
        <w:rPr>
          <w:rFonts w:ascii="Times New Roman" w:eastAsia="Times New Roman" w:hAnsi="Times New Roman" w:cs="Times New Roman"/>
          <w:sz w:val="24"/>
          <w:szCs w:val="24"/>
        </w:rPr>
        <w:t>amac</w:t>
      </w:r>
      <w:proofErr w:type="spellEnd"/>
      <w:r w:rsidRPr="00FF3D7C">
        <w:rPr>
          <w:rFonts w:ascii="Times New Roman" w:eastAsia="Times New Roman" w:hAnsi="Times New Roman" w:cs="Times New Roman"/>
          <w:sz w:val="24"/>
          <w:szCs w:val="24"/>
        </w:rPr>
        <w:t xml:space="preserve">̧, hedef ve performans </w:t>
      </w:r>
      <w:proofErr w:type="spellStart"/>
      <w:r w:rsidRPr="00FF3D7C">
        <w:rPr>
          <w:rFonts w:ascii="Times New Roman" w:eastAsia="Times New Roman" w:hAnsi="Times New Roman" w:cs="Times New Roman"/>
          <w:sz w:val="24"/>
          <w:szCs w:val="24"/>
        </w:rPr>
        <w:t>göstergeleri</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doğrultusunda</w:t>
      </w:r>
      <w:proofErr w:type="spellEnd"/>
      <w:r w:rsidRPr="00FF3D7C">
        <w:rPr>
          <w:rFonts w:ascii="Times New Roman" w:eastAsia="Times New Roman" w:hAnsi="Times New Roman" w:cs="Times New Roman"/>
          <w:sz w:val="24"/>
          <w:szCs w:val="24"/>
        </w:rPr>
        <w:t xml:space="preserve"> izlenmekte, </w:t>
      </w:r>
      <w:proofErr w:type="spellStart"/>
      <w:r w:rsidRPr="00FF3D7C">
        <w:rPr>
          <w:rFonts w:ascii="Times New Roman" w:eastAsia="Times New Roman" w:hAnsi="Times New Roman" w:cs="Times New Roman"/>
          <w:sz w:val="24"/>
          <w:szCs w:val="24"/>
        </w:rPr>
        <w:t>değerlendirilmekte</w:t>
      </w:r>
      <w:proofErr w:type="spellEnd"/>
      <w:r w:rsidRPr="00FF3D7C">
        <w:rPr>
          <w:rFonts w:ascii="Times New Roman" w:eastAsia="Times New Roman" w:hAnsi="Times New Roman" w:cs="Times New Roman"/>
          <w:sz w:val="24"/>
          <w:szCs w:val="24"/>
        </w:rPr>
        <w:t xml:space="preserve"> ve </w:t>
      </w:r>
      <w:proofErr w:type="spellStart"/>
      <w:r w:rsidRPr="00FF3D7C">
        <w:rPr>
          <w:rFonts w:ascii="Times New Roman" w:eastAsia="Times New Roman" w:hAnsi="Times New Roman" w:cs="Times New Roman"/>
          <w:sz w:val="24"/>
          <w:szCs w:val="24"/>
        </w:rPr>
        <w:t>geliştirmeye</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yönelik</w:t>
      </w:r>
      <w:proofErr w:type="spellEnd"/>
      <w:r w:rsidRPr="00FF3D7C">
        <w:rPr>
          <w:rFonts w:ascii="Times New Roman" w:eastAsia="Times New Roman" w:hAnsi="Times New Roman" w:cs="Times New Roman"/>
          <w:sz w:val="24"/>
          <w:szCs w:val="24"/>
        </w:rPr>
        <w:t xml:space="preserve"> uygulamalar </w:t>
      </w:r>
      <w:proofErr w:type="spellStart"/>
      <w:r w:rsidRPr="00FF3D7C">
        <w:rPr>
          <w:rFonts w:ascii="Times New Roman" w:eastAsia="Times New Roman" w:hAnsi="Times New Roman" w:cs="Times New Roman"/>
          <w:sz w:val="24"/>
          <w:szCs w:val="24"/>
        </w:rPr>
        <w:t>yürütülmektedir</w:t>
      </w:r>
      <w:proofErr w:type="spellEnd"/>
      <w:r w:rsidRPr="00FF3D7C">
        <w:rPr>
          <w:rFonts w:ascii="Times New Roman" w:eastAsia="Times New Roman" w:hAnsi="Times New Roman" w:cs="Times New Roman"/>
          <w:sz w:val="24"/>
          <w:szCs w:val="24"/>
        </w:rPr>
        <w:t xml:space="preserve">. </w:t>
      </w:r>
      <w:proofErr w:type="gramStart"/>
      <w:r w:rsidRPr="00FF3D7C">
        <w:rPr>
          <w:rFonts w:ascii="Times New Roman" w:eastAsia="Times New Roman" w:hAnsi="Times New Roman" w:cs="Times New Roman"/>
          <w:sz w:val="24"/>
          <w:szCs w:val="24"/>
        </w:rPr>
        <w:t xml:space="preserve">Hasan Kalyoncu </w:t>
      </w:r>
      <w:proofErr w:type="spellStart"/>
      <w:r w:rsidRPr="00FF3D7C">
        <w:rPr>
          <w:rFonts w:ascii="Times New Roman" w:eastAsia="Times New Roman" w:hAnsi="Times New Roman" w:cs="Times New Roman"/>
          <w:sz w:val="24"/>
          <w:szCs w:val="24"/>
        </w:rPr>
        <w:t>Üniversitesi</w:t>
      </w:r>
      <w:proofErr w:type="spellEnd"/>
      <w:r w:rsidRPr="00FF3D7C">
        <w:rPr>
          <w:rFonts w:ascii="Times New Roman" w:eastAsia="Times New Roman" w:hAnsi="Times New Roman" w:cs="Times New Roman"/>
          <w:sz w:val="24"/>
          <w:szCs w:val="24"/>
        </w:rPr>
        <w:t xml:space="preserve"> akademik birimlerindeki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 akademik </w:t>
      </w:r>
      <w:proofErr w:type="spellStart"/>
      <w:r w:rsidRPr="00FF3D7C">
        <w:rPr>
          <w:rFonts w:ascii="Times New Roman" w:eastAsia="Times New Roman" w:hAnsi="Times New Roman" w:cs="Times New Roman"/>
          <w:sz w:val="24"/>
          <w:szCs w:val="24"/>
        </w:rPr>
        <w:t>çalışmalarını</w:t>
      </w:r>
      <w:proofErr w:type="spellEnd"/>
      <w:r w:rsidRPr="00FF3D7C">
        <w:rPr>
          <w:rFonts w:ascii="Times New Roman" w:eastAsia="Times New Roman" w:hAnsi="Times New Roman" w:cs="Times New Roman"/>
          <w:sz w:val="24"/>
          <w:szCs w:val="24"/>
        </w:rPr>
        <w:t xml:space="preserve"> ve bilimsel yayınlarını YÖKSİS </w:t>
      </w:r>
      <w:hyperlink r:id="rId49">
        <w:r w:rsidRPr="00FF3D7C">
          <w:rPr>
            <w:rFonts w:ascii="Times New Roman" w:eastAsia="Times New Roman" w:hAnsi="Times New Roman" w:cs="Times New Roman"/>
            <w:color w:val="0563C1"/>
            <w:sz w:val="24"/>
            <w:szCs w:val="24"/>
            <w:u w:val="single"/>
          </w:rPr>
          <w:t>https://yoksis.yok.gov.tr/</w:t>
        </w:r>
      </w:hyperlink>
      <w:r w:rsidRPr="00FF3D7C">
        <w:rPr>
          <w:rFonts w:ascii="Times New Roman" w:eastAsia="Times New Roman" w:hAnsi="Times New Roman" w:cs="Times New Roman"/>
          <w:sz w:val="24"/>
          <w:szCs w:val="24"/>
        </w:rPr>
        <w:t xml:space="preserve"> ve HKU Akademik </w:t>
      </w:r>
      <w:proofErr w:type="spellStart"/>
      <w:r w:rsidRPr="00FF3D7C">
        <w:rPr>
          <w:rFonts w:ascii="Times New Roman" w:eastAsia="Times New Roman" w:hAnsi="Times New Roman" w:cs="Times New Roman"/>
          <w:sz w:val="24"/>
          <w:szCs w:val="24"/>
        </w:rPr>
        <w:t>Teşvik</w:t>
      </w:r>
      <w:proofErr w:type="spellEnd"/>
      <w:r w:rsidRPr="00FF3D7C">
        <w:rPr>
          <w:rFonts w:ascii="Times New Roman" w:eastAsia="Times New Roman" w:hAnsi="Times New Roman" w:cs="Times New Roman"/>
          <w:sz w:val="24"/>
          <w:szCs w:val="24"/>
        </w:rPr>
        <w:t xml:space="preserve"> Puan Hesaplama Aracı http://tesvik.hku.edu.tr/giris-yap ara </w:t>
      </w:r>
      <w:proofErr w:type="spellStart"/>
      <w:r w:rsidRPr="00FF3D7C">
        <w:rPr>
          <w:rFonts w:ascii="Times New Roman" w:eastAsia="Times New Roman" w:hAnsi="Times New Roman" w:cs="Times New Roman"/>
          <w:sz w:val="24"/>
          <w:szCs w:val="24"/>
        </w:rPr>
        <w:t>yüzüne</w:t>
      </w:r>
      <w:proofErr w:type="spellEnd"/>
      <w:r w:rsidRPr="00FF3D7C">
        <w:rPr>
          <w:rFonts w:ascii="Times New Roman" w:eastAsia="Times New Roman" w:hAnsi="Times New Roman" w:cs="Times New Roman"/>
          <w:sz w:val="24"/>
          <w:szCs w:val="24"/>
        </w:rPr>
        <w:t xml:space="preserve"> kaydetmekte ve </w:t>
      </w:r>
      <w:proofErr w:type="spellStart"/>
      <w:r w:rsidRPr="00FF3D7C">
        <w:rPr>
          <w:rFonts w:ascii="Times New Roman" w:eastAsia="Times New Roman" w:hAnsi="Times New Roman" w:cs="Times New Roman"/>
          <w:sz w:val="24"/>
          <w:szCs w:val="24"/>
        </w:rPr>
        <w:t>rektörlük</w:t>
      </w:r>
      <w:proofErr w:type="spellEnd"/>
      <w:r w:rsidRPr="00FF3D7C">
        <w:rPr>
          <w:rFonts w:ascii="Times New Roman" w:eastAsia="Times New Roman" w:hAnsi="Times New Roman" w:cs="Times New Roman"/>
          <w:sz w:val="24"/>
          <w:szCs w:val="24"/>
        </w:rPr>
        <w:t xml:space="preserve"> tarafından takip edilmektedir. </w:t>
      </w:r>
      <w:proofErr w:type="gramEnd"/>
      <w:r w:rsidRPr="00FF3D7C">
        <w:rPr>
          <w:rFonts w:ascii="Times New Roman" w:eastAsia="Times New Roman" w:hAnsi="Times New Roman" w:cs="Times New Roman"/>
          <w:sz w:val="24"/>
          <w:szCs w:val="24"/>
        </w:rPr>
        <w:t xml:space="preserve">Ayrıca </w:t>
      </w:r>
      <w:proofErr w:type="spellStart"/>
      <w:r w:rsidRPr="00FF3D7C">
        <w:rPr>
          <w:rFonts w:ascii="Times New Roman" w:eastAsia="Times New Roman" w:hAnsi="Times New Roman" w:cs="Times New Roman"/>
          <w:sz w:val="24"/>
          <w:szCs w:val="24"/>
        </w:rPr>
        <w:t>fakülteler</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öğretim</w:t>
      </w:r>
      <w:proofErr w:type="spellEnd"/>
      <w:r w:rsidRPr="00FF3D7C">
        <w:rPr>
          <w:rFonts w:ascii="Times New Roman" w:eastAsia="Times New Roman" w:hAnsi="Times New Roman" w:cs="Times New Roman"/>
          <w:sz w:val="24"/>
          <w:szCs w:val="24"/>
        </w:rPr>
        <w:t xml:space="preserve"> elemanlarının </w:t>
      </w:r>
      <w:proofErr w:type="spellStart"/>
      <w:r w:rsidRPr="00FF3D7C">
        <w:rPr>
          <w:rFonts w:ascii="Times New Roman" w:eastAsia="Times New Roman" w:hAnsi="Times New Roman" w:cs="Times New Roman"/>
          <w:sz w:val="24"/>
          <w:szCs w:val="24"/>
        </w:rPr>
        <w:t>araştırma</w:t>
      </w:r>
      <w:proofErr w:type="spellEnd"/>
      <w:r w:rsidRPr="00FF3D7C">
        <w:rPr>
          <w:rFonts w:ascii="Times New Roman" w:eastAsia="Times New Roman" w:hAnsi="Times New Roman" w:cs="Times New Roman"/>
          <w:sz w:val="24"/>
          <w:szCs w:val="24"/>
        </w:rPr>
        <w:t xml:space="preserve"> yetkinliklerini yılda 2 kere </w:t>
      </w:r>
      <w:proofErr w:type="spellStart"/>
      <w:r w:rsidRPr="00FF3D7C">
        <w:rPr>
          <w:rFonts w:ascii="Times New Roman" w:eastAsia="Times New Roman" w:hAnsi="Times New Roman" w:cs="Times New Roman"/>
          <w:sz w:val="24"/>
          <w:szCs w:val="24"/>
        </w:rPr>
        <w:t>değerlendirmekte</w:t>
      </w:r>
      <w:proofErr w:type="spellEnd"/>
      <w:r w:rsidRPr="00FF3D7C">
        <w:rPr>
          <w:rFonts w:ascii="Times New Roman" w:eastAsia="Times New Roman" w:hAnsi="Times New Roman" w:cs="Times New Roman"/>
          <w:sz w:val="24"/>
          <w:szCs w:val="24"/>
        </w:rPr>
        <w:t xml:space="preserve"> ve Akademik Faaliyet Raporu olarak HKÜ Kalite Komisyonuna iletmektedir. Yıllık bilimsel faaliyet ve yayın istatistikleri </w:t>
      </w:r>
      <w:proofErr w:type="spellStart"/>
      <w:r w:rsidRPr="00FF3D7C">
        <w:rPr>
          <w:rFonts w:ascii="Times New Roman" w:eastAsia="Times New Roman" w:hAnsi="Times New Roman" w:cs="Times New Roman"/>
          <w:sz w:val="24"/>
          <w:szCs w:val="24"/>
        </w:rPr>
        <w:t>oluşturulmaktadır</w:t>
      </w:r>
      <w:proofErr w:type="spellEnd"/>
      <w:r w:rsidRPr="00FF3D7C">
        <w:rPr>
          <w:rFonts w:ascii="Times New Roman" w:eastAsia="Times New Roman" w:hAnsi="Times New Roman" w:cs="Times New Roman"/>
          <w:sz w:val="24"/>
          <w:szCs w:val="24"/>
        </w:rPr>
        <w:t>. (2024 KİDR’DEN ALINMIŞTIR)</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Fakülte araştırma performansı Ar-Ge Koordinatörlüğü tarafından izlenmekte ve fakülte akademik kurullarında iyileştirmeler yapılmaktadır. (EK-1,EK-2,EK-3) </w:t>
      </w:r>
    </w:p>
    <w:p w:rsidR="00FF3D7C" w:rsidRPr="00FF3D7C" w:rsidRDefault="00FF3D7C" w:rsidP="00FF3D7C">
      <w:pPr>
        <w:spacing w:before="240" w:after="240" w:line="392" w:lineRule="auto"/>
        <w:jc w:val="both"/>
        <w:rPr>
          <w:rFonts w:ascii="Times New Roman" w:eastAsia="Times New Roman" w:hAnsi="Times New Roman" w:cs="Times New Roman"/>
        </w:rPr>
      </w:pPr>
      <w:r w:rsidRPr="00FF3D7C">
        <w:rPr>
          <w:rFonts w:ascii="Times New Roman" w:eastAsia="Times New Roman" w:hAnsi="Times New Roman" w:cs="Times New Roman"/>
        </w:rPr>
        <w:t xml:space="preserve">2025/4 Fakülte akademik kurulunda AR-GE </w:t>
      </w:r>
      <w:proofErr w:type="spellStart"/>
      <w:r w:rsidRPr="00FF3D7C">
        <w:rPr>
          <w:rFonts w:ascii="Times New Roman" w:eastAsia="Times New Roman" w:hAnsi="Times New Roman" w:cs="Times New Roman"/>
        </w:rPr>
        <w:t>PUKO’nun</w:t>
      </w:r>
      <w:proofErr w:type="spellEnd"/>
      <w:r w:rsidRPr="00FF3D7C">
        <w:rPr>
          <w:rFonts w:ascii="Times New Roman" w:eastAsia="Times New Roman" w:hAnsi="Times New Roman" w:cs="Times New Roman"/>
        </w:rPr>
        <w:t xml:space="preserve"> 6 aylık çevirimi yapılmıştır. Stratejik plana göre 2025 yılı için belirlenen hedeflerden, ulusal hakemli dergilerde öğretim elemanı başına düşen yayın sayısı 0,33 olarak </w:t>
      </w:r>
      <w:proofErr w:type="spellStart"/>
      <w:r w:rsidRPr="00FF3D7C">
        <w:rPr>
          <w:rFonts w:ascii="Times New Roman" w:eastAsia="Times New Roman" w:hAnsi="Times New Roman" w:cs="Times New Roman"/>
        </w:rPr>
        <w:t>öngörültür</w:t>
      </w:r>
      <w:proofErr w:type="spellEnd"/>
      <w:r w:rsidRPr="00FF3D7C">
        <w:rPr>
          <w:rFonts w:ascii="Times New Roman" w:eastAsia="Times New Roman" w:hAnsi="Times New Roman" w:cs="Times New Roman"/>
        </w:rPr>
        <w:t>, SCI, SCI-</w:t>
      </w:r>
      <w:proofErr w:type="spellStart"/>
      <w:r w:rsidRPr="00FF3D7C">
        <w:rPr>
          <w:rFonts w:ascii="Times New Roman" w:eastAsia="Times New Roman" w:hAnsi="Times New Roman" w:cs="Times New Roman"/>
        </w:rPr>
        <w:t>Expanded</w:t>
      </w:r>
      <w:proofErr w:type="spellEnd"/>
      <w:r w:rsidRPr="00FF3D7C">
        <w:rPr>
          <w:rFonts w:ascii="Times New Roman" w:eastAsia="Times New Roman" w:hAnsi="Times New Roman" w:cs="Times New Roman"/>
        </w:rPr>
        <w:t xml:space="preserve">, SSCI ve AHCI indeksli dergilerde öğretim elemanı başına düşen yayın sayısı için 0,70 olarak ön görüşmüştür. </w:t>
      </w:r>
    </w:p>
    <w:p w:rsidR="00FF3D7C" w:rsidRPr="00FF3D7C" w:rsidRDefault="00FF3D7C" w:rsidP="00FF3D7C">
      <w:pPr>
        <w:spacing w:line="392" w:lineRule="auto"/>
        <w:jc w:val="both"/>
        <w:rPr>
          <w:rFonts w:ascii="Times New Roman" w:eastAsia="Times New Roman" w:hAnsi="Times New Roman" w:cs="Times New Roman"/>
        </w:rPr>
      </w:pPr>
      <w:proofErr w:type="gramStart"/>
      <w:r w:rsidRPr="00FF3D7C">
        <w:rPr>
          <w:rFonts w:ascii="Times New Roman" w:eastAsia="Times New Roman" w:hAnsi="Times New Roman" w:cs="Times New Roman"/>
        </w:rPr>
        <w:t>Gastronomi ve Mutfak Sanatları bölümü ulusal hakemli dergilerde öğretim elemanı başına düşen yayın sayısı 0,60 (3 yayın/5 öğretim elemanı); SCI, SCI-</w:t>
      </w:r>
      <w:proofErr w:type="spellStart"/>
      <w:r w:rsidRPr="00FF3D7C">
        <w:rPr>
          <w:rFonts w:ascii="Times New Roman" w:eastAsia="Times New Roman" w:hAnsi="Times New Roman" w:cs="Times New Roman"/>
        </w:rPr>
        <w:t>Expanded</w:t>
      </w:r>
      <w:proofErr w:type="spellEnd"/>
      <w:r w:rsidRPr="00FF3D7C">
        <w:rPr>
          <w:rFonts w:ascii="Times New Roman" w:eastAsia="Times New Roman" w:hAnsi="Times New Roman" w:cs="Times New Roman"/>
        </w:rPr>
        <w:t>, SSCI ve AHCI indeksli dergilerde öğretim elemanı başına düşen yayın sayısı 0,80 (4 yayın/5 öğretim elemanı) oranına ulaşarak 2025 stratejik plan hedeflerini 6 ayda karşıladığı belirlenmiştir.</w:t>
      </w:r>
      <w:proofErr w:type="gramEnd"/>
    </w:p>
    <w:p w:rsidR="00FF3D7C" w:rsidRPr="00FF3D7C" w:rsidRDefault="00FF3D7C" w:rsidP="00FF3D7C">
      <w:pPr>
        <w:spacing w:line="392" w:lineRule="auto"/>
        <w:jc w:val="both"/>
        <w:rPr>
          <w:rFonts w:ascii="Times New Roman" w:eastAsia="Times New Roman" w:hAnsi="Times New Roman" w:cs="Times New Roman"/>
        </w:rPr>
      </w:pPr>
      <w:r w:rsidRPr="00207055">
        <w:rPr>
          <w:rFonts w:ascii="Times New Roman" w:eastAsia="Times New Roman" w:hAnsi="Times New Roman" w:cs="Times New Roman"/>
        </w:rPr>
        <w:t>Turizm işletmeciliği programında ulusal hakemli dergilerde öğretim elemanı başına düşen yayın sayısı 0,33 (1 yayın/3 öğretim elemanı)’tir. SCI, SCI-</w:t>
      </w:r>
      <w:proofErr w:type="spellStart"/>
      <w:r w:rsidRPr="00207055">
        <w:rPr>
          <w:rFonts w:ascii="Times New Roman" w:eastAsia="Times New Roman" w:hAnsi="Times New Roman" w:cs="Times New Roman"/>
        </w:rPr>
        <w:t>Expanded</w:t>
      </w:r>
      <w:proofErr w:type="spellEnd"/>
      <w:r w:rsidRPr="00207055">
        <w:rPr>
          <w:rFonts w:ascii="Times New Roman" w:eastAsia="Times New Roman" w:hAnsi="Times New Roman" w:cs="Times New Roman"/>
        </w:rPr>
        <w:t>, SSCI ve AHCI indeksli dergilerde ilk altı aylık izlem sürecinde yayınları henüz kabul almamıştır.</w:t>
      </w:r>
      <w:bookmarkStart w:id="7" w:name="_GoBack"/>
      <w:bookmarkEnd w:id="7"/>
      <w:r w:rsidRPr="00FF3D7C">
        <w:rPr>
          <w:rFonts w:ascii="Times New Roman" w:eastAsia="Times New Roman" w:hAnsi="Times New Roman" w:cs="Times New Roman"/>
        </w:rPr>
        <w:t xml:space="preserve"> </w:t>
      </w:r>
    </w:p>
    <w:p w:rsidR="00FF3D7C" w:rsidRPr="00FF3D7C" w:rsidRDefault="00FF3D7C" w:rsidP="00FF3D7C">
      <w:pPr>
        <w:spacing w:line="392" w:lineRule="auto"/>
        <w:jc w:val="both"/>
        <w:rPr>
          <w:rFonts w:ascii="Times New Roman" w:eastAsia="Times New Roman" w:hAnsi="Times New Roman" w:cs="Times New Roman"/>
        </w:rPr>
      </w:pPr>
      <w:r w:rsidRPr="00FF3D7C">
        <w:rPr>
          <w:rFonts w:ascii="Times New Roman" w:eastAsia="Times New Roman" w:hAnsi="Times New Roman" w:cs="Times New Roman"/>
        </w:rPr>
        <w:t>Turizm fakültesi için toplam hedefler değerlendirildiğinde ise ulusal hakemli dergilerde öğretim elemanı başına düşen yayın sayısı 0,5 (4 yayın/8 öğretim elemanı), SCI, SCI-</w:t>
      </w:r>
      <w:proofErr w:type="spellStart"/>
      <w:r w:rsidRPr="00FF3D7C">
        <w:rPr>
          <w:rFonts w:ascii="Times New Roman" w:eastAsia="Times New Roman" w:hAnsi="Times New Roman" w:cs="Times New Roman"/>
        </w:rPr>
        <w:t>Expanded</w:t>
      </w:r>
      <w:proofErr w:type="spellEnd"/>
      <w:r w:rsidRPr="00FF3D7C">
        <w:rPr>
          <w:rFonts w:ascii="Times New Roman" w:eastAsia="Times New Roman" w:hAnsi="Times New Roman" w:cs="Times New Roman"/>
        </w:rPr>
        <w:t xml:space="preserve">, SSCI ve AHCI indeksli dergilerde öğretim elemanı başına düşen yayın sayısı 0,5 (4 yayın / 8 öğretim elemanı) olduğu belirlenmiştir. </w:t>
      </w:r>
    </w:p>
    <w:p w:rsidR="00FF3D7C" w:rsidRPr="00FF3D7C" w:rsidRDefault="00FF3D7C" w:rsidP="00FF3D7C">
      <w:pPr>
        <w:spacing w:line="392" w:lineRule="auto"/>
        <w:jc w:val="both"/>
        <w:rPr>
          <w:rFonts w:ascii="Times New Roman" w:eastAsia="Times New Roman" w:hAnsi="Times New Roman" w:cs="Times New Roman"/>
        </w:rPr>
      </w:pPr>
      <w:r w:rsidRPr="00FF3D7C">
        <w:rPr>
          <w:rFonts w:ascii="Times New Roman" w:eastAsia="Times New Roman" w:hAnsi="Times New Roman" w:cs="Times New Roman"/>
        </w:rPr>
        <w:lastRenderedPageBreak/>
        <w:t>Fakülte hedeflerinin gerçekleştirilmesi amacıyla, SCI, SCI-</w:t>
      </w:r>
      <w:proofErr w:type="spellStart"/>
      <w:r w:rsidRPr="00FF3D7C">
        <w:rPr>
          <w:rFonts w:ascii="Times New Roman" w:eastAsia="Times New Roman" w:hAnsi="Times New Roman" w:cs="Times New Roman"/>
        </w:rPr>
        <w:t>Expanded</w:t>
      </w:r>
      <w:proofErr w:type="spellEnd"/>
      <w:r w:rsidRPr="00FF3D7C">
        <w:rPr>
          <w:rFonts w:ascii="Times New Roman" w:eastAsia="Times New Roman" w:hAnsi="Times New Roman" w:cs="Times New Roman"/>
        </w:rPr>
        <w:t xml:space="preserve">, SSCI ve AHCI indeksli dergilerde yayın yapılmasına öncelik verilmesi önerilmiştir. </w:t>
      </w:r>
    </w:p>
    <w:p w:rsidR="00FF3D7C" w:rsidRPr="00FF3D7C" w:rsidRDefault="00FF3D7C" w:rsidP="00FF3D7C">
      <w:pPr>
        <w:spacing w:line="392" w:lineRule="auto"/>
        <w:jc w:val="both"/>
        <w:rPr>
          <w:rFonts w:ascii="Times New Roman" w:eastAsia="Times New Roman" w:hAnsi="Times New Roman" w:cs="Times New Roman"/>
        </w:rPr>
      </w:pPr>
    </w:p>
    <w:p w:rsidR="00FF3D7C" w:rsidRPr="00FF3D7C" w:rsidRDefault="00FF3D7C" w:rsidP="00FF3D7C">
      <w:pPr>
        <w:spacing w:line="392"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rPr>
        <w:t xml:space="preserve">2025 Yılının Ar-Ge </w:t>
      </w:r>
      <w:proofErr w:type="spellStart"/>
      <w:r w:rsidRPr="00FF3D7C">
        <w:rPr>
          <w:rFonts w:ascii="Times New Roman" w:eastAsia="Times New Roman" w:hAnsi="Times New Roman" w:cs="Times New Roman"/>
        </w:rPr>
        <w:t>Pukosu</w:t>
      </w:r>
      <w:proofErr w:type="spellEnd"/>
      <w:r w:rsidRPr="00FF3D7C">
        <w:rPr>
          <w:rFonts w:ascii="Times New Roman" w:eastAsia="Times New Roman" w:hAnsi="Times New Roman" w:cs="Times New Roman"/>
        </w:rPr>
        <w:t xml:space="preserve"> iki kere gözden geçirilmiştir. Stratejik Plan göstergelerine göre değerlendirmeler yapılmıştır. </w:t>
      </w:r>
    </w:p>
    <w:tbl>
      <w:tblPr>
        <w:tblW w:w="8895" w:type="dxa"/>
        <w:tblLayout w:type="fixed"/>
        <w:tblLook w:val="0600" w:firstRow="0" w:lastRow="0" w:firstColumn="0" w:lastColumn="0" w:noHBand="1" w:noVBand="1"/>
      </w:tblPr>
      <w:tblGrid>
        <w:gridCol w:w="8895"/>
      </w:tblGrid>
      <w:tr w:rsidR="00FF3D7C" w:rsidRPr="00FF3D7C" w:rsidTr="00410B6C">
        <w:trPr>
          <w:trHeight w:val="4845"/>
        </w:trPr>
        <w:tc>
          <w:tcPr>
            <w:tcW w:w="8895" w:type="dxa"/>
            <w:tcMar>
              <w:top w:w="0" w:type="dxa"/>
              <w:left w:w="140" w:type="dxa"/>
              <w:bottom w:w="0" w:type="dxa"/>
              <w:right w:w="140" w:type="dxa"/>
            </w:tcMar>
          </w:tcPr>
          <w:p w:rsidR="00FF3D7C" w:rsidRPr="00FF3D7C" w:rsidRDefault="00FF3D7C" w:rsidP="00410B6C">
            <w:pPr>
              <w:spacing w:after="0" w:line="392"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2026/1 yılında yapılan 2025 Ar-Ge </w:t>
            </w:r>
            <w:proofErr w:type="spellStart"/>
            <w:r w:rsidRPr="00FF3D7C">
              <w:rPr>
                <w:rFonts w:ascii="Times New Roman" w:eastAsia="Times New Roman" w:hAnsi="Times New Roman" w:cs="Times New Roman"/>
                <w:sz w:val="24"/>
                <w:szCs w:val="24"/>
              </w:rPr>
              <w:t>Pukosunun</w:t>
            </w:r>
            <w:proofErr w:type="spellEnd"/>
            <w:r w:rsidRPr="00FF3D7C">
              <w:rPr>
                <w:rFonts w:ascii="Times New Roman" w:eastAsia="Times New Roman" w:hAnsi="Times New Roman" w:cs="Times New Roman"/>
                <w:sz w:val="24"/>
                <w:szCs w:val="24"/>
              </w:rPr>
              <w:t xml:space="preserve"> gözden geçirmesine göre 2025–2026 yılında Hasan Kalyoncu Üniversitesi 2023–2027 Stratejik Planı’nda yer alan yayın hedefleri esas alınarak izleme ve planlama yapılmıştır. Bu kapsamda, 2025 yılı için öğretim elemanı başına düşen ulusal hakemli yayın sayısının (PG.1.1.2) 0,33, SCI, SCI-</w:t>
            </w:r>
            <w:proofErr w:type="spellStart"/>
            <w:r w:rsidRPr="00FF3D7C">
              <w:rPr>
                <w:rFonts w:ascii="Times New Roman" w:eastAsia="Times New Roman" w:hAnsi="Times New Roman" w:cs="Times New Roman"/>
                <w:sz w:val="24"/>
                <w:szCs w:val="24"/>
              </w:rPr>
              <w:t>Expanded</w:t>
            </w:r>
            <w:proofErr w:type="spellEnd"/>
            <w:r w:rsidRPr="00FF3D7C">
              <w:rPr>
                <w:rFonts w:ascii="Times New Roman" w:eastAsia="Times New Roman" w:hAnsi="Times New Roman" w:cs="Times New Roman"/>
                <w:sz w:val="24"/>
                <w:szCs w:val="24"/>
              </w:rPr>
              <w:t>, SSCI ve AHCI endeksli yayın sayısının (PG.1.2.) ise 0,70 olması hedeflenmiştir.</w:t>
            </w:r>
          </w:p>
          <w:p w:rsidR="00FF3D7C" w:rsidRPr="00FF3D7C" w:rsidRDefault="00FF3D7C" w:rsidP="00410B6C">
            <w:pPr>
              <w:spacing w:after="0" w:line="276" w:lineRule="auto"/>
              <w:ind w:left="720"/>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 </w:t>
            </w:r>
          </w:p>
          <w:p w:rsidR="00FF3D7C" w:rsidRPr="00FF3D7C" w:rsidRDefault="00FF3D7C" w:rsidP="00410B6C">
            <w:pPr>
              <w:spacing w:after="0" w:line="392" w:lineRule="auto"/>
              <w:jc w:val="both"/>
              <w:rPr>
                <w:rFonts w:ascii="Times New Roman" w:eastAsia="Times New Roman" w:hAnsi="Times New Roman" w:cs="Times New Roman"/>
                <w:sz w:val="24"/>
                <w:szCs w:val="24"/>
              </w:rPr>
            </w:pPr>
            <w:proofErr w:type="spellStart"/>
            <w:r w:rsidRPr="00FF3D7C">
              <w:rPr>
                <w:rFonts w:ascii="Times New Roman" w:eastAsia="Times New Roman" w:hAnsi="Times New Roman" w:cs="Times New Roman"/>
                <w:sz w:val="24"/>
                <w:szCs w:val="24"/>
              </w:rPr>
              <w:t>Gastonomi</w:t>
            </w:r>
            <w:proofErr w:type="spellEnd"/>
            <w:r w:rsidRPr="00FF3D7C">
              <w:rPr>
                <w:rFonts w:ascii="Times New Roman" w:eastAsia="Times New Roman" w:hAnsi="Times New Roman" w:cs="Times New Roman"/>
                <w:sz w:val="24"/>
                <w:szCs w:val="24"/>
              </w:rPr>
              <w:t xml:space="preserve"> ve Mutfak Sanatları bölümü, PG.1.1.2 için 0,83 (5 yayın / 6 öğretim elemanı), PG.1.3 için 1,33 (8 yayın/6 öğretim elemanı) değerleri ile 2025 yılı stratejik plan hedeflerinin üstünde olduğu belirlenmiştir.</w:t>
            </w:r>
          </w:p>
          <w:p w:rsidR="00FF3D7C" w:rsidRPr="00FF3D7C" w:rsidRDefault="00FF3D7C" w:rsidP="00410B6C">
            <w:pPr>
              <w:spacing w:after="0" w:line="392"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 </w:t>
            </w:r>
          </w:p>
          <w:p w:rsidR="00FF3D7C" w:rsidRPr="00FF3D7C" w:rsidRDefault="00FF3D7C" w:rsidP="00410B6C">
            <w:pPr>
              <w:spacing w:after="0" w:line="392"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Turizm İşletmeciliği </w:t>
            </w:r>
            <w:proofErr w:type="gramStart"/>
            <w:r w:rsidRPr="00FF3D7C">
              <w:rPr>
                <w:rFonts w:ascii="Times New Roman" w:eastAsia="Times New Roman" w:hAnsi="Times New Roman" w:cs="Times New Roman"/>
                <w:sz w:val="24"/>
                <w:szCs w:val="24"/>
              </w:rPr>
              <w:t>Bölümü , PG</w:t>
            </w:r>
            <w:proofErr w:type="gramEnd"/>
            <w:r w:rsidRPr="00FF3D7C">
              <w:rPr>
                <w:rFonts w:ascii="Times New Roman" w:eastAsia="Times New Roman" w:hAnsi="Times New Roman" w:cs="Times New Roman"/>
                <w:sz w:val="24"/>
                <w:szCs w:val="24"/>
              </w:rPr>
              <w:t>.1.1.2 için 1,25 (5 yayın / 4 öğretim elemanı), PG.1.3 için 0,5  (2 yayın/4 öğretim elemanı) değerleri ile P.G.1.1.2 için hedefin üzerinde, PG.1.3. için hedefin altında olduğu belirlenmiştir.</w:t>
            </w:r>
          </w:p>
          <w:p w:rsidR="00FF3D7C" w:rsidRPr="00FF3D7C" w:rsidRDefault="00FF3D7C" w:rsidP="00410B6C">
            <w:pPr>
              <w:spacing w:after="0" w:line="392"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 </w:t>
            </w:r>
          </w:p>
          <w:p w:rsidR="00FF3D7C" w:rsidRPr="00FF3D7C" w:rsidRDefault="00FF3D7C" w:rsidP="00410B6C">
            <w:pPr>
              <w:spacing w:after="0" w:line="392"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Fakülte düzeyinde değerlendirme yapıldığında, PG.1.1.2 için 1 (10 yayın/10 öğretim elemanı), PG.1.3 için 1 (10 yayın/10 öğretim elemanı) değerleri </w:t>
            </w:r>
            <w:proofErr w:type="gramStart"/>
            <w:r w:rsidRPr="00FF3D7C">
              <w:rPr>
                <w:rFonts w:ascii="Times New Roman" w:eastAsia="Times New Roman" w:hAnsi="Times New Roman" w:cs="Times New Roman"/>
                <w:sz w:val="24"/>
                <w:szCs w:val="24"/>
              </w:rPr>
              <w:t>ile  Fakültenin</w:t>
            </w:r>
            <w:proofErr w:type="gramEnd"/>
            <w:r w:rsidRPr="00FF3D7C">
              <w:rPr>
                <w:rFonts w:ascii="Times New Roman" w:eastAsia="Times New Roman" w:hAnsi="Times New Roman" w:cs="Times New Roman"/>
                <w:sz w:val="24"/>
                <w:szCs w:val="24"/>
              </w:rPr>
              <w:t xml:space="preserve"> 2025 yılı stratejik plan hedeflerinin üstünde olduğu belirlenmiştir.</w:t>
            </w:r>
          </w:p>
        </w:tc>
      </w:tr>
    </w:tbl>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C.3.2. </w:t>
      </w:r>
      <w:proofErr w:type="spellStart"/>
      <w:r w:rsidRPr="00FF3D7C">
        <w:rPr>
          <w:rFonts w:ascii="Times New Roman" w:eastAsia="Times New Roman" w:hAnsi="Times New Roman" w:cs="Times New Roman"/>
          <w:b/>
          <w:bCs/>
          <w:sz w:val="24"/>
          <w:szCs w:val="24"/>
        </w:rPr>
        <w:t>Öğretim</w:t>
      </w:r>
      <w:proofErr w:type="spellEnd"/>
      <w:r w:rsidRPr="00FF3D7C">
        <w:rPr>
          <w:rFonts w:ascii="Times New Roman" w:eastAsia="Times New Roman" w:hAnsi="Times New Roman" w:cs="Times New Roman"/>
          <w:b/>
          <w:bCs/>
          <w:sz w:val="24"/>
          <w:szCs w:val="24"/>
        </w:rPr>
        <w:t xml:space="preserve"> elemanı/araştırmacı performansının değerlendirilmesi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t xml:space="preserve">Olgunluk düzeyi 5: </w:t>
      </w:r>
      <w:r w:rsidRPr="00FF3D7C">
        <w:rPr>
          <w:rFonts w:ascii="Times New Roman" w:eastAsia="Times New Roman" w:hAnsi="Times New Roman" w:cs="Times New Roman"/>
          <w:sz w:val="24"/>
          <w:szCs w:val="24"/>
        </w:rPr>
        <w:t>İçselleştirilmiş, sistematik, sürdürülebilir ve örnek gösterilebilir uygulamalar bulunmaktadır.</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Bununla beraber akademik faaliyet raporu hazırlanmaktadır.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Araştırma performansına ait çıktılar web sitesinden paylaşılmakta (</w:t>
      </w:r>
      <w:hyperlink r:id="rId50">
        <w:r w:rsidRPr="00FF3D7C">
          <w:rPr>
            <w:rFonts w:ascii="Times New Roman" w:eastAsia="Times New Roman" w:hAnsi="Times New Roman" w:cs="Times New Roman"/>
            <w:color w:val="0563C1"/>
            <w:sz w:val="24"/>
            <w:szCs w:val="24"/>
            <w:u w:val="single"/>
          </w:rPr>
          <w:t>https://gms.hku.edu.tr/makaleler/</w:t>
        </w:r>
      </w:hyperlink>
      <w:r w:rsidRPr="00FF3D7C">
        <w:rPr>
          <w:rFonts w:ascii="Times New Roman" w:eastAsia="Times New Roman" w:hAnsi="Times New Roman" w:cs="Times New Roman"/>
          <w:sz w:val="24"/>
          <w:szCs w:val="24"/>
        </w:rPr>
        <w:t xml:space="preserve">) ve Ar-Ge Koordinatörlüğü tarafında stratejik plan </w:t>
      </w:r>
      <w:r w:rsidRPr="00FF3D7C">
        <w:rPr>
          <w:rFonts w:ascii="Times New Roman" w:eastAsia="Times New Roman" w:hAnsi="Times New Roman" w:cs="Times New Roman"/>
          <w:sz w:val="24"/>
          <w:szCs w:val="24"/>
        </w:rPr>
        <w:lastRenderedPageBreak/>
        <w:t xml:space="preserve">performans ölçütlerinden izlemi yapılmakta fakülte akademik kurulu toplantılarında gündeme alınmaktadır (EK-1,EK-2,EK-3). </w:t>
      </w:r>
    </w:p>
    <w:p w:rsidR="00FF3D7C" w:rsidRPr="00FF3D7C" w:rsidRDefault="00FF3D7C" w:rsidP="00FF3D7C">
      <w:pPr>
        <w:jc w:val="both"/>
        <w:rPr>
          <w:rFonts w:ascii="Times New Roman" w:hAnsi="Times New Roman" w:cs="Times New Roman"/>
        </w:rPr>
      </w:pPr>
    </w:p>
    <w:p w:rsidR="00FF3D7C" w:rsidRPr="00FF3D7C" w:rsidRDefault="00FF3D7C" w:rsidP="00FF3D7C">
      <w:pPr>
        <w:jc w:val="both"/>
        <w:rPr>
          <w:rFonts w:ascii="Times New Roman" w:hAnsi="Times New Roman" w:cs="Times New Roman"/>
        </w:rPr>
      </w:pPr>
    </w:p>
    <w:p w:rsidR="00FF3D7C" w:rsidRPr="00FF3D7C" w:rsidRDefault="00FF3D7C" w:rsidP="00FF3D7C">
      <w:pPr>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TOPLUMSAL KATKI</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FF0000"/>
          <w:sz w:val="24"/>
          <w:szCs w:val="24"/>
        </w:rPr>
      </w:pPr>
      <w:r w:rsidRPr="00FF3D7C">
        <w:rPr>
          <w:rFonts w:ascii="Times New Roman" w:eastAsia="Times New Roman" w:hAnsi="Times New Roman" w:cs="Times New Roman"/>
          <w:b/>
          <w:bCs/>
          <w:color w:val="FF0000"/>
          <w:sz w:val="24"/>
          <w:szCs w:val="24"/>
        </w:rPr>
        <w:t xml:space="preserve">D.1. Toplumsal Katkı Süreçlerinin Yönetimi ve Toplumsal Katkı Kaynakları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FF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D.1.1. Toplumsal katkı süreçlerinin yönetimi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FF3D7C">
        <w:rPr>
          <w:rFonts w:ascii="Times New Roman" w:eastAsia="Times New Roman" w:hAnsi="Times New Roman" w:cs="Times New Roman"/>
          <w:b/>
          <w:bCs/>
          <w:color w:val="000000"/>
          <w:sz w:val="24"/>
          <w:szCs w:val="24"/>
        </w:rPr>
        <w:t xml:space="preserve">Olgunluk Düzeyi 5: </w:t>
      </w:r>
      <w:r w:rsidRPr="00FF3D7C">
        <w:rPr>
          <w:rFonts w:ascii="Times New Roman" w:eastAsia="Times New Roman" w:hAnsi="Times New Roman" w:cs="Times New Roman"/>
          <w:color w:val="000000"/>
        </w:rPr>
        <w:t>İçselleştirilmiş, sistematik, sürdürülebilir ve örnek gösterilebilir uygulamalar bulunmaktadır.</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Kurumun genelinde toplumsal katkı </w:t>
      </w:r>
      <w:proofErr w:type="spellStart"/>
      <w:r w:rsidRPr="00FF3D7C">
        <w:rPr>
          <w:rFonts w:ascii="Times New Roman" w:eastAsia="Times New Roman" w:hAnsi="Times New Roman" w:cs="Times New Roman"/>
          <w:color w:val="000000"/>
          <w:sz w:val="24"/>
          <w:szCs w:val="24"/>
        </w:rPr>
        <w:t>süreçlerinin</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yönetimi</w:t>
      </w:r>
      <w:proofErr w:type="spellEnd"/>
      <w:r w:rsidRPr="00FF3D7C">
        <w:rPr>
          <w:rFonts w:ascii="Times New Roman" w:eastAsia="Times New Roman" w:hAnsi="Times New Roman" w:cs="Times New Roman"/>
          <w:color w:val="000000"/>
          <w:sz w:val="24"/>
          <w:szCs w:val="24"/>
        </w:rPr>
        <w:t xml:space="preserve"> ve organizasyon yapısı kurumsal tercihler, </w:t>
      </w:r>
      <w:proofErr w:type="spellStart"/>
      <w:r w:rsidRPr="00FF3D7C">
        <w:rPr>
          <w:rFonts w:ascii="Times New Roman" w:eastAsia="Times New Roman" w:hAnsi="Times New Roman" w:cs="Times New Roman"/>
          <w:color w:val="000000"/>
          <w:sz w:val="24"/>
          <w:szCs w:val="24"/>
        </w:rPr>
        <w:t>ic</w:t>
      </w:r>
      <w:proofErr w:type="spellEnd"/>
      <w:r w:rsidRPr="00FF3D7C">
        <w:rPr>
          <w:rFonts w:ascii="Times New Roman" w:eastAsia="Times New Roman" w:hAnsi="Times New Roman" w:cs="Times New Roman"/>
          <w:color w:val="000000"/>
          <w:sz w:val="24"/>
          <w:szCs w:val="24"/>
        </w:rPr>
        <w:t xml:space="preserve">̧ ve </w:t>
      </w:r>
      <w:proofErr w:type="spellStart"/>
      <w:r w:rsidRPr="00FF3D7C">
        <w:rPr>
          <w:rFonts w:ascii="Times New Roman" w:eastAsia="Times New Roman" w:hAnsi="Times New Roman" w:cs="Times New Roman"/>
          <w:color w:val="000000"/>
          <w:sz w:val="24"/>
          <w:szCs w:val="24"/>
        </w:rPr>
        <w:t>dıs</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paydas</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görüşleri</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yönünde</w:t>
      </w:r>
      <w:proofErr w:type="spellEnd"/>
      <w:r w:rsidRPr="00FF3D7C">
        <w:rPr>
          <w:rFonts w:ascii="Times New Roman" w:eastAsia="Times New Roman" w:hAnsi="Times New Roman" w:cs="Times New Roman"/>
          <w:color w:val="000000"/>
          <w:sz w:val="24"/>
          <w:szCs w:val="24"/>
        </w:rPr>
        <w:t xml:space="preserve"> uygulanmaktadır. Strateji ve Kalite </w:t>
      </w:r>
      <w:proofErr w:type="spellStart"/>
      <w:r w:rsidRPr="00FF3D7C">
        <w:rPr>
          <w:rFonts w:ascii="Times New Roman" w:eastAsia="Times New Roman" w:hAnsi="Times New Roman" w:cs="Times New Roman"/>
          <w:color w:val="000000"/>
          <w:sz w:val="24"/>
          <w:szCs w:val="24"/>
        </w:rPr>
        <w:t>Müdürlüğu</w:t>
      </w:r>
      <w:proofErr w:type="spellEnd"/>
      <w:r w:rsidRPr="00FF3D7C">
        <w:rPr>
          <w:rFonts w:ascii="Times New Roman" w:eastAsia="Times New Roman" w:hAnsi="Times New Roman" w:cs="Times New Roman"/>
          <w:color w:val="000000"/>
          <w:sz w:val="24"/>
          <w:szCs w:val="24"/>
        </w:rPr>
        <w:t>̈’</w:t>
      </w:r>
      <w:proofErr w:type="spellStart"/>
      <w:r w:rsidRPr="00FF3D7C">
        <w:rPr>
          <w:rFonts w:ascii="Times New Roman" w:eastAsia="Times New Roman" w:hAnsi="Times New Roman" w:cs="Times New Roman"/>
          <w:color w:val="000000"/>
          <w:sz w:val="24"/>
          <w:szCs w:val="24"/>
        </w:rPr>
        <w:t>nün</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bağlı</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olduğu</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rektör</w:t>
      </w:r>
      <w:proofErr w:type="spellEnd"/>
      <w:r w:rsidRPr="00FF3D7C">
        <w:rPr>
          <w:rFonts w:ascii="Times New Roman" w:eastAsia="Times New Roman" w:hAnsi="Times New Roman" w:cs="Times New Roman"/>
          <w:color w:val="000000"/>
          <w:sz w:val="24"/>
          <w:szCs w:val="24"/>
        </w:rPr>
        <w:t xml:space="preserve"> yardımcısı tarafından </w:t>
      </w:r>
      <w:proofErr w:type="spellStart"/>
      <w:r w:rsidRPr="00FF3D7C">
        <w:rPr>
          <w:rFonts w:ascii="Times New Roman" w:eastAsia="Times New Roman" w:hAnsi="Times New Roman" w:cs="Times New Roman"/>
          <w:color w:val="000000"/>
          <w:sz w:val="24"/>
          <w:szCs w:val="24"/>
        </w:rPr>
        <w:t>sürec</w:t>
      </w:r>
      <w:proofErr w:type="spellEnd"/>
      <w:r w:rsidRPr="00FF3D7C">
        <w:rPr>
          <w:rFonts w:ascii="Times New Roman" w:eastAsia="Times New Roman" w:hAnsi="Times New Roman" w:cs="Times New Roman"/>
          <w:color w:val="000000"/>
          <w:sz w:val="24"/>
          <w:szCs w:val="24"/>
        </w:rPr>
        <w:t xml:space="preserve">̧ takip edilmektedir. </w:t>
      </w:r>
    </w:p>
    <w:p w:rsidR="00FF3D7C" w:rsidRPr="00FF3D7C" w:rsidRDefault="00FF3D7C" w:rsidP="00FF3D7C">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Birimler, Strateji ve Kalite </w:t>
      </w:r>
      <w:proofErr w:type="spellStart"/>
      <w:r w:rsidRPr="00FF3D7C">
        <w:rPr>
          <w:rFonts w:ascii="Times New Roman" w:eastAsia="Times New Roman" w:hAnsi="Times New Roman" w:cs="Times New Roman"/>
          <w:color w:val="000000"/>
          <w:sz w:val="24"/>
          <w:szCs w:val="24"/>
        </w:rPr>
        <w:t>Müdürlüğu</w:t>
      </w:r>
      <w:proofErr w:type="spellEnd"/>
      <w:r w:rsidRPr="00FF3D7C">
        <w:rPr>
          <w:rFonts w:ascii="Times New Roman" w:eastAsia="Times New Roman" w:hAnsi="Times New Roman" w:cs="Times New Roman"/>
          <w:color w:val="000000"/>
          <w:sz w:val="24"/>
          <w:szCs w:val="24"/>
        </w:rPr>
        <w:t>̈’</w:t>
      </w:r>
      <w:proofErr w:type="spellStart"/>
      <w:r w:rsidRPr="00FF3D7C">
        <w:rPr>
          <w:rFonts w:ascii="Times New Roman" w:eastAsia="Times New Roman" w:hAnsi="Times New Roman" w:cs="Times New Roman"/>
          <w:color w:val="000000"/>
          <w:sz w:val="24"/>
          <w:szCs w:val="24"/>
        </w:rPr>
        <w:t>nün</w:t>
      </w:r>
      <w:proofErr w:type="spellEnd"/>
      <w:r w:rsidRPr="00FF3D7C">
        <w:rPr>
          <w:rFonts w:ascii="Times New Roman" w:eastAsia="Times New Roman" w:hAnsi="Times New Roman" w:cs="Times New Roman"/>
          <w:color w:val="000000"/>
          <w:sz w:val="24"/>
          <w:szCs w:val="24"/>
        </w:rPr>
        <w:t xml:space="preserve"> koordinasyonunda toplumsal katkı ile ilgili bir etkinlik </w:t>
      </w:r>
      <w:proofErr w:type="spellStart"/>
      <w:r w:rsidRPr="00FF3D7C">
        <w:rPr>
          <w:rFonts w:ascii="Times New Roman" w:eastAsia="Times New Roman" w:hAnsi="Times New Roman" w:cs="Times New Roman"/>
          <w:color w:val="000000"/>
          <w:sz w:val="24"/>
          <w:szCs w:val="24"/>
        </w:rPr>
        <w:t>düzenlediklerinde</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müdürlüğu</w:t>
      </w:r>
      <w:proofErr w:type="spellEnd"/>
      <w:r w:rsidRPr="00FF3D7C">
        <w:rPr>
          <w:rFonts w:ascii="Times New Roman" w:eastAsia="Times New Roman" w:hAnsi="Times New Roman" w:cs="Times New Roman"/>
          <w:color w:val="000000"/>
          <w:sz w:val="24"/>
          <w:szCs w:val="24"/>
        </w:rPr>
        <w:t xml:space="preserve">̈ de bilgilendirme </w:t>
      </w:r>
      <w:proofErr w:type="spellStart"/>
      <w:r w:rsidRPr="00FF3D7C">
        <w:rPr>
          <w:rFonts w:ascii="Times New Roman" w:eastAsia="Times New Roman" w:hAnsi="Times New Roman" w:cs="Times New Roman"/>
          <w:color w:val="000000"/>
          <w:sz w:val="24"/>
          <w:szCs w:val="24"/>
        </w:rPr>
        <w:t>geçerek</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sürecin</w:t>
      </w:r>
      <w:proofErr w:type="spellEnd"/>
      <w:r w:rsidRPr="00FF3D7C">
        <w:rPr>
          <w:rFonts w:ascii="Times New Roman" w:eastAsia="Times New Roman" w:hAnsi="Times New Roman" w:cs="Times New Roman"/>
          <w:color w:val="000000"/>
          <w:sz w:val="24"/>
          <w:szCs w:val="24"/>
        </w:rPr>
        <w:t xml:space="preserve"> takibini </w:t>
      </w:r>
      <w:proofErr w:type="spellStart"/>
      <w:r w:rsidRPr="00FF3D7C">
        <w:rPr>
          <w:rFonts w:ascii="Times New Roman" w:eastAsia="Times New Roman" w:hAnsi="Times New Roman" w:cs="Times New Roman"/>
          <w:color w:val="000000"/>
          <w:sz w:val="24"/>
          <w:szCs w:val="24"/>
        </w:rPr>
        <w:t>kolaylaştırmaktadır</w:t>
      </w:r>
      <w:proofErr w:type="spellEnd"/>
      <w:r w:rsidRPr="00FF3D7C">
        <w:rPr>
          <w:rFonts w:ascii="Times New Roman" w:eastAsia="Times New Roman" w:hAnsi="Times New Roman" w:cs="Times New Roman"/>
          <w:color w:val="000000"/>
          <w:sz w:val="24"/>
          <w:szCs w:val="24"/>
        </w:rPr>
        <w:t xml:space="preserve">. Toplumsal Katkı </w:t>
      </w:r>
      <w:proofErr w:type="spellStart"/>
      <w:r w:rsidRPr="00FF3D7C">
        <w:rPr>
          <w:rFonts w:ascii="Times New Roman" w:eastAsia="Times New Roman" w:hAnsi="Times New Roman" w:cs="Times New Roman"/>
          <w:color w:val="000000"/>
          <w:sz w:val="24"/>
          <w:szCs w:val="24"/>
        </w:rPr>
        <w:t>Süreçleri</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Yönetimi</w:t>
      </w:r>
      <w:proofErr w:type="spellEnd"/>
      <w:r w:rsidRPr="00FF3D7C">
        <w:rPr>
          <w:rFonts w:ascii="Times New Roman" w:eastAsia="Times New Roman" w:hAnsi="Times New Roman" w:cs="Times New Roman"/>
          <w:color w:val="000000"/>
          <w:sz w:val="24"/>
          <w:szCs w:val="24"/>
        </w:rPr>
        <w:t xml:space="preserve"> için P</w:t>
      </w:r>
      <w:r w:rsidRPr="00FF3D7C">
        <w:rPr>
          <w:rFonts w:ascii="Times New Roman" w:eastAsia="Times New Roman" w:hAnsi="Times New Roman" w:cs="Times New Roman"/>
          <w:sz w:val="24"/>
          <w:szCs w:val="24"/>
        </w:rPr>
        <w:t>U</w:t>
      </w:r>
      <w:r w:rsidRPr="00FF3D7C">
        <w:rPr>
          <w:rFonts w:ascii="Times New Roman" w:eastAsia="Times New Roman" w:hAnsi="Times New Roman" w:cs="Times New Roman"/>
          <w:color w:val="000000"/>
          <w:sz w:val="24"/>
          <w:szCs w:val="24"/>
        </w:rPr>
        <w:t>K</w:t>
      </w:r>
      <w:r w:rsidRPr="00FF3D7C">
        <w:rPr>
          <w:rFonts w:ascii="Times New Roman" w:eastAsia="Times New Roman" w:hAnsi="Times New Roman" w:cs="Times New Roman"/>
          <w:sz w:val="24"/>
          <w:szCs w:val="24"/>
        </w:rPr>
        <w:t>Ö</w:t>
      </w:r>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Döngüsu</w:t>
      </w:r>
      <w:proofErr w:type="spellEnd"/>
      <w:r w:rsidRPr="00FF3D7C">
        <w:rPr>
          <w:rFonts w:ascii="Times New Roman" w:eastAsia="Times New Roman" w:hAnsi="Times New Roman" w:cs="Times New Roman"/>
          <w:color w:val="000000"/>
          <w:sz w:val="24"/>
          <w:szCs w:val="24"/>
        </w:rPr>
        <w:t>̈ tanımlanmıştır. (1</w:t>
      </w:r>
      <w:r w:rsidRPr="00FF3D7C">
        <w:rPr>
          <w:rFonts w:ascii="Times New Roman" w:eastAsia="Times New Roman" w:hAnsi="Times New Roman" w:cs="Times New Roman"/>
          <w:sz w:val="24"/>
          <w:szCs w:val="24"/>
        </w:rPr>
        <w:t>_</w:t>
      </w:r>
      <w:r w:rsidRPr="00FF3D7C">
        <w:rPr>
          <w:rFonts w:ascii="Times New Roman" w:eastAsia="Times New Roman" w:hAnsi="Times New Roman" w:cs="Times New Roman"/>
          <w:color w:val="000000"/>
          <w:sz w:val="24"/>
          <w:szCs w:val="24"/>
        </w:rPr>
        <w:t>OD</w:t>
      </w:r>
      <w:r w:rsidRPr="00FF3D7C">
        <w:rPr>
          <w:rFonts w:ascii="Times New Roman" w:eastAsia="Times New Roman" w:hAnsi="Times New Roman" w:cs="Times New Roman"/>
          <w:sz w:val="24"/>
          <w:szCs w:val="24"/>
        </w:rPr>
        <w:t>2</w:t>
      </w:r>
      <w:r w:rsidRPr="00FF3D7C">
        <w:rPr>
          <w:rFonts w:ascii="Times New Roman" w:eastAsia="Times New Roman" w:hAnsi="Times New Roman" w:cs="Times New Roman"/>
          <w:color w:val="000000"/>
          <w:sz w:val="24"/>
          <w:szCs w:val="24"/>
        </w:rPr>
        <w:t xml:space="preserve">) </w:t>
      </w:r>
    </w:p>
    <w:p w:rsidR="00FF3D7C" w:rsidRPr="00FF3D7C" w:rsidRDefault="00FF3D7C" w:rsidP="00FF3D7C">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YÖKAK performans </w:t>
      </w:r>
      <w:proofErr w:type="spellStart"/>
      <w:r w:rsidRPr="00FF3D7C">
        <w:rPr>
          <w:rFonts w:ascii="Times New Roman" w:eastAsia="Times New Roman" w:hAnsi="Times New Roman" w:cs="Times New Roman"/>
          <w:color w:val="000000"/>
          <w:sz w:val="24"/>
          <w:szCs w:val="24"/>
        </w:rPr>
        <w:t>göstergelerine</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göre</w:t>
      </w:r>
      <w:proofErr w:type="spellEnd"/>
      <w:r w:rsidRPr="00FF3D7C">
        <w:rPr>
          <w:rFonts w:ascii="Times New Roman" w:eastAsia="Times New Roman" w:hAnsi="Times New Roman" w:cs="Times New Roman"/>
          <w:color w:val="000000"/>
          <w:sz w:val="24"/>
          <w:szCs w:val="24"/>
        </w:rPr>
        <w:t xml:space="preserve"> toplumsal katkı </w:t>
      </w:r>
      <w:proofErr w:type="spellStart"/>
      <w:r w:rsidRPr="00FF3D7C">
        <w:rPr>
          <w:rFonts w:ascii="Times New Roman" w:eastAsia="Times New Roman" w:hAnsi="Times New Roman" w:cs="Times New Roman"/>
          <w:color w:val="000000"/>
          <w:sz w:val="24"/>
          <w:szCs w:val="24"/>
        </w:rPr>
        <w:t>ölçütünün</w:t>
      </w:r>
      <w:proofErr w:type="spellEnd"/>
      <w:r w:rsidRPr="00FF3D7C">
        <w:rPr>
          <w:rFonts w:ascii="Times New Roman" w:eastAsia="Times New Roman" w:hAnsi="Times New Roman" w:cs="Times New Roman"/>
          <w:color w:val="000000"/>
          <w:sz w:val="24"/>
          <w:szCs w:val="24"/>
        </w:rPr>
        <w:t xml:space="preserve"> faaliyetleri izlenmektedir. Hasan Kalyoncu </w:t>
      </w:r>
      <w:proofErr w:type="spellStart"/>
      <w:r w:rsidRPr="00FF3D7C">
        <w:rPr>
          <w:rFonts w:ascii="Times New Roman" w:eastAsia="Times New Roman" w:hAnsi="Times New Roman" w:cs="Times New Roman"/>
          <w:color w:val="000000"/>
          <w:sz w:val="24"/>
          <w:szCs w:val="24"/>
        </w:rPr>
        <w:t>Üniversitesi</w:t>
      </w:r>
      <w:proofErr w:type="spellEnd"/>
      <w:r w:rsidRPr="00FF3D7C">
        <w:rPr>
          <w:rFonts w:ascii="Times New Roman" w:eastAsia="Times New Roman" w:hAnsi="Times New Roman" w:cs="Times New Roman"/>
          <w:color w:val="000000"/>
          <w:sz w:val="24"/>
          <w:szCs w:val="24"/>
        </w:rPr>
        <w:t xml:space="preserve"> 2023-2027 Stratejik planına </w:t>
      </w:r>
      <w:proofErr w:type="spellStart"/>
      <w:r w:rsidRPr="00FF3D7C">
        <w:rPr>
          <w:rFonts w:ascii="Times New Roman" w:eastAsia="Times New Roman" w:hAnsi="Times New Roman" w:cs="Times New Roman"/>
          <w:color w:val="000000"/>
          <w:sz w:val="24"/>
          <w:szCs w:val="24"/>
        </w:rPr>
        <w:t>göre</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üniversite</w:t>
      </w:r>
      <w:proofErr w:type="spellEnd"/>
      <w:r w:rsidRPr="00FF3D7C">
        <w:rPr>
          <w:rFonts w:ascii="Times New Roman" w:eastAsia="Times New Roman" w:hAnsi="Times New Roman" w:cs="Times New Roman"/>
          <w:color w:val="000000"/>
          <w:sz w:val="24"/>
          <w:szCs w:val="24"/>
        </w:rPr>
        <w:t xml:space="preserve"> kendi toplumsal katkı </w:t>
      </w:r>
      <w:proofErr w:type="spellStart"/>
      <w:r w:rsidRPr="00FF3D7C">
        <w:rPr>
          <w:rFonts w:ascii="Times New Roman" w:eastAsia="Times New Roman" w:hAnsi="Times New Roman" w:cs="Times New Roman"/>
          <w:color w:val="000000"/>
          <w:sz w:val="24"/>
          <w:szCs w:val="24"/>
        </w:rPr>
        <w:t>ölçütlerini</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belirlemiştir</w:t>
      </w:r>
      <w:proofErr w:type="spellEnd"/>
      <w:r w:rsidRPr="00FF3D7C">
        <w:rPr>
          <w:rFonts w:ascii="Times New Roman" w:eastAsia="Times New Roman" w:hAnsi="Times New Roman" w:cs="Times New Roman"/>
          <w:color w:val="000000"/>
          <w:sz w:val="24"/>
          <w:szCs w:val="24"/>
        </w:rPr>
        <w:t xml:space="preserve">. Toplumsal katkı </w:t>
      </w:r>
      <w:proofErr w:type="spellStart"/>
      <w:r w:rsidRPr="00FF3D7C">
        <w:rPr>
          <w:rFonts w:ascii="Times New Roman" w:eastAsia="Times New Roman" w:hAnsi="Times New Roman" w:cs="Times New Roman"/>
          <w:color w:val="000000"/>
          <w:sz w:val="24"/>
          <w:szCs w:val="24"/>
        </w:rPr>
        <w:t>süreçlerinin</w:t>
      </w:r>
      <w:proofErr w:type="spellEnd"/>
      <w:r w:rsidRPr="00FF3D7C">
        <w:rPr>
          <w:rFonts w:ascii="Times New Roman" w:eastAsia="Times New Roman" w:hAnsi="Times New Roman" w:cs="Times New Roman"/>
          <w:color w:val="000000"/>
          <w:sz w:val="24"/>
          <w:szCs w:val="24"/>
        </w:rPr>
        <w:t xml:space="preserve"> </w:t>
      </w:r>
      <w:r w:rsidRPr="00FF3D7C">
        <w:rPr>
          <w:rFonts w:ascii="Times New Roman" w:eastAsia="Times New Roman" w:hAnsi="Times New Roman" w:cs="Times New Roman"/>
          <w:sz w:val="24"/>
          <w:szCs w:val="24"/>
        </w:rPr>
        <w:t xml:space="preserve">izlemi </w:t>
      </w:r>
      <w:r w:rsidRPr="00FF3D7C">
        <w:rPr>
          <w:rFonts w:ascii="Times New Roman" w:eastAsia="Times New Roman" w:hAnsi="Times New Roman" w:cs="Times New Roman"/>
          <w:color w:val="000000"/>
          <w:sz w:val="24"/>
          <w:szCs w:val="24"/>
        </w:rPr>
        <w:t>PU</w:t>
      </w:r>
      <w:r w:rsidRPr="00FF3D7C">
        <w:rPr>
          <w:rFonts w:ascii="Times New Roman" w:eastAsia="Times New Roman" w:hAnsi="Times New Roman" w:cs="Times New Roman"/>
          <w:sz w:val="24"/>
          <w:szCs w:val="24"/>
        </w:rPr>
        <w:t>KÖ</w:t>
      </w:r>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döngüsü</w:t>
      </w:r>
      <w:proofErr w:type="spellEnd"/>
      <w:r w:rsidRPr="00FF3D7C">
        <w:rPr>
          <w:rFonts w:ascii="Times New Roman" w:eastAsia="Times New Roman" w:hAnsi="Times New Roman" w:cs="Times New Roman"/>
          <w:sz w:val="24"/>
          <w:szCs w:val="24"/>
        </w:rPr>
        <w:t xml:space="preserve"> ile yapılmaktadır. </w:t>
      </w:r>
      <w:r w:rsidRPr="00FF3D7C">
        <w:rPr>
          <w:rFonts w:ascii="Times New Roman" w:eastAsia="Times New Roman" w:hAnsi="Times New Roman" w:cs="Times New Roman"/>
          <w:color w:val="000000"/>
          <w:sz w:val="24"/>
          <w:szCs w:val="24"/>
        </w:rPr>
        <w:t xml:space="preserve"> İzlemi </w:t>
      </w:r>
      <w:proofErr w:type="spellStart"/>
      <w:r w:rsidRPr="00FF3D7C">
        <w:rPr>
          <w:rFonts w:ascii="Times New Roman" w:eastAsia="Times New Roman" w:hAnsi="Times New Roman" w:cs="Times New Roman"/>
          <w:color w:val="000000"/>
          <w:sz w:val="24"/>
          <w:szCs w:val="24"/>
        </w:rPr>
        <w:t>için</w:t>
      </w:r>
      <w:proofErr w:type="spellEnd"/>
      <w:r w:rsidRPr="00FF3D7C">
        <w:rPr>
          <w:rFonts w:ascii="Times New Roman" w:eastAsia="Times New Roman" w:hAnsi="Times New Roman" w:cs="Times New Roman"/>
          <w:color w:val="000000"/>
          <w:sz w:val="24"/>
          <w:szCs w:val="24"/>
        </w:rPr>
        <w:t xml:space="preserve"> Toplumsal Katkı PÜKO' </w:t>
      </w:r>
      <w:proofErr w:type="spellStart"/>
      <w:r w:rsidRPr="00FF3D7C">
        <w:rPr>
          <w:rFonts w:ascii="Times New Roman" w:eastAsia="Times New Roman" w:hAnsi="Times New Roman" w:cs="Times New Roman"/>
          <w:color w:val="000000"/>
          <w:sz w:val="24"/>
          <w:szCs w:val="24"/>
        </w:rPr>
        <w:t>larına</w:t>
      </w:r>
      <w:proofErr w:type="spellEnd"/>
      <w:r w:rsidRPr="00FF3D7C">
        <w:rPr>
          <w:rFonts w:ascii="Times New Roman" w:eastAsia="Times New Roman" w:hAnsi="Times New Roman" w:cs="Times New Roman"/>
          <w:color w:val="000000"/>
          <w:sz w:val="24"/>
          <w:szCs w:val="24"/>
        </w:rPr>
        <w:t xml:space="preserve"> </w:t>
      </w:r>
      <w:proofErr w:type="spellStart"/>
      <w:r w:rsidRPr="00FF3D7C">
        <w:rPr>
          <w:rFonts w:ascii="Times New Roman" w:eastAsia="Times New Roman" w:hAnsi="Times New Roman" w:cs="Times New Roman"/>
          <w:color w:val="000000"/>
          <w:sz w:val="24"/>
          <w:szCs w:val="24"/>
        </w:rPr>
        <w:t>göre</w:t>
      </w:r>
      <w:proofErr w:type="spellEnd"/>
      <w:r w:rsidRPr="00FF3D7C">
        <w:rPr>
          <w:rFonts w:ascii="Times New Roman" w:eastAsia="Times New Roman" w:hAnsi="Times New Roman" w:cs="Times New Roman"/>
          <w:color w:val="000000"/>
          <w:sz w:val="24"/>
          <w:szCs w:val="24"/>
        </w:rPr>
        <w:t xml:space="preserve"> yapılmaktadır.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Kurumda toplumsal katkı faaliyetleri iç ve dış paydaş görüşleri yönünde uygulanmaktadır.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Kurumun yapısında bulunan araştırma merkezleri, sürekli eğitim merkezi, sağlık kültür spor daire başkanlığı bünyesindeki öğrenci toplulukları, bilimsel araştırma projeleri koordinatörlüğü, fakülte ve yüksekokullar toplumsal katkı faaliyetlerinde bulunmaktadır. </w:t>
      </w:r>
    </w:p>
    <w:p w:rsidR="00FF3D7C" w:rsidRPr="00FF3D7C" w:rsidRDefault="00410B6C" w:rsidP="00FF3D7C">
      <w:pPr>
        <w:tabs>
          <w:tab w:val="left" w:pos="4030"/>
        </w:tabs>
        <w:jc w:val="both"/>
        <w:rPr>
          <w:rFonts w:ascii="Times New Roman" w:eastAsia="Times New Roman" w:hAnsi="Times New Roman" w:cs="Times New Roman"/>
          <w:color w:val="0563C1"/>
          <w:sz w:val="24"/>
          <w:szCs w:val="24"/>
          <w:u w:val="single"/>
        </w:rPr>
      </w:pPr>
      <w:hyperlink r:id="rId51">
        <w:r w:rsidR="00FF3D7C" w:rsidRPr="00FF3D7C">
          <w:rPr>
            <w:rFonts w:ascii="Times New Roman" w:eastAsia="Times New Roman" w:hAnsi="Times New Roman" w:cs="Times New Roman"/>
            <w:color w:val="0563C1"/>
            <w:sz w:val="24"/>
            <w:szCs w:val="24"/>
            <w:u w:val="single"/>
          </w:rPr>
          <w:t>https://sks.hku.edu.tr</w:t>
        </w:r>
      </w:hyperlink>
    </w:p>
    <w:p w:rsidR="00FF3D7C" w:rsidRPr="00FF3D7C" w:rsidRDefault="00410B6C" w:rsidP="00FF3D7C">
      <w:pPr>
        <w:tabs>
          <w:tab w:val="left" w:pos="4030"/>
        </w:tabs>
        <w:jc w:val="both"/>
        <w:rPr>
          <w:rFonts w:ascii="Times New Roman" w:eastAsia="Times New Roman" w:hAnsi="Times New Roman" w:cs="Times New Roman"/>
          <w:sz w:val="24"/>
          <w:szCs w:val="24"/>
        </w:rPr>
      </w:pPr>
      <w:hyperlink r:id="rId52">
        <w:r w:rsidR="00FF3D7C" w:rsidRPr="00FF3D7C">
          <w:rPr>
            <w:rFonts w:ascii="Times New Roman" w:eastAsia="Times New Roman" w:hAnsi="Times New Roman" w:cs="Times New Roman"/>
            <w:color w:val="0563C1"/>
            <w:sz w:val="24"/>
            <w:szCs w:val="24"/>
            <w:u w:val="single"/>
          </w:rPr>
          <w:t>https://sks.hku.edu.tr/ogrenci-topluluklari/</w:t>
        </w:r>
      </w:hyperlink>
    </w:p>
    <w:p w:rsidR="00FF3D7C" w:rsidRPr="00FF3D7C" w:rsidRDefault="00410B6C" w:rsidP="00FF3D7C">
      <w:pPr>
        <w:tabs>
          <w:tab w:val="left" w:pos="4030"/>
        </w:tabs>
        <w:jc w:val="both"/>
        <w:rPr>
          <w:rFonts w:ascii="Times New Roman" w:eastAsia="Times New Roman" w:hAnsi="Times New Roman" w:cs="Times New Roman"/>
          <w:sz w:val="24"/>
          <w:szCs w:val="24"/>
        </w:rPr>
      </w:pPr>
      <w:hyperlink r:id="rId53">
        <w:r w:rsidR="00FF3D7C" w:rsidRPr="00FF3D7C">
          <w:rPr>
            <w:rFonts w:ascii="Times New Roman" w:eastAsia="Times New Roman" w:hAnsi="Times New Roman" w:cs="Times New Roman"/>
            <w:color w:val="0563C1"/>
            <w:sz w:val="24"/>
            <w:szCs w:val="24"/>
            <w:u w:val="single"/>
          </w:rPr>
          <w:t>https://sem.hku.edu.tr/</w:t>
        </w:r>
      </w:hyperlink>
    </w:p>
    <w:p w:rsidR="00FF3D7C" w:rsidRPr="00FF3D7C" w:rsidRDefault="00410B6C" w:rsidP="00FF3D7C">
      <w:pPr>
        <w:tabs>
          <w:tab w:val="left" w:pos="4030"/>
        </w:tabs>
        <w:jc w:val="both"/>
        <w:rPr>
          <w:rFonts w:ascii="Times New Roman" w:eastAsia="Times New Roman" w:hAnsi="Times New Roman" w:cs="Times New Roman"/>
          <w:sz w:val="24"/>
          <w:szCs w:val="24"/>
        </w:rPr>
      </w:pPr>
      <w:hyperlink r:id="rId54">
        <w:r w:rsidR="00FF3D7C" w:rsidRPr="00FF3D7C">
          <w:rPr>
            <w:rFonts w:ascii="Times New Roman" w:eastAsia="Times New Roman" w:hAnsi="Times New Roman" w:cs="Times New Roman"/>
            <w:color w:val="0563C1"/>
            <w:sz w:val="24"/>
            <w:szCs w:val="24"/>
            <w:u w:val="single"/>
          </w:rPr>
          <w:t>https://osbteknokent.com.tr/</w:t>
        </w:r>
      </w:hyperlink>
      <w:r w:rsidR="00FF3D7C" w:rsidRPr="00FF3D7C">
        <w:rPr>
          <w:rFonts w:ascii="Times New Roman" w:eastAsia="Times New Roman" w:hAnsi="Times New Roman" w:cs="Times New Roman"/>
          <w:sz w:val="24"/>
          <w:szCs w:val="24"/>
        </w:rPr>
        <w:t xml:space="preserve"> </w:t>
      </w:r>
    </w:p>
    <w:p w:rsidR="00FF3D7C" w:rsidRPr="00FF3D7C" w:rsidRDefault="00410B6C" w:rsidP="00FF3D7C">
      <w:pPr>
        <w:tabs>
          <w:tab w:val="left" w:pos="4030"/>
        </w:tabs>
        <w:jc w:val="both"/>
        <w:rPr>
          <w:rFonts w:ascii="Times New Roman" w:eastAsia="Times New Roman" w:hAnsi="Times New Roman" w:cs="Times New Roman"/>
          <w:sz w:val="24"/>
          <w:szCs w:val="24"/>
        </w:rPr>
      </w:pPr>
      <w:hyperlink r:id="rId55">
        <w:r w:rsidR="00FF3D7C" w:rsidRPr="00FF3D7C">
          <w:rPr>
            <w:rFonts w:ascii="Times New Roman" w:eastAsia="Times New Roman" w:hAnsi="Times New Roman" w:cs="Times New Roman"/>
            <w:color w:val="0563C1"/>
            <w:sz w:val="24"/>
            <w:szCs w:val="24"/>
            <w:u w:val="single"/>
          </w:rPr>
          <w:t>https://kalitto.hku.edu.tr/</w:t>
        </w:r>
      </w:hyperlink>
      <w:r w:rsidR="00FF3D7C" w:rsidRPr="00FF3D7C">
        <w:rPr>
          <w:rFonts w:ascii="Times New Roman" w:eastAsia="Times New Roman" w:hAnsi="Times New Roman" w:cs="Times New Roman"/>
          <w:sz w:val="24"/>
          <w:szCs w:val="24"/>
        </w:rPr>
        <w:t xml:space="preserve">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Üniversitenin yaptığı sosyal sorumluluk projesi sayısı, kamu kurumları ile birlikte yürütülen proje sayısı, Sürekli eğitim merkezi tarafından verilen sertifika sayısı, Topluma katkı amaçlı düzenlenen bilimsel, sosyal, kültürel, sanatsal etkinlik ve katılımcı sayısı için performans takibi yapılmaktadır.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Turizm fakültesi fakülte akademik kurul toplantısında toplumsal katkı </w:t>
      </w:r>
      <w:r w:rsidRPr="00FF3D7C">
        <w:rPr>
          <w:rFonts w:ascii="Times New Roman" w:eastAsia="Times New Roman" w:hAnsi="Times New Roman" w:cs="Times New Roman"/>
          <w:sz w:val="24"/>
          <w:szCs w:val="24"/>
        </w:rPr>
        <w:t>eğitim dönemi başında toplumsal katkı</w:t>
      </w:r>
      <w:r w:rsidRPr="00FF3D7C">
        <w:rPr>
          <w:rFonts w:ascii="Times New Roman" w:eastAsia="Times New Roman" w:hAnsi="Times New Roman" w:cs="Times New Roman"/>
          <w:color w:val="000000"/>
          <w:sz w:val="24"/>
          <w:szCs w:val="24"/>
        </w:rPr>
        <w:t xml:space="preserve"> </w:t>
      </w:r>
      <w:proofErr w:type="gramStart"/>
      <w:r w:rsidRPr="00FF3D7C">
        <w:rPr>
          <w:rFonts w:ascii="Times New Roman" w:eastAsia="Times New Roman" w:hAnsi="Times New Roman" w:cs="Times New Roman"/>
          <w:color w:val="000000"/>
          <w:sz w:val="24"/>
          <w:szCs w:val="24"/>
        </w:rPr>
        <w:t>faaliyetleri</w:t>
      </w:r>
      <w:r w:rsidRPr="00FF3D7C">
        <w:rPr>
          <w:rFonts w:ascii="Times New Roman" w:eastAsia="Times New Roman" w:hAnsi="Times New Roman" w:cs="Times New Roman"/>
          <w:sz w:val="24"/>
          <w:szCs w:val="24"/>
        </w:rPr>
        <w:t xml:space="preserve"> </w:t>
      </w:r>
      <w:r w:rsidRPr="00FF3D7C">
        <w:rPr>
          <w:rFonts w:ascii="Times New Roman" w:eastAsia="Times New Roman" w:hAnsi="Times New Roman" w:cs="Times New Roman"/>
          <w:color w:val="000000"/>
          <w:sz w:val="24"/>
          <w:szCs w:val="24"/>
        </w:rPr>
        <w:t xml:space="preserve"> planlamaktadır</w:t>
      </w:r>
      <w:proofErr w:type="gramEnd"/>
      <w:r w:rsidRPr="00FF3D7C">
        <w:rPr>
          <w:rFonts w:ascii="Times New Roman" w:eastAsia="Times New Roman" w:hAnsi="Times New Roman" w:cs="Times New Roman"/>
          <w:color w:val="000000"/>
          <w:sz w:val="24"/>
          <w:szCs w:val="24"/>
        </w:rPr>
        <w:t xml:space="preserve"> (2</w:t>
      </w:r>
      <w:r w:rsidRPr="00FF3D7C">
        <w:rPr>
          <w:rFonts w:ascii="Times New Roman" w:eastAsia="Times New Roman" w:hAnsi="Times New Roman" w:cs="Times New Roman"/>
          <w:sz w:val="24"/>
          <w:szCs w:val="24"/>
        </w:rPr>
        <w:t>_OD4-5</w:t>
      </w:r>
      <w:r w:rsidRPr="00FF3D7C">
        <w:rPr>
          <w:rFonts w:ascii="Times New Roman" w:eastAsia="Times New Roman" w:hAnsi="Times New Roman" w:cs="Times New Roman"/>
          <w:color w:val="000000"/>
          <w:sz w:val="24"/>
          <w:szCs w:val="24"/>
        </w:rPr>
        <w:t xml:space="preserve">) ve eğitim döneminin sonunda </w:t>
      </w:r>
      <w:r w:rsidRPr="00FF3D7C">
        <w:rPr>
          <w:rFonts w:ascii="Times New Roman" w:eastAsia="Times New Roman" w:hAnsi="Times New Roman" w:cs="Times New Roman"/>
          <w:sz w:val="24"/>
          <w:szCs w:val="24"/>
        </w:rPr>
        <w:t xml:space="preserve">planlanan faaliyetlerin yapılma durumu gözden geçirilmektedir </w:t>
      </w:r>
      <w:r w:rsidRPr="00FF3D7C">
        <w:rPr>
          <w:rFonts w:ascii="Times New Roman" w:eastAsia="Times New Roman" w:hAnsi="Times New Roman" w:cs="Times New Roman"/>
          <w:color w:val="000000"/>
          <w:sz w:val="24"/>
          <w:szCs w:val="24"/>
        </w:rPr>
        <w:t>(3</w:t>
      </w:r>
      <w:r w:rsidRPr="00FF3D7C">
        <w:rPr>
          <w:rFonts w:ascii="Times New Roman" w:eastAsia="Times New Roman" w:hAnsi="Times New Roman" w:cs="Times New Roman"/>
          <w:sz w:val="24"/>
          <w:szCs w:val="24"/>
        </w:rPr>
        <w:t>_OD4-5</w:t>
      </w:r>
      <w:r w:rsidRPr="00FF3D7C">
        <w:rPr>
          <w:rFonts w:ascii="Times New Roman" w:eastAsia="Times New Roman" w:hAnsi="Times New Roman" w:cs="Times New Roman"/>
          <w:color w:val="000000"/>
          <w:sz w:val="24"/>
          <w:szCs w:val="24"/>
        </w:rPr>
        <w:t>)</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D.1.2. Kaynaklar </w:t>
      </w: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p>
    <w:p w:rsidR="00FF3D7C" w:rsidRPr="00FF3D7C" w:rsidRDefault="00FF3D7C" w:rsidP="00FF3D7C">
      <w:pP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color w:val="000000"/>
          <w:sz w:val="24"/>
          <w:szCs w:val="24"/>
        </w:rPr>
        <w:t>Olgunluk Düzeyi 3:</w:t>
      </w:r>
      <w:r w:rsidRPr="00FF3D7C">
        <w:rPr>
          <w:rFonts w:ascii="Times New Roman" w:eastAsia="Times New Roman" w:hAnsi="Times New Roman" w:cs="Times New Roman"/>
          <w:color w:val="000000"/>
          <w:sz w:val="24"/>
          <w:szCs w:val="24"/>
        </w:rPr>
        <w:t xml:space="preserve"> </w:t>
      </w:r>
      <w:r w:rsidRPr="00FF3D7C">
        <w:rPr>
          <w:rFonts w:ascii="Times New Roman" w:eastAsia="Times New Roman" w:hAnsi="Times New Roman" w:cs="Times New Roman"/>
          <w:sz w:val="24"/>
          <w:szCs w:val="24"/>
        </w:rPr>
        <w:t>Kurum toplumsal katkı kaynaklarını toplumsal katkı stratejisi ve birimler arası dengeyi gözeterek yönetmektedir.</w:t>
      </w:r>
    </w:p>
    <w:p w:rsidR="00FF3D7C" w:rsidRPr="00FF3D7C" w:rsidRDefault="00FF3D7C" w:rsidP="00FF3D7C">
      <w:pPr>
        <w:spacing w:after="0" w:line="240" w:lineRule="auto"/>
        <w:jc w:val="both"/>
        <w:rPr>
          <w:rFonts w:ascii="Times New Roman" w:eastAsia="Times New Roman" w:hAnsi="Times New Roman" w:cs="Times New Roman"/>
          <w:b/>
          <w:bCs/>
          <w:sz w:val="24"/>
          <w:szCs w:val="24"/>
        </w:rPr>
      </w:pPr>
      <w:r w:rsidRPr="00FF3D7C">
        <w:rPr>
          <w:rFonts w:ascii="Times New Roman" w:eastAsia="Times New Roman" w:hAnsi="Times New Roman" w:cs="Times New Roman"/>
          <w:b/>
          <w:bCs/>
          <w:sz w:val="24"/>
          <w:szCs w:val="24"/>
        </w:rPr>
        <w:t xml:space="preserve">(bu bölüm geçen sene yazılan </w:t>
      </w:r>
      <w:proofErr w:type="spellStart"/>
      <w:r w:rsidRPr="00FF3D7C">
        <w:rPr>
          <w:rFonts w:ascii="Times New Roman" w:eastAsia="Times New Roman" w:hAnsi="Times New Roman" w:cs="Times New Roman"/>
          <w:b/>
          <w:bCs/>
          <w:sz w:val="24"/>
          <w:szCs w:val="24"/>
        </w:rPr>
        <w:t>BİDR’den</w:t>
      </w:r>
      <w:proofErr w:type="spellEnd"/>
      <w:r w:rsidRPr="00FF3D7C">
        <w:rPr>
          <w:rFonts w:ascii="Times New Roman" w:eastAsia="Times New Roman" w:hAnsi="Times New Roman" w:cs="Times New Roman"/>
          <w:b/>
          <w:bCs/>
          <w:sz w:val="24"/>
          <w:szCs w:val="24"/>
        </w:rPr>
        <w:t xml:space="preserve"> alınmıştır)</w:t>
      </w:r>
    </w:p>
    <w:p w:rsidR="00FF3D7C" w:rsidRPr="00FF3D7C" w:rsidRDefault="00FF3D7C" w:rsidP="00FF3D7C">
      <w:pPr>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sz w:val="24"/>
          <w:szCs w:val="24"/>
        </w:rPr>
        <w:t xml:space="preserve">Kurum toplumsal katkı kaynaklarını toplumsal katkı stratejisi ve birimler arası dengeyi gözeterek yönetmektedir. </w:t>
      </w:r>
      <w:r w:rsidRPr="00FF3D7C">
        <w:rPr>
          <w:rFonts w:ascii="Times New Roman" w:eastAsia="Times New Roman" w:hAnsi="Times New Roman" w:cs="Times New Roman"/>
          <w:color w:val="000000"/>
          <w:sz w:val="24"/>
          <w:szCs w:val="24"/>
        </w:rPr>
        <w:t xml:space="preserve">Stratejik planda toplumsal katkı faaliyetleri için bütçe belirlenmiştir. </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Uluslararası, ulusal ve yerel araştırma projelerine, akademisyenlere ait şirketlere ve patent başvurularına HKÜ Teknoloji Transfer Ofisi (KALİTTO- https://tto.hku.edu.tr/) desteği ile başvurulmaktadır.</w:t>
      </w:r>
    </w:p>
    <w:p w:rsidR="00FF3D7C" w:rsidRPr="00FF3D7C" w:rsidRDefault="00FF3D7C" w:rsidP="00FF3D7C">
      <w:pPr>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Bununla birlikte, üniversite akademik personelinin Hasan Kalyoncu Üniversitesi Bilimsel Araştırma Projeleri (BAP) Koordinatörlüğüne (</w:t>
      </w:r>
      <w:hyperlink r:id="rId56">
        <w:r w:rsidRPr="00FF3D7C">
          <w:rPr>
            <w:rFonts w:ascii="Times New Roman" w:eastAsia="Times New Roman" w:hAnsi="Times New Roman" w:cs="Times New Roman"/>
            <w:color w:val="0563C1"/>
            <w:sz w:val="24"/>
            <w:szCs w:val="24"/>
            <w:u w:val="single"/>
          </w:rPr>
          <w:t>https://www.hku.edu.tr/bap-bilimsel-arastirma-projeler-koordinatorlugu/</w:t>
        </w:r>
      </w:hyperlink>
      <w:r w:rsidRPr="00FF3D7C">
        <w:rPr>
          <w:rFonts w:ascii="Times New Roman" w:eastAsia="Times New Roman" w:hAnsi="Times New Roman" w:cs="Times New Roman"/>
          <w:sz w:val="24"/>
          <w:szCs w:val="24"/>
        </w:rPr>
        <w:t xml:space="preserve"> ) sunduğu bilimsel projelerde desteklenmektedir. Akademik yılın belirli dönemlerinde proje çağrısına çıkan BAP Koordinatörlüğü’nün projeleri destekleme esas ve usulleri “Yükseköğretim Kurumları Bilimsel Araştırma Projeleri Hakkında Yönetmelik” ve “Hasan Kalyoncu Üniversitesi Bilimsel Araştırma Projeleri Uygulama Yönergesi” ile belirlenmiştir. </w:t>
      </w:r>
    </w:p>
    <w:p w:rsidR="00FF3D7C" w:rsidRPr="00FF3D7C" w:rsidRDefault="00FF3D7C" w:rsidP="00FF3D7C">
      <w:pPr>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eastAsia="Times New Roman" w:hAnsi="Times New Roman" w:cs="Times New Roman"/>
          <w:color w:val="FF0000"/>
          <w:sz w:val="24"/>
          <w:szCs w:val="24"/>
        </w:rPr>
      </w:pPr>
      <w:r w:rsidRPr="00FF3D7C">
        <w:rPr>
          <w:rFonts w:ascii="Times New Roman" w:eastAsia="Times New Roman" w:hAnsi="Times New Roman" w:cs="Times New Roman"/>
          <w:b/>
          <w:bCs/>
          <w:color w:val="FF0000"/>
          <w:sz w:val="24"/>
          <w:szCs w:val="24"/>
        </w:rPr>
        <w:t xml:space="preserve">D.2. Toplumsal Katkı Performansı </w:t>
      </w:r>
    </w:p>
    <w:p w:rsidR="00FF3D7C" w:rsidRPr="00FF3D7C" w:rsidRDefault="00FF3D7C" w:rsidP="00FF3D7C">
      <w:pPr>
        <w:spacing w:after="0" w:line="240" w:lineRule="auto"/>
        <w:jc w:val="both"/>
        <w:rPr>
          <w:rFonts w:ascii="Times New Roman" w:eastAsia="Times New Roman" w:hAnsi="Times New Roman" w:cs="Times New Roman"/>
          <w:b/>
          <w:bCs/>
          <w:sz w:val="24"/>
          <w:szCs w:val="24"/>
        </w:rPr>
      </w:pP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r w:rsidRPr="00FF3D7C">
        <w:rPr>
          <w:rFonts w:ascii="Times New Roman" w:eastAsia="Times New Roman" w:hAnsi="Times New Roman" w:cs="Times New Roman"/>
          <w:b/>
          <w:bCs/>
          <w:color w:val="000000"/>
          <w:sz w:val="24"/>
          <w:szCs w:val="24"/>
        </w:rPr>
        <w:t xml:space="preserve">D.2.1.Toplumsal katkı performansının izlenmesi ve değerlendirilmesi </w:t>
      </w:r>
    </w:p>
    <w:p w:rsidR="00FF3D7C" w:rsidRPr="00FF3D7C" w:rsidRDefault="00FF3D7C" w:rsidP="00FF3D7C">
      <w:pPr>
        <w:spacing w:after="0" w:line="240" w:lineRule="auto"/>
        <w:jc w:val="both"/>
        <w:rPr>
          <w:rFonts w:ascii="Times New Roman" w:eastAsia="Times New Roman" w:hAnsi="Times New Roman" w:cs="Times New Roman"/>
          <w:b/>
          <w:bCs/>
          <w:color w:val="000000"/>
          <w:sz w:val="24"/>
          <w:szCs w:val="24"/>
        </w:rPr>
      </w:pPr>
    </w:p>
    <w:p w:rsidR="00FF3D7C" w:rsidRPr="00FF3D7C" w:rsidRDefault="00FF3D7C" w:rsidP="00FF3D7C">
      <w:pPr>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sz w:val="24"/>
          <w:szCs w:val="24"/>
        </w:rPr>
        <w:t xml:space="preserve">Olgunluk Düzeyi 4: Kurumda toplumsal katkı performansı izlenmekte ve ilgili paydaşlarla değerlendirilerek iyileştirilmektedir. </w:t>
      </w:r>
    </w:p>
    <w:p w:rsidR="00FF3D7C" w:rsidRPr="00FF3D7C" w:rsidRDefault="00FF3D7C" w:rsidP="00FF3D7C">
      <w:pPr>
        <w:jc w:val="both"/>
        <w:rPr>
          <w:rFonts w:ascii="Times New Roman" w:eastAsia="Times New Roman" w:hAnsi="Times New Roman" w:cs="Times New Roman"/>
        </w:rPr>
      </w:pPr>
      <w:r w:rsidRPr="00FF3D7C">
        <w:rPr>
          <w:rFonts w:ascii="Times New Roman" w:eastAsia="Times New Roman" w:hAnsi="Times New Roman" w:cs="Times New Roman"/>
        </w:rPr>
        <w:t>Toplumsal Katkı süreçlerinin izlenmesi ve sürdürülebilirliğini sağlamak adına 2023-2027 Stratejik Planda toplumsal katkının izlenmesi için göstergeler belirlenmiştir.</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F3D7C">
        <w:rPr>
          <w:rFonts w:ascii="Times New Roman" w:eastAsia="Times New Roman" w:hAnsi="Times New Roman" w:cs="Times New Roman"/>
          <w:color w:val="000000"/>
          <w:sz w:val="24"/>
          <w:szCs w:val="24"/>
        </w:rPr>
        <w:t xml:space="preserve">Üniversitenin yaptığı sosyal sorumluluk projesi sayısı, kamu kurumları ile birlikte yürütülen proje sayısı, Sürekli eğitim merkezi tarafından verilen sertifika sayısı, Topluma katkı amaçlı düzenlenen bilimsel, sosyal, kültürel, sanatsal etkinlik ve katılımcı sayısı için performans takibi yapılmıştır.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FF3D7C" w:rsidRPr="00FF3D7C" w:rsidRDefault="00FF3D7C" w:rsidP="00FF3D7C">
      <w:pPr>
        <w:spacing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Öğrencilerin toplumsal katkı faaliyetlerini artırmak için Gastronomi ve Mutfak Sanatları Bölümü ve Turizm işletmeciliği müfredatlarında Sosyal Sorumluluk dersleri bulunmaktadır.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color w:val="000000"/>
          <w:sz w:val="24"/>
          <w:szCs w:val="24"/>
        </w:rPr>
        <w:t xml:space="preserve">Gastronomi ve Mutfak Sanatları Bölümü ve Turizm İşletmeciliği Bölümü BM Sürdürülebilir Kalkınma Amaçları ile uyumlu, dezavantajlı gruplar dâhil toplumun ve çevrenin ihtiyaçlarına cevap verebilen ve değer yaratan toplumsal katkı faaliyetlerinde bulunmak üzere ders kapsamında TÜBİTAK 2209A projeleri hazırlamıştır. 2025 yılında başvurulan projelerden </w:t>
      </w:r>
      <w:r w:rsidRPr="00FF3D7C">
        <w:rPr>
          <w:rFonts w:ascii="Times New Roman" w:eastAsia="Times New Roman" w:hAnsi="Times New Roman" w:cs="Times New Roman"/>
          <w:color w:val="000000"/>
          <w:sz w:val="24"/>
          <w:szCs w:val="24"/>
        </w:rPr>
        <w:lastRenderedPageBreak/>
        <w:t>bazıları aşağıda sunulmuştur. Turizm Fakültesi Fakülte Akademik Kurulu toplantısında toplumsal katkı faaliyetlerini planlamaktadır</w:t>
      </w:r>
      <w:r w:rsidRPr="00FF3D7C">
        <w:rPr>
          <w:rFonts w:ascii="Times New Roman" w:eastAsia="Times New Roman" w:hAnsi="Times New Roman" w:cs="Times New Roman"/>
          <w:sz w:val="24"/>
          <w:szCs w:val="24"/>
        </w:rPr>
        <w:t xml:space="preserve"> </w:t>
      </w:r>
      <w:r w:rsidRPr="00FF3D7C">
        <w:rPr>
          <w:rFonts w:ascii="Times New Roman" w:eastAsia="Times New Roman" w:hAnsi="Times New Roman" w:cs="Times New Roman"/>
          <w:color w:val="000000"/>
          <w:sz w:val="24"/>
          <w:szCs w:val="24"/>
        </w:rPr>
        <w:t xml:space="preserve">ve gözden geçirmektedir </w:t>
      </w:r>
      <w:r w:rsidRPr="00FF3D7C">
        <w:rPr>
          <w:rFonts w:ascii="Times New Roman" w:eastAsia="Times New Roman" w:hAnsi="Times New Roman" w:cs="Times New Roman"/>
          <w:color w:val="FF9900"/>
          <w:sz w:val="24"/>
          <w:szCs w:val="24"/>
        </w:rPr>
        <w:t>(</w:t>
      </w:r>
      <w:r w:rsidRPr="00FF3D7C">
        <w:rPr>
          <w:rFonts w:ascii="Times New Roman" w:eastAsia="Times New Roman" w:hAnsi="Times New Roman" w:cs="Times New Roman"/>
          <w:sz w:val="24"/>
          <w:szCs w:val="24"/>
        </w:rPr>
        <w:t>2_OD4-5, 2_OD4-5).</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FF3D7C" w:rsidRPr="00FF3D7C" w:rsidRDefault="00FF3D7C" w:rsidP="00FF3D7C">
      <w:pPr>
        <w:spacing w:before="240" w:after="240" w:line="240" w:lineRule="auto"/>
        <w:jc w:val="both"/>
        <w:rPr>
          <w:rFonts w:ascii="Times New Roman" w:eastAsia="Times New Roman" w:hAnsi="Times New Roman" w:cs="Times New Roman"/>
          <w:b/>
          <w:bCs/>
          <w:sz w:val="24"/>
          <w:szCs w:val="24"/>
        </w:rPr>
      </w:pP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b/>
          <w:bCs/>
          <w:sz w:val="24"/>
          <w:szCs w:val="24"/>
        </w:rPr>
        <w:br/>
      </w:r>
      <w:r w:rsidRPr="00FF3D7C">
        <w:rPr>
          <w:rFonts w:ascii="Times New Roman" w:eastAsia="Times New Roman" w:hAnsi="Times New Roman" w:cs="Times New Roman"/>
          <w:sz w:val="24"/>
          <w:szCs w:val="24"/>
        </w:rPr>
        <w:t xml:space="preserve">Gastronomi ve Mutfak Sanatları Bölümü Sosyal Sorumluluk Projeleri dersi kapsamında öğrenciler tarafından </w:t>
      </w:r>
      <w:r w:rsidRPr="00FF3D7C">
        <w:rPr>
          <w:rFonts w:ascii="Times New Roman" w:eastAsia="Times New Roman" w:hAnsi="Times New Roman" w:cs="Times New Roman"/>
          <w:b/>
          <w:bCs/>
          <w:sz w:val="24"/>
          <w:szCs w:val="24"/>
        </w:rPr>
        <w:t xml:space="preserve">“Paylaştıkça Tatlanıyor” </w:t>
      </w:r>
      <w:r w:rsidRPr="00FF3D7C">
        <w:rPr>
          <w:rFonts w:ascii="Times New Roman" w:eastAsia="Times New Roman" w:hAnsi="Times New Roman" w:cs="Times New Roman"/>
          <w:sz w:val="24"/>
          <w:szCs w:val="24"/>
        </w:rPr>
        <w:t xml:space="preserve">adlı kermes etkinliği düzenlenmiştir. Etkinlikte öğrenciler tarafından hazırlanan ürünler satışa sunulmuş ve elde edilen gelir Lösemili Çocuklar Vakfı’na bağışlanmıştır. Bu etkinlik ile lösemi ile mücadele eden çocuklara destek sağlanması, toplumda lösemi hastalığına yönelik farkındalığın artırılması ve öğrencilerin toplumsal sorumluluk bilincinin geliştirilmesi amaçlanmıştır. Söz konusu faaliyet Birleşmiş Milletler Sürdürülebilir Kalkınma Amacı 3: Sağlıklı ve Kaliteli Yaşam hedefi ile ilişkilendirilebilir. </w:t>
      </w:r>
      <w:hyperlink r:id="rId57">
        <w:r w:rsidRPr="00FF3D7C">
          <w:rPr>
            <w:rFonts w:ascii="Times New Roman" w:eastAsia="Times New Roman" w:hAnsi="Times New Roman" w:cs="Times New Roman"/>
            <w:color w:val="1155CC"/>
            <w:sz w:val="24"/>
            <w:szCs w:val="24"/>
            <w:u w:val="single"/>
          </w:rPr>
          <w:t>https://gms.hku.edu.tr/Etkinlik/paylastikca-tatlaniyor/</w:t>
        </w:r>
      </w:hyperlink>
      <w:r w:rsidRPr="00FF3D7C">
        <w:rPr>
          <w:rFonts w:ascii="Times New Roman" w:eastAsia="Times New Roman" w:hAnsi="Times New Roman" w:cs="Times New Roman"/>
          <w:sz w:val="24"/>
          <w:szCs w:val="24"/>
        </w:rPr>
        <w:t xml:space="preserve"> </w:t>
      </w:r>
    </w:p>
    <w:p w:rsidR="00FF3D7C" w:rsidRPr="00FF3D7C" w:rsidRDefault="00FF3D7C" w:rsidP="00FF3D7C">
      <w:pPr>
        <w:spacing w:before="240" w:after="240" w:line="240" w:lineRule="auto"/>
        <w:jc w:val="both"/>
        <w:rPr>
          <w:rFonts w:ascii="Times New Roman" w:hAnsi="Times New Roman" w:cs="Times New Roman"/>
          <w:sz w:val="24"/>
          <w:szCs w:val="24"/>
        </w:rPr>
      </w:pPr>
      <w:r w:rsidRPr="00FF3D7C">
        <w:rPr>
          <w:rFonts w:ascii="Times New Roman" w:eastAsia="Times New Roman" w:hAnsi="Times New Roman" w:cs="Times New Roman"/>
          <w:b/>
          <w:bCs/>
          <w:sz w:val="24"/>
          <w:szCs w:val="24"/>
        </w:rPr>
        <w:br/>
      </w:r>
      <w:r w:rsidRPr="00FF3D7C">
        <w:rPr>
          <w:rFonts w:ascii="Times New Roman" w:eastAsia="Times New Roman" w:hAnsi="Times New Roman" w:cs="Times New Roman"/>
          <w:sz w:val="24"/>
          <w:szCs w:val="24"/>
        </w:rPr>
        <w:t>Gastronomi ve Mutfak Sanatları Bölümü tarafından gerçekleştirilen “</w:t>
      </w:r>
      <w:r w:rsidRPr="00FF3D7C">
        <w:rPr>
          <w:rFonts w:ascii="Times New Roman" w:eastAsia="Times New Roman" w:hAnsi="Times New Roman" w:cs="Times New Roman"/>
          <w:b/>
          <w:bCs/>
          <w:sz w:val="24"/>
          <w:szCs w:val="24"/>
        </w:rPr>
        <w:t>Minik Eller Büyük Lezzetler</w:t>
      </w:r>
      <w:r w:rsidRPr="00FF3D7C">
        <w:rPr>
          <w:rFonts w:ascii="Times New Roman" w:eastAsia="Times New Roman" w:hAnsi="Times New Roman" w:cs="Times New Roman"/>
          <w:sz w:val="24"/>
          <w:szCs w:val="24"/>
        </w:rPr>
        <w:t xml:space="preserve">” etkinliğin ise dezavantajlı çocuklar Gastronomi ve Mutfak Sanatları uygulama mutfağında misafir edilmiştir. Etkinlikte çocukların mutfak ortamını deneyimlemeleri, temel mutfak uygulamalarına katılmaları ve sosyal bir öğrenme ortamında gastronomi ile tanışmaları sağlanmıştır. Bu faaliyet ile dezavantajlı grupların sosyal yaşama katılımının desteklenmesi, çocukların yaratıcı öğrenme deneyimleri yaşamaları ve gastronomi öğrencilerinin toplumsal duyarlılık ve sosyal sorumluluk bilincinin geliştirilmesi amaçlanmıştır. Benzer bir etkinlik </w:t>
      </w:r>
      <w:r w:rsidRPr="00FF3D7C">
        <w:rPr>
          <w:rFonts w:ascii="Times New Roman" w:eastAsia="Times New Roman" w:hAnsi="Times New Roman" w:cs="Times New Roman"/>
          <w:b/>
          <w:bCs/>
          <w:sz w:val="24"/>
          <w:szCs w:val="24"/>
        </w:rPr>
        <w:t>“Türk Mutfağı Haftasında”</w:t>
      </w:r>
      <w:r w:rsidRPr="00FF3D7C">
        <w:rPr>
          <w:rFonts w:ascii="Times New Roman" w:eastAsia="Times New Roman" w:hAnsi="Times New Roman" w:cs="Times New Roman"/>
          <w:sz w:val="24"/>
          <w:szCs w:val="24"/>
        </w:rPr>
        <w:t xml:space="preserve"> düzenlenmiş yine Gastronomi ve Mutfak Sanatları bölümün dezavantajlı bölgedeki bir okulda dezavantajlı çocukları mutfağında misafir etmiştir.</w:t>
      </w:r>
      <w:r w:rsidRPr="00FF3D7C">
        <w:rPr>
          <w:rFonts w:ascii="Times New Roman" w:eastAsia="Times New Roman" w:hAnsi="Times New Roman" w:cs="Times New Roman"/>
          <w:sz w:val="18"/>
          <w:szCs w:val="18"/>
        </w:rPr>
        <w:t xml:space="preserve"> </w:t>
      </w:r>
      <w:r w:rsidRPr="00FF3D7C">
        <w:rPr>
          <w:rFonts w:ascii="Times New Roman" w:eastAsia="Times New Roman" w:hAnsi="Times New Roman" w:cs="Times New Roman"/>
          <w:sz w:val="24"/>
          <w:szCs w:val="24"/>
        </w:rPr>
        <w:t>Bu etkinlik de</w:t>
      </w:r>
      <w:r w:rsidRPr="00FF3D7C">
        <w:rPr>
          <w:rFonts w:ascii="Times New Roman" w:eastAsia="Times New Roman" w:hAnsi="Times New Roman" w:cs="Times New Roman"/>
          <w:sz w:val="18"/>
          <w:szCs w:val="18"/>
        </w:rPr>
        <w:t xml:space="preserve"> </w:t>
      </w:r>
      <w:r w:rsidRPr="00FF3D7C">
        <w:rPr>
          <w:rFonts w:ascii="Times New Roman" w:eastAsia="Times New Roman" w:hAnsi="Times New Roman" w:cs="Times New Roman"/>
          <w:sz w:val="24"/>
          <w:szCs w:val="24"/>
        </w:rPr>
        <w:t>Birleşmiş Milletler Sürdürülebilir Kalkınma Amacı 10: Eşitsizliklerin Azaltılması ile ilişkilendirilebilir.</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öğrencilerine yönelik gerçekleştirilen </w:t>
      </w:r>
      <w:r w:rsidRPr="00FF3D7C">
        <w:rPr>
          <w:rFonts w:ascii="Times New Roman" w:eastAsia="Times New Roman" w:hAnsi="Times New Roman" w:cs="Times New Roman"/>
          <w:b/>
          <w:bCs/>
          <w:sz w:val="24"/>
          <w:szCs w:val="24"/>
        </w:rPr>
        <w:t>“Uyuşturucu ile Mücadele Eğitimi”,</w:t>
      </w:r>
      <w:r w:rsidRPr="00FF3D7C">
        <w:rPr>
          <w:rFonts w:ascii="Times New Roman" w:eastAsia="Times New Roman" w:hAnsi="Times New Roman" w:cs="Times New Roman"/>
          <w:sz w:val="24"/>
          <w:szCs w:val="24"/>
        </w:rPr>
        <w:t xml:space="preserve"> öğrencilerin sağlıklı yaşam davranışlarını desteklemeyi amaçlamakta olup Sürdürülebilir Kalkınma Amaçları kapsamında özellikle Amaç 3: Sağlıklı ve Kaliteli Yaşam hedefi ile ilişkilidir.</w:t>
      </w:r>
    </w:p>
    <w:p w:rsidR="00FF3D7C" w:rsidRPr="00FF3D7C" w:rsidRDefault="00FF3D7C" w:rsidP="00FF3D7C">
      <w:pPr>
        <w:spacing w:after="0" w:line="240" w:lineRule="auto"/>
        <w:jc w:val="both"/>
        <w:rPr>
          <w:rFonts w:ascii="Times New Roman" w:eastAsia="Times New Roman" w:hAnsi="Times New Roman" w:cs="Times New Roman"/>
          <w:b/>
          <w:bCs/>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Bölümü öğrencilerine yönelik olarak düzenlenen </w:t>
      </w:r>
      <w:r w:rsidRPr="00FF3D7C">
        <w:rPr>
          <w:rFonts w:ascii="Times New Roman" w:eastAsia="Times New Roman" w:hAnsi="Times New Roman" w:cs="Times New Roman"/>
          <w:b/>
          <w:bCs/>
          <w:sz w:val="24"/>
          <w:szCs w:val="24"/>
        </w:rPr>
        <w:t xml:space="preserve">“İlk Yardım Eğitimi” </w:t>
      </w:r>
      <w:r w:rsidRPr="00FF3D7C">
        <w:rPr>
          <w:rFonts w:ascii="Times New Roman" w:eastAsia="Times New Roman" w:hAnsi="Times New Roman" w:cs="Times New Roman"/>
          <w:sz w:val="24"/>
          <w:szCs w:val="24"/>
        </w:rPr>
        <w:t>ile öğrencilerin acil durumlarda doğru müdahale yöntemleri hakkında bilgi sahibi olmaları ve temel ilk yardım becerileri kazanmaları amaçlanmıştır. Özellikle mutfak ortamında meydana gelebilecek kesik, yanık ve benzeri kazalara karşı bilinç oluşturulması hedeflenmiştir. Bu eğitim ile öğrencilerin sağlık ve güvenlik konularında farkındalıklarının artırılması ve güvenli çalışma ortamlarının desteklenmesi amaçlanmaktadır. Gerçekleştirilen faaliyet Birleşmiş Milletler Sürdürülebilir Kalkınma Amacı 3: Sağlıklı ve Kaliteli Yaşam hedefi ile ilişkilidir.</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Turizm İşletmeciliği Bölümü tarafından toplumsal duyarlılık ve sosyal sorumluluk bilincini geliştirmek amacıyla </w:t>
      </w:r>
      <w:r w:rsidRPr="00FF3D7C">
        <w:rPr>
          <w:rFonts w:ascii="Times New Roman" w:eastAsia="Times New Roman" w:hAnsi="Times New Roman" w:cs="Times New Roman"/>
          <w:b/>
          <w:bCs/>
          <w:sz w:val="24"/>
          <w:szCs w:val="24"/>
        </w:rPr>
        <w:t>“Gaziantep Huzurevi Yaşlı Bakım ve Rehabilitasyon Merkezi’ne”</w:t>
      </w:r>
      <w:r w:rsidRPr="00FF3D7C">
        <w:rPr>
          <w:rFonts w:ascii="Times New Roman" w:eastAsia="Times New Roman" w:hAnsi="Times New Roman" w:cs="Times New Roman"/>
          <w:sz w:val="24"/>
          <w:szCs w:val="24"/>
        </w:rPr>
        <w:t xml:space="preserve"> ziyaret gerçekleştirilmiştir. Gerçekleştirilen ziyaret kapsamında merkezde kalan </w:t>
      </w:r>
      <w:r w:rsidR="005C5926">
        <w:rPr>
          <w:rFonts w:ascii="Times New Roman" w:eastAsia="Times New Roman" w:hAnsi="Times New Roman" w:cs="Times New Roman"/>
          <w:sz w:val="24"/>
          <w:szCs w:val="24"/>
        </w:rPr>
        <w:t>yaşlı bireylerle bir araya gelm</w:t>
      </w:r>
      <w:r w:rsidRPr="00FF3D7C">
        <w:rPr>
          <w:rFonts w:ascii="Times New Roman" w:eastAsia="Times New Roman" w:hAnsi="Times New Roman" w:cs="Times New Roman"/>
          <w:sz w:val="24"/>
          <w:szCs w:val="24"/>
        </w:rPr>
        <w:t xml:space="preserve">iş, sosyal etkileşimi artırmaya yönelik sohbet ve çeşitli etkinlikler gerçekleştirilmiştir. Bu faaliyet ile yaşlı bireylerin sosyal yaşamla bağlarının güçlendirilmesi, toplumsal dayanışmanın desteklenmesi ve öğrencilerde sosyal sorumluluk bilincinin geliştirilmesi amaçlanmıştır. Söz konusu etkinlik Birleşmiş Milletler Sürdürülebilir Kalkınma </w:t>
      </w:r>
      <w:r w:rsidRPr="00FF3D7C">
        <w:rPr>
          <w:rFonts w:ascii="Times New Roman" w:eastAsia="Times New Roman" w:hAnsi="Times New Roman" w:cs="Times New Roman"/>
          <w:sz w:val="24"/>
          <w:szCs w:val="24"/>
        </w:rPr>
        <w:lastRenderedPageBreak/>
        <w:t xml:space="preserve">Amacı 3: Sağlıklı ve Kaliteli Yaşam ve Sürdürülebilir Kalkınma Amacı 10: Eşitsizliklerin Azaltılması hedefleri ile ilişkilendirilmektedir. </w:t>
      </w:r>
      <w:hyperlink r:id="rId58">
        <w:r w:rsidRPr="00FF3D7C">
          <w:rPr>
            <w:rFonts w:ascii="Times New Roman" w:eastAsia="Times New Roman" w:hAnsi="Times New Roman" w:cs="Times New Roman"/>
            <w:color w:val="1155CC"/>
            <w:sz w:val="24"/>
            <w:szCs w:val="24"/>
            <w:u w:val="single"/>
          </w:rPr>
          <w:t>https://tib.hku.edu.tr/Etkinlik/bolumumuzun-huzurevi-ziyareti/</w:t>
        </w:r>
      </w:hyperlink>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Akademisyenler ve lisansüstü öğrencilerin nitel araştırma yöntemleri ve veri analizi becerilerini geliştirmek amacıyla </w:t>
      </w:r>
      <w:r w:rsidRPr="00FF3D7C">
        <w:rPr>
          <w:rFonts w:ascii="Times New Roman" w:eastAsia="Times New Roman" w:hAnsi="Times New Roman" w:cs="Times New Roman"/>
          <w:b/>
          <w:bCs/>
          <w:sz w:val="24"/>
          <w:szCs w:val="24"/>
        </w:rPr>
        <w:t xml:space="preserve">“MAXQDA nitel veri analiz programının kullanımı” </w:t>
      </w:r>
      <w:proofErr w:type="spellStart"/>
      <w:r w:rsidRPr="00FF3D7C">
        <w:rPr>
          <w:rFonts w:ascii="Times New Roman" w:eastAsia="Times New Roman" w:hAnsi="Times New Roman" w:cs="Times New Roman"/>
          <w:sz w:val="24"/>
          <w:szCs w:val="24"/>
        </w:rPr>
        <w:t>na</w:t>
      </w:r>
      <w:proofErr w:type="spellEnd"/>
      <w:r w:rsidRPr="00FF3D7C">
        <w:rPr>
          <w:rFonts w:ascii="Times New Roman" w:eastAsia="Times New Roman" w:hAnsi="Times New Roman" w:cs="Times New Roman"/>
          <w:sz w:val="24"/>
          <w:szCs w:val="24"/>
        </w:rPr>
        <w:t xml:space="preserve"> yönelik bir eğitim etkinliği düzenlenmiştir. Eğitim kapsamında katılımcılara nitel veri analizi süreçleri, veri kodlama, tema oluşturma ve araştırma verilerinin sistematik olarak analiz edilmesine yönelik uygulamalı bilgiler sunulmuştur. Bu etkinlik ile akademisyenlerin ve lisansüstü öğrencilerin araştırma kapasitesinin güçlendirilmesi, bilimsel üretkenliğin desteklenmesi ve araştırma süreçlerinde dijital araçların etkin kullanımının teşvik edilmesi amaçlanmıştır. Gerçekleştirilen faaliyet Birleşmiş Milletler Sürdürülebilir Kalkınma Amacı 4: Nitelikli Eğitim hedefi ile ilişkilendirilmektedir. </w:t>
      </w:r>
      <w:hyperlink r:id="rId59">
        <w:r w:rsidRPr="00FF3D7C">
          <w:rPr>
            <w:rFonts w:ascii="Times New Roman" w:eastAsia="Times New Roman" w:hAnsi="Times New Roman" w:cs="Times New Roman"/>
            <w:color w:val="1155CC"/>
            <w:sz w:val="24"/>
            <w:szCs w:val="24"/>
            <w:u w:val="single"/>
          </w:rPr>
          <w:t>https://tib.hku.edu.tr/Etkinlik/maxqda-egitimi-ve-atolye-calismasi/</w:t>
        </w:r>
      </w:hyperlink>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2025 yılı içerisinde kamu kurum ve kuruluşlarının talepleri doğrultusunda akademisyenler çeşitli proje, danışmanlık ve değerlendirme süreçlerinde görevlendirilmiştir. Bu kapsamda, Gaziantep Büyükşehir Belediyesi tarafından yürütülen </w:t>
      </w:r>
      <w:r w:rsidRPr="00FF3D7C">
        <w:rPr>
          <w:rFonts w:ascii="Times New Roman" w:eastAsia="Times New Roman" w:hAnsi="Times New Roman" w:cs="Times New Roman"/>
          <w:b/>
          <w:bCs/>
          <w:sz w:val="24"/>
          <w:szCs w:val="24"/>
        </w:rPr>
        <w:t>“Gaziantep Turizm Ekonomisi Geliştirme Stratejisi ve Yol Haritası Projesi</w:t>
      </w:r>
      <w:r w:rsidRPr="00FF3D7C">
        <w:rPr>
          <w:rFonts w:ascii="Times New Roman" w:eastAsia="Times New Roman" w:hAnsi="Times New Roman" w:cs="Times New Roman"/>
          <w:sz w:val="24"/>
          <w:szCs w:val="24"/>
        </w:rPr>
        <w:t xml:space="preserve">” (4_OD3) çalışmalarına akademik katkı sağlanmıştır. Ayrıca Gaziantep Ticaret Odası, İl Milli Eğitim Müdürlüğü ve Hasan Kalyoncu Üniversitesi Gastronomi ve Mutfak Sanatları Bölümü iş birliği ile </w:t>
      </w:r>
      <w:r w:rsidRPr="00FF3D7C">
        <w:rPr>
          <w:rFonts w:ascii="Times New Roman" w:eastAsia="Times New Roman" w:hAnsi="Times New Roman" w:cs="Times New Roman"/>
          <w:b/>
          <w:bCs/>
          <w:sz w:val="24"/>
          <w:szCs w:val="24"/>
        </w:rPr>
        <w:t xml:space="preserve">“Gastronomi Sektörü Servis Elemanı İstihdamı </w:t>
      </w:r>
      <w:proofErr w:type="spellStart"/>
      <w:r w:rsidRPr="00FF3D7C">
        <w:rPr>
          <w:rFonts w:ascii="Times New Roman" w:eastAsia="Times New Roman" w:hAnsi="Times New Roman" w:cs="Times New Roman"/>
          <w:b/>
          <w:bCs/>
          <w:sz w:val="24"/>
          <w:szCs w:val="24"/>
        </w:rPr>
        <w:t>Çalıştayı</w:t>
      </w:r>
      <w:proofErr w:type="spellEnd"/>
      <w:r w:rsidRPr="00FF3D7C">
        <w:rPr>
          <w:rFonts w:ascii="Times New Roman" w:eastAsia="Times New Roman" w:hAnsi="Times New Roman" w:cs="Times New Roman"/>
          <w:b/>
          <w:bCs/>
          <w:sz w:val="24"/>
          <w:szCs w:val="24"/>
        </w:rPr>
        <w:t xml:space="preserve">” </w:t>
      </w:r>
      <w:r w:rsidRPr="00FF3D7C">
        <w:rPr>
          <w:rFonts w:ascii="Times New Roman" w:eastAsia="Times New Roman" w:hAnsi="Times New Roman" w:cs="Times New Roman"/>
          <w:sz w:val="24"/>
          <w:szCs w:val="24"/>
        </w:rPr>
        <w:t>düzenlenmiştir.(5_OD3)</w:t>
      </w:r>
    </w:p>
    <w:p w:rsidR="00FF3D7C" w:rsidRPr="00FF3D7C" w:rsidRDefault="00410B6C" w:rsidP="00FF3D7C">
      <w:pPr>
        <w:spacing w:before="240" w:after="240" w:line="240" w:lineRule="auto"/>
        <w:jc w:val="both"/>
        <w:rPr>
          <w:rFonts w:ascii="Times New Roman" w:eastAsia="Times New Roman" w:hAnsi="Times New Roman" w:cs="Times New Roman"/>
          <w:b/>
          <w:bCs/>
          <w:sz w:val="24"/>
          <w:szCs w:val="24"/>
        </w:rPr>
      </w:pPr>
      <w:hyperlink r:id="rId60">
        <w:r w:rsidR="00FF3D7C" w:rsidRPr="00FF3D7C">
          <w:rPr>
            <w:rFonts w:ascii="Times New Roman" w:eastAsia="Times New Roman" w:hAnsi="Times New Roman" w:cs="Times New Roman"/>
            <w:color w:val="1155CC"/>
            <w:sz w:val="24"/>
            <w:szCs w:val="24"/>
            <w:u w:val="single"/>
          </w:rPr>
          <w:t>https://gto.org.tr/tr/haberler/gtoda-gastronomi-sektoru-icin-onemli-calistay-2021.html</w:t>
        </w:r>
      </w:hyperlink>
      <w:r w:rsidR="00FF3D7C" w:rsidRPr="00FF3D7C">
        <w:rPr>
          <w:rFonts w:ascii="Times New Roman" w:eastAsia="Times New Roman" w:hAnsi="Times New Roman" w:cs="Times New Roman"/>
          <w:sz w:val="24"/>
          <w:szCs w:val="24"/>
        </w:rPr>
        <w:t xml:space="preserve"> </w:t>
      </w: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Bunun yanı sıra, Gaziantep Ticaret Odası’na bağlı Gaziantep Gastronomi Akademisi ile </w:t>
      </w:r>
      <w:r w:rsidRPr="00FF3D7C">
        <w:rPr>
          <w:rFonts w:ascii="Times New Roman" w:eastAsia="Times New Roman" w:hAnsi="Times New Roman" w:cs="Times New Roman"/>
          <w:b/>
          <w:bCs/>
          <w:sz w:val="24"/>
          <w:szCs w:val="24"/>
        </w:rPr>
        <w:t xml:space="preserve">“Gıda ve Gastronomi Sektöründe </w:t>
      </w:r>
      <w:proofErr w:type="spellStart"/>
      <w:r w:rsidRPr="00FF3D7C">
        <w:rPr>
          <w:rFonts w:ascii="Times New Roman" w:eastAsia="Times New Roman" w:hAnsi="Times New Roman" w:cs="Times New Roman"/>
          <w:b/>
          <w:bCs/>
          <w:sz w:val="24"/>
          <w:szCs w:val="24"/>
        </w:rPr>
        <w:t>Atıksız</w:t>
      </w:r>
      <w:proofErr w:type="spellEnd"/>
      <w:r w:rsidRPr="00FF3D7C">
        <w:rPr>
          <w:rFonts w:ascii="Times New Roman" w:eastAsia="Times New Roman" w:hAnsi="Times New Roman" w:cs="Times New Roman"/>
          <w:b/>
          <w:bCs/>
          <w:sz w:val="24"/>
          <w:szCs w:val="24"/>
        </w:rPr>
        <w:t xml:space="preserve"> Mutfaklar İçin Yenilikçi Uygulamalar”</w:t>
      </w:r>
      <w:r w:rsidRPr="00FF3D7C">
        <w:rPr>
          <w:rFonts w:ascii="Times New Roman" w:eastAsia="Times New Roman" w:hAnsi="Times New Roman" w:cs="Times New Roman"/>
          <w:sz w:val="24"/>
          <w:szCs w:val="24"/>
        </w:rPr>
        <w:t xml:space="preserve"> kapsamında işbirliği gerçekleştirilmiş ve akademik destek sağlanmıştır. Bu işbirliğinin bir parçası olarak </w:t>
      </w:r>
      <w:r w:rsidRPr="00FF3D7C">
        <w:rPr>
          <w:rFonts w:ascii="Times New Roman" w:eastAsia="Times New Roman" w:hAnsi="Times New Roman" w:cs="Times New Roman"/>
          <w:b/>
          <w:bCs/>
          <w:sz w:val="24"/>
          <w:szCs w:val="24"/>
        </w:rPr>
        <w:t xml:space="preserve">“Zero Bite: </w:t>
      </w:r>
      <w:proofErr w:type="spellStart"/>
      <w:r w:rsidRPr="00FF3D7C">
        <w:rPr>
          <w:rFonts w:ascii="Times New Roman" w:eastAsia="Times New Roman" w:hAnsi="Times New Roman" w:cs="Times New Roman"/>
          <w:b/>
          <w:bCs/>
          <w:sz w:val="24"/>
          <w:szCs w:val="24"/>
        </w:rPr>
        <w:t>Atıksız</w:t>
      </w:r>
      <w:proofErr w:type="spellEnd"/>
      <w:r w:rsidRPr="00FF3D7C">
        <w:rPr>
          <w:rFonts w:ascii="Times New Roman" w:eastAsia="Times New Roman" w:hAnsi="Times New Roman" w:cs="Times New Roman"/>
          <w:b/>
          <w:bCs/>
          <w:sz w:val="24"/>
          <w:szCs w:val="24"/>
        </w:rPr>
        <w:t xml:space="preserve"> Mutfaklar İçin Yenilikçi Uygulamalar”</w:t>
      </w:r>
      <w:r w:rsidRPr="00FF3D7C">
        <w:rPr>
          <w:rFonts w:ascii="Times New Roman" w:eastAsia="Times New Roman" w:hAnsi="Times New Roman" w:cs="Times New Roman"/>
          <w:sz w:val="24"/>
          <w:szCs w:val="24"/>
        </w:rPr>
        <w:t xml:space="preserve"> etkinliği ile gastronomi öğrencilerinde gıda israfının azaltılması, sürdürülebilir mutfak uygulamalarının yaygınlaştırılması ve atık yönetimi konusunda farkındalık oluşturulması amaçlanmıştır. Etkinlik kapsamında </w:t>
      </w:r>
      <w:proofErr w:type="spellStart"/>
      <w:r w:rsidRPr="00FF3D7C">
        <w:rPr>
          <w:rFonts w:ascii="Times New Roman" w:eastAsia="Times New Roman" w:hAnsi="Times New Roman" w:cs="Times New Roman"/>
          <w:sz w:val="24"/>
          <w:szCs w:val="24"/>
        </w:rPr>
        <w:t>atıksız</w:t>
      </w:r>
      <w:proofErr w:type="spellEnd"/>
      <w:r w:rsidRPr="00FF3D7C">
        <w:rPr>
          <w:rFonts w:ascii="Times New Roman" w:eastAsia="Times New Roman" w:hAnsi="Times New Roman" w:cs="Times New Roman"/>
          <w:sz w:val="24"/>
          <w:szCs w:val="24"/>
        </w:rPr>
        <w:t xml:space="preserve"> mutfak uygulamaları, sürdürülebilir üretim ve tüketim yaklaşımları ile gıda kaynaklarının verimli kullanımı konularında bilgi paylaşımı yapılmıştır. Bu faaliyet gastronomi alanında çevresel sürdürülebilirliğin desteklenmesine katkı sağlamakta olup Birleşmiş Milletler Sürdürülebilir Kalkınma Amacı 12: Sorumlu Üretim ve Tüketim hedefi ile ilişkilidir. </w:t>
      </w:r>
      <w:hyperlink r:id="rId61">
        <w:r w:rsidRPr="00FF3D7C">
          <w:rPr>
            <w:rFonts w:ascii="Times New Roman" w:eastAsia="Times New Roman" w:hAnsi="Times New Roman" w:cs="Times New Roman"/>
            <w:b/>
            <w:bCs/>
            <w:color w:val="1155CC"/>
            <w:sz w:val="24"/>
            <w:szCs w:val="24"/>
            <w:u w:val="single"/>
          </w:rPr>
          <w:t>https://www.gto.org.tr/tr/haberler/atiksiz-mutfaklar-ideathonunda-kazananlar-belli-oldu-2039.html</w:t>
        </w:r>
      </w:hyperlink>
    </w:p>
    <w:p w:rsidR="00FF3D7C" w:rsidRPr="00FF3D7C" w:rsidRDefault="00FF3D7C" w:rsidP="00FF3D7C">
      <w:pPr>
        <w:spacing w:before="240" w:after="240" w:line="240" w:lineRule="auto"/>
        <w:jc w:val="both"/>
        <w:rPr>
          <w:rFonts w:ascii="Times New Roman" w:eastAsia="Times New Roman" w:hAnsi="Times New Roman" w:cs="Times New Roman"/>
          <w:b/>
          <w:bCs/>
          <w:sz w:val="24"/>
          <w:szCs w:val="24"/>
        </w:rPr>
      </w:pPr>
      <w:proofErr w:type="spellStart"/>
      <w:r w:rsidRPr="00FF3D7C">
        <w:rPr>
          <w:rFonts w:ascii="Times New Roman" w:eastAsia="Times New Roman" w:hAnsi="Times New Roman" w:cs="Times New Roman"/>
          <w:sz w:val="24"/>
          <w:szCs w:val="24"/>
        </w:rPr>
        <w:t>Sektörel</w:t>
      </w:r>
      <w:proofErr w:type="spellEnd"/>
      <w:r w:rsidRPr="00FF3D7C">
        <w:rPr>
          <w:rFonts w:ascii="Times New Roman" w:eastAsia="Times New Roman" w:hAnsi="Times New Roman" w:cs="Times New Roman"/>
          <w:sz w:val="24"/>
          <w:szCs w:val="24"/>
        </w:rPr>
        <w:t xml:space="preserve"> yeşim dönüşümün sağlanması BM Sürdürülebilirlik Hedeflerine ulaşılması iyi, temiz ve adil gıda anlayışının </w:t>
      </w:r>
      <w:proofErr w:type="spellStart"/>
      <w:r w:rsidRPr="00FF3D7C">
        <w:rPr>
          <w:rFonts w:ascii="Times New Roman" w:eastAsia="Times New Roman" w:hAnsi="Times New Roman" w:cs="Times New Roman"/>
          <w:sz w:val="24"/>
          <w:szCs w:val="24"/>
        </w:rPr>
        <w:t>Gaziantepteki</w:t>
      </w:r>
      <w:proofErr w:type="spellEnd"/>
      <w:r w:rsidRPr="00FF3D7C">
        <w:rPr>
          <w:rFonts w:ascii="Times New Roman" w:eastAsia="Times New Roman" w:hAnsi="Times New Roman" w:cs="Times New Roman"/>
          <w:sz w:val="24"/>
          <w:szCs w:val="24"/>
        </w:rPr>
        <w:t xml:space="preserve"> yiyecek içecek işletmeleri tarafından içselleştirilmesi adına Eğitim Öğretim ve koordinasyon faaliyetleri sağlanmak üzere </w:t>
      </w:r>
      <w:proofErr w:type="spellStart"/>
      <w:r w:rsidRPr="00FF3D7C">
        <w:rPr>
          <w:rFonts w:ascii="Times New Roman" w:eastAsia="Times New Roman" w:hAnsi="Times New Roman" w:cs="Times New Roman"/>
          <w:sz w:val="24"/>
          <w:szCs w:val="24"/>
        </w:rPr>
        <w:t>Slow</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Food</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Convivium’u</w:t>
      </w:r>
      <w:proofErr w:type="spellEnd"/>
      <w:r w:rsidRPr="00FF3D7C">
        <w:rPr>
          <w:rFonts w:ascii="Times New Roman" w:eastAsia="Times New Roman" w:hAnsi="Times New Roman" w:cs="Times New Roman"/>
          <w:sz w:val="24"/>
          <w:szCs w:val="24"/>
        </w:rPr>
        <w:t xml:space="preserve"> kurulmuş liderliği </w:t>
      </w:r>
      <w:proofErr w:type="spellStart"/>
      <w:proofErr w:type="gramStart"/>
      <w:r w:rsidRPr="00FF3D7C">
        <w:rPr>
          <w:rFonts w:ascii="Times New Roman" w:eastAsia="Times New Roman" w:hAnsi="Times New Roman" w:cs="Times New Roman"/>
          <w:sz w:val="24"/>
          <w:szCs w:val="24"/>
        </w:rPr>
        <w:t>Doç.Dr.Furkan</w:t>
      </w:r>
      <w:proofErr w:type="spellEnd"/>
      <w:proofErr w:type="gramEnd"/>
      <w:r w:rsidRPr="00FF3D7C">
        <w:rPr>
          <w:rFonts w:ascii="Times New Roman" w:eastAsia="Times New Roman" w:hAnsi="Times New Roman" w:cs="Times New Roman"/>
          <w:sz w:val="24"/>
          <w:szCs w:val="24"/>
        </w:rPr>
        <w:t xml:space="preserve"> Baltacı tarafından üstlenilmiştir. </w:t>
      </w:r>
      <w:r w:rsidRPr="00FF3D7C">
        <w:rPr>
          <w:rFonts w:ascii="Times New Roman" w:eastAsia="Times New Roman" w:hAnsi="Times New Roman" w:cs="Times New Roman"/>
          <w:b/>
          <w:bCs/>
          <w:sz w:val="24"/>
          <w:szCs w:val="24"/>
        </w:rPr>
        <w:t xml:space="preserve">(6_OD3) </w:t>
      </w:r>
    </w:p>
    <w:p w:rsidR="00FF3D7C" w:rsidRPr="00FF3D7C" w:rsidRDefault="00410B6C" w:rsidP="00FF3D7C">
      <w:pPr>
        <w:spacing w:before="240" w:after="240" w:line="240" w:lineRule="auto"/>
        <w:jc w:val="both"/>
        <w:rPr>
          <w:rFonts w:ascii="Times New Roman" w:eastAsia="Times New Roman" w:hAnsi="Times New Roman" w:cs="Times New Roman"/>
          <w:sz w:val="24"/>
          <w:szCs w:val="24"/>
        </w:rPr>
      </w:pPr>
      <w:hyperlink r:id="rId62">
        <w:r w:rsidR="00FF3D7C" w:rsidRPr="00FF3D7C">
          <w:rPr>
            <w:rFonts w:ascii="Times New Roman" w:eastAsia="Times New Roman" w:hAnsi="Times New Roman" w:cs="Times New Roman"/>
            <w:color w:val="1155CC"/>
            <w:sz w:val="24"/>
            <w:szCs w:val="24"/>
            <w:u w:val="single"/>
          </w:rPr>
          <w:t>https://www.dailysabah.com/life/food/slow-food-movement-reshaping-gazianteps-gastronomic-scene</w:t>
        </w:r>
      </w:hyperlink>
      <w:r w:rsidR="00FF3D7C" w:rsidRPr="00FF3D7C">
        <w:rPr>
          <w:rFonts w:ascii="Times New Roman" w:eastAsia="Times New Roman" w:hAnsi="Times New Roman" w:cs="Times New Roman"/>
          <w:sz w:val="24"/>
          <w:szCs w:val="24"/>
        </w:rPr>
        <w:t xml:space="preserve"> </w:t>
      </w: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Gaziantep Büyükşehir Belediyesi ve Kültür ve Turizm Bakanlığı tarafından düzenlenen </w:t>
      </w:r>
      <w:proofErr w:type="spellStart"/>
      <w:r w:rsidRPr="00FF3D7C">
        <w:rPr>
          <w:rFonts w:ascii="Times New Roman" w:eastAsia="Times New Roman" w:hAnsi="Times New Roman" w:cs="Times New Roman"/>
          <w:sz w:val="24"/>
          <w:szCs w:val="24"/>
        </w:rPr>
        <w:t>GastroAntep</w:t>
      </w:r>
      <w:proofErr w:type="spellEnd"/>
      <w:r w:rsidRPr="00FF3D7C">
        <w:rPr>
          <w:rFonts w:ascii="Times New Roman" w:eastAsia="Times New Roman" w:hAnsi="Times New Roman" w:cs="Times New Roman"/>
          <w:sz w:val="24"/>
          <w:szCs w:val="24"/>
        </w:rPr>
        <w:t xml:space="preserve"> Kültür Yolu Festivali organizasyon komitesi çalışmalarında akademisyenler görev almıştır. </w:t>
      </w:r>
      <w:r w:rsidRPr="00FF3D7C">
        <w:rPr>
          <w:rFonts w:ascii="Times New Roman" w:eastAsia="Times New Roman" w:hAnsi="Times New Roman" w:cs="Times New Roman"/>
          <w:b/>
          <w:bCs/>
          <w:sz w:val="24"/>
          <w:szCs w:val="24"/>
        </w:rPr>
        <w:t>(görevlendirmeleri ekle)</w:t>
      </w:r>
      <w:r w:rsidRPr="00FF3D7C">
        <w:rPr>
          <w:rFonts w:ascii="Times New Roman" w:eastAsia="Times New Roman" w:hAnsi="Times New Roman" w:cs="Times New Roman"/>
          <w:sz w:val="24"/>
          <w:szCs w:val="24"/>
        </w:rPr>
        <w:t xml:space="preserve"> </w:t>
      </w: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lastRenderedPageBreak/>
        <w:t xml:space="preserve">Ayrıca </w:t>
      </w:r>
      <w:r w:rsidRPr="00FF3D7C">
        <w:rPr>
          <w:rFonts w:ascii="Times New Roman" w:eastAsia="Times New Roman" w:hAnsi="Times New Roman" w:cs="Times New Roman"/>
          <w:b/>
          <w:bCs/>
          <w:sz w:val="24"/>
          <w:szCs w:val="24"/>
        </w:rPr>
        <w:t>Turizm Akademisyenleri Derneği (TUADER)-Turizm Eğitimi Değerlendirme ve Akreditasyon Kurulu (TURAK)</w:t>
      </w:r>
      <w:r w:rsidRPr="00FF3D7C">
        <w:rPr>
          <w:rFonts w:ascii="Times New Roman" w:eastAsia="Times New Roman" w:hAnsi="Times New Roman" w:cs="Times New Roman"/>
          <w:sz w:val="24"/>
          <w:szCs w:val="24"/>
        </w:rPr>
        <w:t xml:space="preserve"> (7_OD2) tarafından akademik değerlendirici olarak görevlendirmeler yapılmış, </w:t>
      </w:r>
      <w:r w:rsidRPr="00FF3D7C">
        <w:rPr>
          <w:rFonts w:ascii="Times New Roman" w:eastAsia="Times New Roman" w:hAnsi="Times New Roman" w:cs="Times New Roman"/>
          <w:b/>
          <w:bCs/>
          <w:sz w:val="24"/>
          <w:szCs w:val="24"/>
        </w:rPr>
        <w:t>TEKNOFEST</w:t>
      </w:r>
      <w:r w:rsidRPr="00FF3D7C">
        <w:rPr>
          <w:rFonts w:ascii="Times New Roman" w:eastAsia="Times New Roman" w:hAnsi="Times New Roman" w:cs="Times New Roman"/>
          <w:sz w:val="24"/>
          <w:szCs w:val="24"/>
        </w:rPr>
        <w:t xml:space="preserve"> yarışma süreçlerinde proje ve rapor değerlendirme jüri üyelikleri üstlenilmiştir. (8_OD2).</w:t>
      </w:r>
    </w:p>
    <w:p w:rsidR="00FF3D7C" w:rsidRPr="00FF3D7C" w:rsidRDefault="00FF3D7C" w:rsidP="00FF3D7C">
      <w:pPr>
        <w:spacing w:before="240" w:after="24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Gaziantep </w:t>
      </w:r>
      <w:r w:rsidRPr="00FF3D7C">
        <w:rPr>
          <w:rFonts w:ascii="Times New Roman" w:eastAsia="Times New Roman" w:hAnsi="Times New Roman" w:cs="Times New Roman"/>
          <w:b/>
          <w:bCs/>
          <w:sz w:val="24"/>
          <w:szCs w:val="24"/>
        </w:rPr>
        <w:t>NOVOTEL</w:t>
      </w:r>
      <w:r w:rsidRPr="00FF3D7C">
        <w:rPr>
          <w:rFonts w:ascii="Times New Roman" w:eastAsia="Times New Roman" w:hAnsi="Times New Roman" w:cs="Times New Roman"/>
          <w:sz w:val="24"/>
          <w:szCs w:val="24"/>
        </w:rPr>
        <w:t xml:space="preserve"> ve Gaziantep </w:t>
      </w:r>
      <w:r w:rsidRPr="00FF3D7C">
        <w:rPr>
          <w:rFonts w:ascii="Times New Roman" w:eastAsia="Times New Roman" w:hAnsi="Times New Roman" w:cs="Times New Roman"/>
          <w:b/>
          <w:bCs/>
          <w:sz w:val="24"/>
          <w:szCs w:val="24"/>
        </w:rPr>
        <w:t>DİVAN Otel</w:t>
      </w:r>
      <w:r w:rsidRPr="00FF3D7C">
        <w:rPr>
          <w:rFonts w:ascii="Times New Roman" w:eastAsia="Times New Roman" w:hAnsi="Times New Roman" w:cs="Times New Roman"/>
          <w:sz w:val="24"/>
          <w:szCs w:val="24"/>
        </w:rPr>
        <w:t xml:space="preserve"> ile işbirliği protokolü imzalanmıştır. (9_</w:t>
      </w:r>
      <w:proofErr w:type="gramStart"/>
      <w:r w:rsidRPr="00FF3D7C">
        <w:rPr>
          <w:rFonts w:ascii="Times New Roman" w:eastAsia="Times New Roman" w:hAnsi="Times New Roman" w:cs="Times New Roman"/>
          <w:sz w:val="24"/>
          <w:szCs w:val="24"/>
        </w:rPr>
        <w:t>OD3 ,10</w:t>
      </w:r>
      <w:proofErr w:type="gramEnd"/>
      <w:r w:rsidRPr="00FF3D7C">
        <w:rPr>
          <w:rFonts w:ascii="Times New Roman" w:eastAsia="Times New Roman" w:hAnsi="Times New Roman" w:cs="Times New Roman"/>
          <w:sz w:val="24"/>
          <w:szCs w:val="24"/>
        </w:rPr>
        <w:t>_OD3)</w:t>
      </w:r>
    </w:p>
    <w:p w:rsidR="00FF3D7C" w:rsidRPr="00FF3D7C" w:rsidRDefault="00FF3D7C" w:rsidP="00FF3D7C">
      <w:pP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Gastronomi ve Mutfak Sanatları bölümü ile </w:t>
      </w:r>
      <w:r w:rsidRPr="00FF3D7C">
        <w:rPr>
          <w:rFonts w:ascii="Times New Roman" w:eastAsia="Times New Roman" w:hAnsi="Times New Roman" w:cs="Times New Roman"/>
          <w:b/>
          <w:bCs/>
          <w:sz w:val="24"/>
          <w:szCs w:val="24"/>
        </w:rPr>
        <w:t xml:space="preserve">Özel Gaziantep Organize Sanayi Bölgesi Mesleki ve Teknik </w:t>
      </w:r>
      <w:proofErr w:type="gramStart"/>
      <w:r w:rsidRPr="00FF3D7C">
        <w:rPr>
          <w:rFonts w:ascii="Times New Roman" w:eastAsia="Times New Roman" w:hAnsi="Times New Roman" w:cs="Times New Roman"/>
          <w:b/>
          <w:bCs/>
          <w:sz w:val="24"/>
          <w:szCs w:val="24"/>
        </w:rPr>
        <w:t>Anadolu lisesi</w:t>
      </w:r>
      <w:proofErr w:type="gramEnd"/>
      <w:r w:rsidRPr="00FF3D7C">
        <w:rPr>
          <w:rFonts w:ascii="Times New Roman" w:eastAsia="Times New Roman" w:hAnsi="Times New Roman" w:cs="Times New Roman"/>
          <w:b/>
          <w:bCs/>
          <w:sz w:val="24"/>
          <w:szCs w:val="24"/>
        </w:rPr>
        <w:t xml:space="preserve"> </w:t>
      </w:r>
      <w:r w:rsidRPr="00FF3D7C">
        <w:rPr>
          <w:rFonts w:ascii="Times New Roman" w:eastAsia="Times New Roman" w:hAnsi="Times New Roman" w:cs="Times New Roman"/>
          <w:sz w:val="24"/>
          <w:szCs w:val="24"/>
        </w:rPr>
        <w:t xml:space="preserve">(11_OD3),  ve </w:t>
      </w:r>
      <w:r w:rsidRPr="00FF3D7C">
        <w:rPr>
          <w:rFonts w:ascii="Times New Roman" w:eastAsia="Times New Roman" w:hAnsi="Times New Roman" w:cs="Times New Roman"/>
          <w:b/>
          <w:bCs/>
          <w:sz w:val="24"/>
          <w:szCs w:val="24"/>
        </w:rPr>
        <w:t xml:space="preserve">Gaziantep, Lokantacılar, Kebapçılar, Pastacılar, Tatlıcılar ve Baklavacılar Odası </w:t>
      </w:r>
      <w:r w:rsidRPr="00FF3D7C">
        <w:rPr>
          <w:rFonts w:ascii="Times New Roman" w:eastAsia="Times New Roman" w:hAnsi="Times New Roman" w:cs="Times New Roman"/>
          <w:sz w:val="24"/>
          <w:szCs w:val="24"/>
        </w:rPr>
        <w:t>ile projeler konusunda işbirliği protokolü yapıldı (12_OD3)</w:t>
      </w:r>
    </w:p>
    <w:p w:rsidR="00FF3D7C" w:rsidRPr="00FF3D7C" w:rsidRDefault="00FF3D7C" w:rsidP="00FF3D7C">
      <w:pPr>
        <w:spacing w:after="0" w:line="240" w:lineRule="auto"/>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Bu etkinliklere katılım izlenmektedir ve etkinlikler için PUKÖ çevirimleri yapılmaktadır. </w:t>
      </w:r>
    </w:p>
    <w:p w:rsidR="00FF3D7C" w:rsidRPr="00FF3D7C" w:rsidRDefault="00FF3D7C" w:rsidP="00FF3D7C">
      <w:pPr>
        <w:spacing w:after="0" w:line="240" w:lineRule="auto"/>
        <w:jc w:val="both"/>
        <w:rPr>
          <w:rFonts w:ascii="Times New Roman" w:eastAsia="Times New Roman" w:hAnsi="Times New Roman" w:cs="Times New Roman"/>
          <w:sz w:val="24"/>
          <w:szCs w:val="24"/>
        </w:rPr>
      </w:pPr>
    </w:p>
    <w:p w:rsidR="00FF3D7C" w:rsidRPr="00FF3D7C" w:rsidRDefault="00FF3D7C" w:rsidP="00FF3D7C">
      <w:pPr>
        <w:spacing w:after="0" w:line="240" w:lineRule="auto"/>
        <w:jc w:val="both"/>
        <w:rPr>
          <w:rFonts w:ascii="Times New Roman" w:hAnsi="Times New Roman" w:cs="Times New Roman"/>
          <w:b/>
          <w:bCs/>
          <w:color w:val="FF0000"/>
          <w:sz w:val="24"/>
          <w:szCs w:val="24"/>
        </w:rPr>
      </w:pPr>
      <w:r w:rsidRPr="00FF3D7C">
        <w:rPr>
          <w:rFonts w:ascii="Times New Roman" w:hAnsi="Times New Roman" w:cs="Times New Roman"/>
          <w:b/>
          <w:bCs/>
          <w:color w:val="FF0000"/>
          <w:sz w:val="24"/>
          <w:szCs w:val="24"/>
        </w:rPr>
        <w:t xml:space="preserve">D.2. Toplumsal Katkı Performansı </w:t>
      </w:r>
    </w:p>
    <w:p w:rsidR="00FF3D7C" w:rsidRPr="00FF3D7C" w:rsidRDefault="00FF3D7C" w:rsidP="00FF3D7C">
      <w:pPr>
        <w:spacing w:after="0" w:line="240" w:lineRule="auto"/>
        <w:jc w:val="both"/>
        <w:rPr>
          <w:rFonts w:ascii="Times New Roman" w:hAnsi="Times New Roman" w:cs="Times New Roman"/>
          <w:b/>
          <w:bCs/>
          <w:color w:val="FF0000"/>
          <w:sz w:val="24"/>
          <w:szCs w:val="24"/>
        </w:rPr>
      </w:pPr>
    </w:p>
    <w:p w:rsidR="00FF3D7C" w:rsidRPr="00FF3D7C" w:rsidRDefault="00FF3D7C" w:rsidP="00FF3D7C">
      <w:pPr>
        <w:spacing w:after="0" w:line="240" w:lineRule="auto"/>
        <w:jc w:val="both"/>
        <w:rPr>
          <w:rFonts w:ascii="Times New Roman" w:hAnsi="Times New Roman" w:cs="Times New Roman"/>
          <w:b/>
          <w:bCs/>
          <w:color w:val="FF0000"/>
          <w:sz w:val="24"/>
          <w:szCs w:val="24"/>
        </w:rPr>
      </w:pPr>
      <w:r w:rsidRPr="00FF3D7C">
        <w:rPr>
          <w:rFonts w:ascii="Times New Roman" w:hAnsi="Times New Roman" w:cs="Times New Roman"/>
          <w:b/>
          <w:bCs/>
          <w:sz w:val="24"/>
          <w:szCs w:val="24"/>
        </w:rPr>
        <w:t xml:space="preserve">D.2.1.Toplumsal katkı performansının izlenmesi ve değerlendirilmesi </w:t>
      </w:r>
    </w:p>
    <w:p w:rsidR="00FF3D7C" w:rsidRPr="00FF3D7C" w:rsidRDefault="00FF3D7C" w:rsidP="00FF3D7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rsidR="00FF3D7C" w:rsidRPr="00FF3D7C" w:rsidRDefault="00FF3D7C" w:rsidP="00FF3D7C">
      <w:pPr>
        <w:tabs>
          <w:tab w:val="left" w:pos="1380"/>
        </w:tabs>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Olgunluk Düzeyi 5: Kurumun genelinde ulusal ve uluslararası düzeyde ortak programlar ve ortak araştırma faaliyetleri yürütülmektedir</w:t>
      </w:r>
    </w:p>
    <w:p w:rsidR="00FF3D7C" w:rsidRPr="00FF3D7C" w:rsidRDefault="00FF3D7C" w:rsidP="00FF3D7C">
      <w:pPr>
        <w:spacing w:after="0" w:line="240"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2025 yılında kabul edilen toplumsal katkı faaliyeti de sayılabilecek öğrenci projeleri aşağıda belirtilmiştir.</w:t>
      </w:r>
    </w:p>
    <w:p w:rsidR="00FF3D7C" w:rsidRPr="00FF3D7C" w:rsidRDefault="00FF3D7C" w:rsidP="00FF3D7C">
      <w:pPr>
        <w:numPr>
          <w:ilvl w:val="0"/>
          <w:numId w:val="2"/>
        </w:numPr>
        <w:spacing w:after="0"/>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Turizmde Dijitalleşme ve Çalışanların Dijital Teknoloji Kullanımına Yönelik Algıları: Gaziantep’te Bulunan 5 Yıldızlı Otel İşletmeleri Üzerine Bir Araştırma, TÜBİTAK 2209 A PROJESİ,</w:t>
      </w:r>
      <w:r w:rsidRPr="00FF3D7C">
        <w:rPr>
          <w:rFonts w:ascii="Times New Roman" w:eastAsia="Times New Roman" w:hAnsi="Times New Roman" w:cs="Times New Roman"/>
          <w:b/>
          <w:bCs/>
          <w:sz w:val="24"/>
          <w:szCs w:val="24"/>
        </w:rPr>
        <w:t xml:space="preserve"> Danışman: Bünyamin ÖZLÜ</w:t>
      </w:r>
      <w:r w:rsidRPr="00FF3D7C">
        <w:rPr>
          <w:rFonts w:ascii="Times New Roman" w:eastAsia="Times New Roman" w:hAnsi="Times New Roman" w:cs="Times New Roman"/>
          <w:sz w:val="24"/>
          <w:szCs w:val="24"/>
        </w:rPr>
        <w:t xml:space="preserve"> 08/04/2025 (Devam ediyor)</w:t>
      </w:r>
    </w:p>
    <w:p w:rsidR="00FF3D7C" w:rsidRPr="00FF3D7C" w:rsidRDefault="00FF3D7C" w:rsidP="00FF3D7C">
      <w:pPr>
        <w:spacing w:after="0"/>
        <w:ind w:left="720"/>
        <w:jc w:val="both"/>
        <w:rPr>
          <w:rFonts w:ascii="Times New Roman" w:eastAsia="Times New Roman" w:hAnsi="Times New Roman" w:cs="Times New Roman"/>
          <w:sz w:val="24"/>
          <w:szCs w:val="24"/>
        </w:rPr>
      </w:pPr>
    </w:p>
    <w:p w:rsidR="00FF3D7C" w:rsidRPr="00FF3D7C" w:rsidRDefault="00FF3D7C" w:rsidP="00FF3D7C">
      <w:pPr>
        <w:numPr>
          <w:ilvl w:val="0"/>
          <w:numId w:val="2"/>
        </w:numPr>
        <w:spacing w:after="0"/>
        <w:jc w:val="both"/>
        <w:rPr>
          <w:rFonts w:ascii="Times New Roman" w:eastAsia="Times New Roman" w:hAnsi="Times New Roman" w:cs="Times New Roman"/>
          <w:sz w:val="24"/>
          <w:szCs w:val="24"/>
        </w:rPr>
      </w:pPr>
      <w:proofErr w:type="spellStart"/>
      <w:r w:rsidRPr="00FF3D7C">
        <w:rPr>
          <w:rFonts w:ascii="Times New Roman" w:eastAsia="Times New Roman" w:hAnsi="Times New Roman" w:cs="Times New Roman"/>
          <w:sz w:val="24"/>
          <w:szCs w:val="24"/>
        </w:rPr>
        <w:t>Airfryer'da</w:t>
      </w:r>
      <w:proofErr w:type="spellEnd"/>
      <w:r w:rsidRPr="00FF3D7C">
        <w:rPr>
          <w:rFonts w:ascii="Times New Roman" w:eastAsia="Times New Roman" w:hAnsi="Times New Roman" w:cs="Times New Roman"/>
          <w:sz w:val="24"/>
          <w:szCs w:val="24"/>
        </w:rPr>
        <w:t xml:space="preserve"> Kızartılan Piliç </w:t>
      </w:r>
      <w:proofErr w:type="spellStart"/>
      <w:r w:rsidRPr="00FF3D7C">
        <w:rPr>
          <w:rFonts w:ascii="Times New Roman" w:eastAsia="Times New Roman" w:hAnsi="Times New Roman" w:cs="Times New Roman"/>
          <w:sz w:val="24"/>
          <w:szCs w:val="24"/>
        </w:rPr>
        <w:t>Nugget'larda</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Akrilamid</w:t>
      </w:r>
      <w:proofErr w:type="spellEnd"/>
      <w:r w:rsidRPr="00FF3D7C">
        <w:rPr>
          <w:rFonts w:ascii="Times New Roman" w:eastAsia="Times New Roman" w:hAnsi="Times New Roman" w:cs="Times New Roman"/>
          <w:sz w:val="24"/>
          <w:szCs w:val="24"/>
        </w:rPr>
        <w:t xml:space="preserve"> Düzeyinin Belirlenmesi, Makine Öğrenmesi Tabanlı Tahmin Modeli ve Mobil Uygulama Geliştirilmesi (ML4SafeMeat) </w:t>
      </w:r>
      <w:r w:rsidRPr="00FF3D7C">
        <w:rPr>
          <w:rFonts w:ascii="Times New Roman" w:eastAsia="Times New Roman" w:hAnsi="Times New Roman" w:cs="Times New Roman"/>
          <w:b/>
          <w:bCs/>
          <w:sz w:val="24"/>
          <w:szCs w:val="24"/>
        </w:rPr>
        <w:t xml:space="preserve">Araştırmacı:  Betül Karslıoğlu </w:t>
      </w:r>
      <w:r w:rsidRPr="00FF3D7C">
        <w:rPr>
          <w:rFonts w:ascii="Times New Roman" w:eastAsia="Times New Roman" w:hAnsi="Times New Roman" w:cs="Times New Roman"/>
          <w:sz w:val="24"/>
          <w:szCs w:val="24"/>
        </w:rPr>
        <w:t>(Devam ediyor)</w:t>
      </w:r>
    </w:p>
    <w:p w:rsidR="00FF3D7C" w:rsidRPr="00FF3D7C" w:rsidRDefault="00FF3D7C" w:rsidP="00FF3D7C">
      <w:pPr>
        <w:spacing w:after="0"/>
        <w:ind w:left="720"/>
        <w:jc w:val="both"/>
        <w:rPr>
          <w:rFonts w:ascii="Times New Roman" w:eastAsia="Times New Roman" w:hAnsi="Times New Roman" w:cs="Times New Roman"/>
          <w:sz w:val="24"/>
          <w:szCs w:val="24"/>
        </w:rPr>
      </w:pPr>
    </w:p>
    <w:p w:rsidR="00FF3D7C" w:rsidRPr="00FF3D7C" w:rsidRDefault="00FF3D7C" w:rsidP="00FF3D7C">
      <w:pPr>
        <w:spacing w:after="0"/>
        <w:ind w:left="720"/>
        <w:jc w:val="both"/>
        <w:rPr>
          <w:rFonts w:ascii="Times New Roman" w:eastAsia="Times New Roman" w:hAnsi="Times New Roman" w:cs="Times New Roman"/>
          <w:sz w:val="24"/>
          <w:szCs w:val="24"/>
          <w:u w:val="single"/>
        </w:rPr>
      </w:pPr>
      <w:r w:rsidRPr="00FF3D7C">
        <w:rPr>
          <w:rFonts w:ascii="Times New Roman" w:eastAsia="Times New Roman" w:hAnsi="Times New Roman" w:cs="Times New Roman"/>
          <w:sz w:val="24"/>
          <w:szCs w:val="24"/>
          <w:u w:val="single"/>
        </w:rPr>
        <w:t>2025 yılında başvurusu yapılan henüz sonuçlanmayan öğrenci projeleri</w:t>
      </w:r>
    </w:p>
    <w:p w:rsidR="00FF3D7C" w:rsidRPr="00FF3D7C" w:rsidRDefault="00FF3D7C" w:rsidP="00FF3D7C">
      <w:pPr>
        <w:numPr>
          <w:ilvl w:val="0"/>
          <w:numId w:val="2"/>
        </w:numPr>
        <w:spacing w:after="0" w:line="276"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AB KA3 Jean </w:t>
      </w:r>
      <w:proofErr w:type="spellStart"/>
      <w:r w:rsidRPr="00FF3D7C">
        <w:rPr>
          <w:rFonts w:ascii="Times New Roman" w:eastAsia="Times New Roman" w:hAnsi="Times New Roman" w:cs="Times New Roman"/>
          <w:sz w:val="24"/>
          <w:szCs w:val="24"/>
        </w:rPr>
        <w:t>Monnet</w:t>
      </w:r>
      <w:proofErr w:type="spellEnd"/>
      <w:r w:rsidRPr="00FF3D7C">
        <w:rPr>
          <w:rFonts w:ascii="Times New Roman" w:eastAsia="Times New Roman" w:hAnsi="Times New Roman" w:cs="Times New Roman"/>
          <w:sz w:val="24"/>
          <w:szCs w:val="24"/>
        </w:rPr>
        <w:t xml:space="preserve"> MODULE programı, EU- CLIMARIS, Furkan BALTACI</w:t>
      </w:r>
    </w:p>
    <w:p w:rsidR="00FF3D7C" w:rsidRPr="00FF3D7C" w:rsidRDefault="00FF3D7C" w:rsidP="00FF3D7C">
      <w:pP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2"/>
        </w:numPr>
        <w:spacing w:after="0"/>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Mikrodalga Entegreli Isıl İşlem Uygulaması ile Sucuk Üretim Prosesi Tasarımı ve Optimizasyonu, TÜBİTAK 1001,Araştırmacı Betül Karslıoğlu</w:t>
      </w:r>
    </w:p>
    <w:p w:rsidR="00FF3D7C" w:rsidRPr="00FF3D7C" w:rsidRDefault="00FF3D7C" w:rsidP="00FF3D7C">
      <w:pP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2"/>
        </w:numPr>
        <w:spacing w:after="0" w:line="276"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 xml:space="preserve">Karnıyarık Otu Zamkı ve </w:t>
      </w:r>
      <w:proofErr w:type="spellStart"/>
      <w:r w:rsidRPr="00FF3D7C">
        <w:rPr>
          <w:rFonts w:ascii="Times New Roman" w:eastAsia="Times New Roman" w:hAnsi="Times New Roman" w:cs="Times New Roman"/>
          <w:sz w:val="24"/>
          <w:szCs w:val="24"/>
        </w:rPr>
        <w:t>Mikroalg</w:t>
      </w:r>
      <w:proofErr w:type="spellEnd"/>
      <w:r w:rsidRPr="00FF3D7C">
        <w:rPr>
          <w:rFonts w:ascii="Times New Roman" w:eastAsia="Times New Roman" w:hAnsi="Times New Roman" w:cs="Times New Roman"/>
          <w:sz w:val="24"/>
          <w:szCs w:val="24"/>
        </w:rPr>
        <w:t xml:space="preserve"> Bazlı </w:t>
      </w:r>
      <w:proofErr w:type="spellStart"/>
      <w:r w:rsidRPr="00FF3D7C">
        <w:rPr>
          <w:rFonts w:ascii="Times New Roman" w:eastAsia="Times New Roman" w:hAnsi="Times New Roman" w:cs="Times New Roman"/>
          <w:sz w:val="24"/>
          <w:szCs w:val="24"/>
        </w:rPr>
        <w:t>Biyobozunur</w:t>
      </w:r>
      <w:proofErr w:type="spellEnd"/>
      <w:r w:rsidRPr="00FF3D7C">
        <w:rPr>
          <w:rFonts w:ascii="Times New Roman" w:eastAsia="Times New Roman" w:hAnsi="Times New Roman" w:cs="Times New Roman"/>
          <w:sz w:val="24"/>
          <w:szCs w:val="24"/>
        </w:rPr>
        <w:t xml:space="preserve"> Kaplamanın </w:t>
      </w:r>
      <w:proofErr w:type="spellStart"/>
      <w:r w:rsidRPr="00FF3D7C">
        <w:rPr>
          <w:rFonts w:ascii="Times New Roman" w:eastAsia="Times New Roman" w:hAnsi="Times New Roman" w:cs="Times New Roman"/>
          <w:i/>
          <w:iCs/>
          <w:sz w:val="24"/>
          <w:szCs w:val="24"/>
        </w:rPr>
        <w:t>Oncorhynchus</w:t>
      </w:r>
      <w:proofErr w:type="spellEnd"/>
      <w:r w:rsidRPr="00FF3D7C">
        <w:rPr>
          <w:rFonts w:ascii="Times New Roman" w:eastAsia="Times New Roman" w:hAnsi="Times New Roman" w:cs="Times New Roman"/>
          <w:i/>
          <w:iCs/>
          <w:sz w:val="24"/>
          <w:szCs w:val="24"/>
        </w:rPr>
        <w:t xml:space="preserve"> </w:t>
      </w:r>
      <w:proofErr w:type="spellStart"/>
      <w:r w:rsidRPr="00FF3D7C">
        <w:rPr>
          <w:rFonts w:ascii="Times New Roman" w:eastAsia="Times New Roman" w:hAnsi="Times New Roman" w:cs="Times New Roman"/>
          <w:i/>
          <w:iCs/>
          <w:sz w:val="24"/>
          <w:szCs w:val="24"/>
        </w:rPr>
        <w:t>mykiss</w:t>
      </w:r>
      <w:proofErr w:type="spellEnd"/>
      <w:r w:rsidRPr="00FF3D7C">
        <w:rPr>
          <w:rFonts w:ascii="Times New Roman" w:eastAsia="Times New Roman" w:hAnsi="Times New Roman" w:cs="Times New Roman"/>
          <w:sz w:val="24"/>
          <w:szCs w:val="24"/>
        </w:rPr>
        <w:t xml:space="preserve"> Filetolarında </w:t>
      </w:r>
      <w:proofErr w:type="spellStart"/>
      <w:r w:rsidRPr="00FF3D7C">
        <w:rPr>
          <w:rFonts w:ascii="Times New Roman" w:eastAsia="Times New Roman" w:hAnsi="Times New Roman" w:cs="Times New Roman"/>
          <w:sz w:val="24"/>
          <w:szCs w:val="24"/>
        </w:rPr>
        <w:t>Lipid</w:t>
      </w:r>
      <w:proofErr w:type="spellEnd"/>
      <w:r w:rsidRPr="00FF3D7C">
        <w:rPr>
          <w:rFonts w:ascii="Times New Roman" w:eastAsia="Times New Roman" w:hAnsi="Times New Roman" w:cs="Times New Roman"/>
          <w:sz w:val="24"/>
          <w:szCs w:val="24"/>
        </w:rPr>
        <w:t xml:space="preserve">, </w:t>
      </w:r>
      <w:proofErr w:type="spellStart"/>
      <w:r w:rsidRPr="00FF3D7C">
        <w:rPr>
          <w:rFonts w:ascii="Times New Roman" w:eastAsia="Times New Roman" w:hAnsi="Times New Roman" w:cs="Times New Roman"/>
          <w:sz w:val="24"/>
          <w:szCs w:val="24"/>
        </w:rPr>
        <w:t>Oksidasyon</w:t>
      </w:r>
      <w:proofErr w:type="spellEnd"/>
      <w:r w:rsidRPr="00FF3D7C">
        <w:rPr>
          <w:rFonts w:ascii="Times New Roman" w:eastAsia="Times New Roman" w:hAnsi="Times New Roman" w:cs="Times New Roman"/>
          <w:sz w:val="24"/>
          <w:szCs w:val="24"/>
        </w:rPr>
        <w:t xml:space="preserve">, Uçucu Aroma Bileşiklerinin </w:t>
      </w:r>
      <w:proofErr w:type="spellStart"/>
      <w:r w:rsidRPr="00FF3D7C">
        <w:rPr>
          <w:rFonts w:ascii="Times New Roman" w:eastAsia="Times New Roman" w:hAnsi="Times New Roman" w:cs="Times New Roman"/>
          <w:sz w:val="24"/>
          <w:szCs w:val="24"/>
        </w:rPr>
        <w:t>Stabilitesi</w:t>
      </w:r>
      <w:proofErr w:type="spellEnd"/>
      <w:r w:rsidRPr="00FF3D7C">
        <w:rPr>
          <w:rFonts w:ascii="Times New Roman" w:eastAsia="Times New Roman" w:hAnsi="Times New Roman" w:cs="Times New Roman"/>
          <w:sz w:val="24"/>
          <w:szCs w:val="24"/>
        </w:rPr>
        <w:t xml:space="preserve"> ve Tüketici Kabulüne Etkisi, TÜBİTAK 1002 Araştırmacı, Fulya HARP ÇELİK</w:t>
      </w:r>
    </w:p>
    <w:p w:rsidR="00FF3D7C" w:rsidRPr="00FF3D7C" w:rsidRDefault="00FF3D7C" w:rsidP="00FF3D7C">
      <w:pP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2"/>
        </w:numPr>
        <w:spacing w:after="0" w:line="276"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t>Dört ve Beş Yıldızlı Otellerde Dijital Hizmet Sunumu Algısının Konuk Memnuniyeti ve Yeniden Ziyaret Niyeti Üzerindeki Etkisi: Gaziantep Örneği, TÜBİTAK 2209 A PROJESİ, Danışman: Bünyamin ÖZLÜ</w:t>
      </w:r>
    </w:p>
    <w:p w:rsidR="00FF3D7C" w:rsidRPr="00FF3D7C" w:rsidRDefault="00FF3D7C" w:rsidP="00FF3D7C">
      <w:pP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2"/>
        </w:numPr>
        <w:spacing w:after="0" w:line="276" w:lineRule="auto"/>
        <w:jc w:val="both"/>
        <w:rPr>
          <w:rFonts w:ascii="Times New Roman" w:eastAsia="Times New Roman" w:hAnsi="Times New Roman" w:cs="Times New Roman"/>
          <w:sz w:val="24"/>
          <w:szCs w:val="24"/>
        </w:rPr>
      </w:pPr>
      <w:r w:rsidRPr="00FF3D7C">
        <w:rPr>
          <w:rFonts w:ascii="Times New Roman" w:eastAsia="Times New Roman" w:hAnsi="Times New Roman" w:cs="Times New Roman"/>
          <w:sz w:val="24"/>
          <w:szCs w:val="24"/>
        </w:rPr>
        <w:lastRenderedPageBreak/>
        <w:t xml:space="preserve">Kilis Yağlık ve Nizip Yağlık Çeşitleri Kullanılarak Zeytin Yaprağı </w:t>
      </w:r>
      <w:proofErr w:type="spellStart"/>
      <w:r w:rsidRPr="00FF3D7C">
        <w:rPr>
          <w:rFonts w:ascii="Times New Roman" w:eastAsia="Times New Roman" w:hAnsi="Times New Roman" w:cs="Times New Roman"/>
          <w:sz w:val="24"/>
          <w:szCs w:val="24"/>
        </w:rPr>
        <w:t>Ekstraktı</w:t>
      </w:r>
      <w:proofErr w:type="spellEnd"/>
      <w:r w:rsidRPr="00FF3D7C">
        <w:rPr>
          <w:rFonts w:ascii="Times New Roman" w:eastAsia="Times New Roman" w:hAnsi="Times New Roman" w:cs="Times New Roman"/>
          <w:sz w:val="24"/>
          <w:szCs w:val="24"/>
        </w:rPr>
        <w:t xml:space="preserve"> ile Zenginleştirilmiş </w:t>
      </w:r>
      <w:proofErr w:type="spellStart"/>
      <w:r w:rsidRPr="00FF3D7C">
        <w:rPr>
          <w:rFonts w:ascii="Times New Roman" w:eastAsia="Times New Roman" w:hAnsi="Times New Roman" w:cs="Times New Roman"/>
          <w:sz w:val="24"/>
          <w:szCs w:val="24"/>
        </w:rPr>
        <w:t>Mikroalg</w:t>
      </w:r>
      <w:proofErr w:type="spellEnd"/>
      <w:r w:rsidRPr="00FF3D7C">
        <w:rPr>
          <w:rFonts w:ascii="Times New Roman" w:eastAsia="Times New Roman" w:hAnsi="Times New Roman" w:cs="Times New Roman"/>
          <w:sz w:val="24"/>
          <w:szCs w:val="24"/>
        </w:rPr>
        <w:t xml:space="preserve"> Bazlı </w:t>
      </w:r>
      <w:proofErr w:type="spellStart"/>
      <w:r w:rsidRPr="00FF3D7C">
        <w:rPr>
          <w:rFonts w:ascii="Times New Roman" w:eastAsia="Times New Roman" w:hAnsi="Times New Roman" w:cs="Times New Roman"/>
          <w:sz w:val="24"/>
          <w:szCs w:val="24"/>
        </w:rPr>
        <w:t>Biyobozunur</w:t>
      </w:r>
      <w:proofErr w:type="spellEnd"/>
      <w:r w:rsidRPr="00FF3D7C">
        <w:rPr>
          <w:rFonts w:ascii="Times New Roman" w:eastAsia="Times New Roman" w:hAnsi="Times New Roman" w:cs="Times New Roman"/>
          <w:sz w:val="24"/>
          <w:szCs w:val="24"/>
        </w:rPr>
        <w:t xml:space="preserve"> Kaplamanın Antioksidan Aktivitesinin Belirlenmesi, TÜBİTAK 2209 A PROJESİ, Danışman: Fulya HARP ÇELİK</w:t>
      </w:r>
    </w:p>
    <w:p w:rsidR="00FF3D7C" w:rsidRPr="00FF3D7C" w:rsidRDefault="00FF3D7C" w:rsidP="00FF3D7C">
      <w:pPr>
        <w:spacing w:after="0" w:line="276" w:lineRule="auto"/>
        <w:ind w:left="720"/>
        <w:jc w:val="both"/>
        <w:rPr>
          <w:rFonts w:ascii="Times New Roman" w:eastAsia="Times New Roman" w:hAnsi="Times New Roman" w:cs="Times New Roman"/>
          <w:sz w:val="24"/>
          <w:szCs w:val="24"/>
        </w:rPr>
      </w:pPr>
    </w:p>
    <w:p w:rsidR="00FF3D7C" w:rsidRPr="00FF3D7C" w:rsidRDefault="00FF3D7C" w:rsidP="00FF3D7C">
      <w:pPr>
        <w:numPr>
          <w:ilvl w:val="0"/>
          <w:numId w:val="2"/>
        </w:numPr>
        <w:spacing w:after="0" w:line="276" w:lineRule="auto"/>
        <w:jc w:val="both"/>
        <w:rPr>
          <w:rFonts w:ascii="Times New Roman" w:eastAsia="Times New Roman" w:hAnsi="Times New Roman" w:cs="Times New Roman"/>
          <w:sz w:val="24"/>
          <w:szCs w:val="24"/>
        </w:rPr>
      </w:pPr>
      <w:proofErr w:type="spellStart"/>
      <w:r w:rsidRPr="00FF3D7C">
        <w:rPr>
          <w:rFonts w:ascii="Times New Roman" w:eastAsia="Times New Roman" w:hAnsi="Times New Roman" w:cs="Times New Roman"/>
          <w:sz w:val="24"/>
          <w:szCs w:val="24"/>
        </w:rPr>
        <w:t>Gaziantep'de</w:t>
      </w:r>
      <w:proofErr w:type="spellEnd"/>
      <w:r w:rsidRPr="00FF3D7C">
        <w:rPr>
          <w:rFonts w:ascii="Times New Roman" w:eastAsia="Times New Roman" w:hAnsi="Times New Roman" w:cs="Times New Roman"/>
          <w:sz w:val="24"/>
          <w:szCs w:val="24"/>
        </w:rPr>
        <w:t xml:space="preserve"> Üniversite Öğrencilerinin Hafta Sonu Yakın Destinasyon Tercihini Etkileyen Faktörler, TÜBİTAK 2209 A PROJESİ, Danışman: Asiye GÖLPEK KARABABA</w:t>
      </w:r>
    </w:p>
    <w:p w:rsidR="00FF3D7C" w:rsidRPr="00FF3D7C" w:rsidRDefault="00FF3D7C" w:rsidP="00FF3D7C">
      <w:pPr>
        <w:pBdr>
          <w:top w:val="nil"/>
          <w:left w:val="nil"/>
          <w:bottom w:val="nil"/>
          <w:right w:val="nil"/>
          <w:between w:val="nil"/>
        </w:pBdr>
        <w:spacing w:after="0" w:line="240" w:lineRule="auto"/>
        <w:ind w:left="360"/>
        <w:jc w:val="both"/>
        <w:rPr>
          <w:rFonts w:ascii="Times New Roman" w:eastAsia="Times New Roman" w:hAnsi="Times New Roman" w:cs="Times New Roman"/>
          <w:color w:val="333333"/>
          <w:sz w:val="24"/>
          <w:szCs w:val="24"/>
        </w:rPr>
      </w:pPr>
    </w:p>
    <w:p w:rsidR="00FF3D7C" w:rsidRPr="00FF3D7C" w:rsidRDefault="00FF3D7C" w:rsidP="00FF3D7C">
      <w:pPr>
        <w:jc w:val="both"/>
        <w:rPr>
          <w:rFonts w:ascii="Times New Roman" w:eastAsia="Calibri" w:hAnsi="Times New Roman" w:cs="Times New Roman"/>
          <w:b/>
          <w:bCs/>
          <w:color w:val="FF0000"/>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FF3D7C" w:rsidRPr="00FF3D7C" w:rsidRDefault="00FF3D7C" w:rsidP="00FF3D7C">
      <w:pPr>
        <w:jc w:val="both"/>
        <w:rPr>
          <w:rFonts w:ascii="Times New Roman" w:eastAsia="Calibri" w:hAnsi="Times New Roman" w:cs="Times New Roman"/>
          <w:sz w:val="24"/>
          <w:szCs w:val="24"/>
          <w:lang w:val="tr" w:eastAsia="tr-TR"/>
        </w:rPr>
      </w:pPr>
    </w:p>
    <w:p w:rsidR="00643BC7" w:rsidRPr="00FF3D7C" w:rsidRDefault="00643BC7">
      <w:pPr>
        <w:rPr>
          <w:rFonts w:ascii="Times New Roman" w:hAnsi="Times New Roman" w:cs="Times New Roman"/>
          <w:sz w:val="24"/>
          <w:szCs w:val="24"/>
        </w:rPr>
      </w:pPr>
    </w:p>
    <w:sectPr w:rsidR="00643BC7" w:rsidRPr="00FF3D7C">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A2"/>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CB6C0E"/>
    <w:multiLevelType w:val="multilevel"/>
    <w:tmpl w:val="6CDA66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24E7B0E"/>
    <w:multiLevelType w:val="multilevel"/>
    <w:tmpl w:val="590818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28C"/>
    <w:rsid w:val="000D7411"/>
    <w:rsid w:val="00207055"/>
    <w:rsid w:val="002F3281"/>
    <w:rsid w:val="00410B6C"/>
    <w:rsid w:val="005C5926"/>
    <w:rsid w:val="00643BC7"/>
    <w:rsid w:val="00B379B9"/>
    <w:rsid w:val="00D26BC4"/>
    <w:rsid w:val="00E3128C"/>
    <w:rsid w:val="00F528E5"/>
    <w:rsid w:val="00FF3D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B714"/>
  <w15:chartTrackingRefBased/>
  <w15:docId w15:val="{7C9A4A3C-0BBD-4247-8945-03C582F9D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07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alite.hku.edu.tr/wp-content/uploads/2023/06/Hasan-Kalyoncu-Universitesi-Stratejik-Plan-2023-2027.pdf" TargetMode="External"/><Relationship Id="rId18" Type="http://schemas.openxmlformats.org/officeDocument/2006/relationships/hyperlink" Target="https://obs.hku.edu.tr/oibs/bologna/index.aspx?lang=tr&amp;curOp=showPac&amp;curUnit=23&amp;curSunit=1133" TargetMode="External"/><Relationship Id="rId26" Type="http://schemas.openxmlformats.org/officeDocument/2006/relationships/hyperlink" Target="https://turizm.hku.edu.tr/ilanlar/muafiyetveintibak/" TargetMode="External"/><Relationship Id="rId39" Type="http://schemas.openxmlformats.org/officeDocument/2006/relationships/hyperlink" Target="https://oys.hku.edu.tr/?utm_source=chatgpt.com" TargetMode="External"/><Relationship Id="rId21" Type="http://schemas.openxmlformats.org/officeDocument/2006/relationships/hyperlink" Target="https://tib.hku.edu.tr/ders-program-ciktilari-matrisi/" TargetMode="External"/><Relationship Id="rId34" Type="http://schemas.openxmlformats.org/officeDocument/2006/relationships/hyperlink" Target="https://www.hku.edu.tr/wp-content/uploads/2018/03/ana-yonetmelik.pdf" TargetMode="External"/><Relationship Id="rId42" Type="http://schemas.openxmlformats.org/officeDocument/2006/relationships/hyperlink" Target="https://www.hku.edu.tr/mevzuatlar/" TargetMode="External"/><Relationship Id="rId47" Type="http://schemas.openxmlformats.org/officeDocument/2006/relationships/hyperlink" Target="https://yoksis.yok.gov.tr/" TargetMode="External"/><Relationship Id="rId50" Type="http://schemas.openxmlformats.org/officeDocument/2006/relationships/hyperlink" Target="https://gms.hku.edu.tr/makaleler/" TargetMode="External"/><Relationship Id="rId55" Type="http://schemas.openxmlformats.org/officeDocument/2006/relationships/hyperlink" Target="https://kalitto.hku.edu.tr/" TargetMode="External"/><Relationship Id="rId63" Type="http://schemas.openxmlformats.org/officeDocument/2006/relationships/fontTable" Target="fontTable.xml"/><Relationship Id="rId7" Type="http://schemas.openxmlformats.org/officeDocument/2006/relationships/hyperlink" Target="https://turizm.hku.edu.tr/gorev-tanimlari/" TargetMode="External"/><Relationship Id="rId2" Type="http://schemas.openxmlformats.org/officeDocument/2006/relationships/styles" Target="styles.xml"/><Relationship Id="rId16" Type="http://schemas.openxmlformats.org/officeDocument/2006/relationships/hyperlink" Target="https://obs.hku.edu.tr/oibs/bologna/index.aspx?lang=tr&amp;curOp=showPac&amp;curUnit=23&amp;curSunit=1136" TargetMode="External"/><Relationship Id="rId29" Type="http://schemas.openxmlformats.org/officeDocument/2006/relationships/hyperlink" Target="https://kutuphane.hku.edu.tr/" TargetMode="External"/><Relationship Id="rId11" Type="http://schemas.openxmlformats.org/officeDocument/2006/relationships/hyperlink" Target="https://gms.hku.edu.tr/degerlendirme-raporlari/" TargetMode="External"/><Relationship Id="rId24" Type="http://schemas.openxmlformats.org/officeDocument/2006/relationships/hyperlink" Target="https://gms.hku.edu.tr/wp-content/uploads/2025/08/2024-2025-Bahar-yariyili-F.LS_.05-Ogrenci-Basari-Durum-Tablosu.pdf" TargetMode="External"/><Relationship Id="rId32" Type="http://schemas.openxmlformats.org/officeDocument/2006/relationships/hyperlink" Target="https://kariyer.hku.edu.tr/" TargetMode="External"/><Relationship Id="rId37" Type="http://schemas.openxmlformats.org/officeDocument/2006/relationships/hyperlink" Target="https://www.hku.edu.tr/wp-content/uploads/2018/03/hku-atama-yukseltilme-yonergesi.pdf" TargetMode="External"/><Relationship Id="rId40" Type="http://schemas.openxmlformats.org/officeDocument/2006/relationships/hyperlink" Target="https://www.hku.edu.tr/wp-content/uploads/2018/03/akademik-odul-yonergesi.pdf" TargetMode="External"/><Relationship Id="rId45" Type="http://schemas.openxmlformats.org/officeDocument/2006/relationships/hyperlink" Target="https://tesvik.hku.edu.tr/" TargetMode="External"/><Relationship Id="rId53" Type="http://schemas.openxmlformats.org/officeDocument/2006/relationships/hyperlink" Target="https://sem.hku.edu.tr/" TargetMode="External"/><Relationship Id="rId58" Type="http://schemas.openxmlformats.org/officeDocument/2006/relationships/hyperlink" Target="https://tib.hku.edu.tr/Etkinlik/bolumumuzun-huzurevi-ziyareti/" TargetMode="External"/><Relationship Id="rId5" Type="http://schemas.openxmlformats.org/officeDocument/2006/relationships/hyperlink" Target="https://turizm.hku.edu.tr/kalite-guvence-sistemi/" TargetMode="External"/><Relationship Id="rId61" Type="http://schemas.openxmlformats.org/officeDocument/2006/relationships/hyperlink" Target="https://www.gto.org.tr/tr/haberler/atiksiz-mutfaklar-ideathonunda-kazananlar-belli-oldu-2039.html" TargetMode="External"/><Relationship Id="rId19" Type="http://schemas.openxmlformats.org/officeDocument/2006/relationships/hyperlink" Target="https://tib.hku.edu.tr/program-ciktilari/" TargetMode="External"/><Relationship Id="rId14" Type="http://schemas.openxmlformats.org/officeDocument/2006/relationships/hyperlink" Target="https://turizm.wpengine.com/wp-content/uploads/2023/04/F.SM_.24-Ders-Plani-Mufredat-Degisikligi-Is-Akisi_rev0.pdf" TargetMode="External"/><Relationship Id="rId22" Type="http://schemas.openxmlformats.org/officeDocument/2006/relationships/hyperlink" Target="https://tib.hku.edu.tr/tyyc-program-ciktilari-matrisi/" TargetMode="External"/><Relationship Id="rId27" Type="http://schemas.openxmlformats.org/officeDocument/2006/relationships/hyperlink" Target="https://obs.hku.edu.tr/oibs/bologna/index.aspx?lang=tr&amp;curOp=showPac&amp;curUnit=16&amp;curSunit=303" TargetMode="External"/><Relationship Id="rId30" Type="http://schemas.openxmlformats.org/officeDocument/2006/relationships/hyperlink" Target="https://gms.hku.edu.tr/ilanlar/danismanlik-saatleri/" TargetMode="External"/><Relationship Id="rId35" Type="http://schemas.openxmlformats.org/officeDocument/2006/relationships/hyperlink" Target="https://www.hku.edu.tr/wp-content/uploads/2018/03/hku-atama-yukseltilme-yonergesi.pdf" TargetMode="External"/><Relationship Id="rId43" Type="http://schemas.openxmlformats.org/officeDocument/2006/relationships/hyperlink" Target="https://www.hku.edu.tr/mevzuatlar/" TargetMode="External"/><Relationship Id="rId48" Type="http://schemas.openxmlformats.org/officeDocument/2006/relationships/hyperlink" Target="http://tesvik.hku.edu.tr/" TargetMode="External"/><Relationship Id="rId56" Type="http://schemas.openxmlformats.org/officeDocument/2006/relationships/hyperlink" Target="https://www.hku.edu.tr/bap-bilimsel-arastirma-projeler-koordinatorlugu/" TargetMode="External"/><Relationship Id="rId64" Type="http://schemas.openxmlformats.org/officeDocument/2006/relationships/theme" Target="theme/theme1.xml"/><Relationship Id="rId8" Type="http://schemas.openxmlformats.org/officeDocument/2006/relationships/hyperlink" Target="https://turizm.hku.edu.tr/koordinatorlukler/" TargetMode="External"/><Relationship Id="rId51" Type="http://schemas.openxmlformats.org/officeDocument/2006/relationships/hyperlink" Target="https://sks.hku.edu.tr" TargetMode="External"/><Relationship Id="rId3" Type="http://schemas.openxmlformats.org/officeDocument/2006/relationships/settings" Target="settings.xml"/><Relationship Id="rId12" Type="http://schemas.openxmlformats.org/officeDocument/2006/relationships/hyperlink" Target="https://turizm.hku.edu.tr/vizyonmisyon/" TargetMode="External"/><Relationship Id="rId17" Type="http://schemas.openxmlformats.org/officeDocument/2006/relationships/hyperlink" Target="https://obs.hku.edu.tr/oibs/bologna/progLearnOutcomes.aspx?lang=tr&amp;curSunit=1133" TargetMode="External"/><Relationship Id="rId25" Type="http://schemas.openxmlformats.org/officeDocument/2006/relationships/hyperlink" Target="https://turizm.wpengine.com/wp-content/uploads/2023/04/F.SM_.03-Muafiyet-ve-Intibak-Is-Akisi_rev0.pdf" TargetMode="External"/><Relationship Id="rId33" Type="http://schemas.openxmlformats.org/officeDocument/2006/relationships/hyperlink" Target="http://www.hku.edu.tr/wp-content/uploads/2019/10/pdr-merkezi-yonetmeligi.pdf" TargetMode="External"/><Relationship Id="rId38" Type="http://schemas.openxmlformats.org/officeDocument/2006/relationships/hyperlink" Target="https://oys.hku.edu.tr/?utm_source=chatgpt.com" TargetMode="External"/><Relationship Id="rId46" Type="http://schemas.openxmlformats.org/officeDocument/2006/relationships/hyperlink" Target="http://tto.hku.edu.tr/" TargetMode="External"/><Relationship Id="rId59" Type="http://schemas.openxmlformats.org/officeDocument/2006/relationships/hyperlink" Target="https://tib.hku.edu.tr/Etkinlik/maxqda-egitimi-ve-atolye-calismasi/" TargetMode="External"/><Relationship Id="rId20" Type="http://schemas.openxmlformats.org/officeDocument/2006/relationships/hyperlink" Target="https://tib.hku.edu.tr/ders-icerikleri/" TargetMode="External"/><Relationship Id="rId41" Type="http://schemas.openxmlformats.org/officeDocument/2006/relationships/hyperlink" Target="https://www.hku.edu.tr/wp-content/uploads/2018/03/akademik-odul-yonergesi.pdf" TargetMode="External"/><Relationship Id="rId54" Type="http://schemas.openxmlformats.org/officeDocument/2006/relationships/hyperlink" Target="https://osbteknokent.com.tr/" TargetMode="External"/><Relationship Id="rId62" Type="http://schemas.openxmlformats.org/officeDocument/2006/relationships/hyperlink" Target="https://www.dailysabah.com/life/food/slow-food-movement-reshaping-gazianteps-gastronomic-scene" TargetMode="External"/><Relationship Id="rId1" Type="http://schemas.openxmlformats.org/officeDocument/2006/relationships/numbering" Target="numbering.xml"/><Relationship Id="rId6" Type="http://schemas.openxmlformats.org/officeDocument/2006/relationships/hyperlink" Target="https://turizm.hku.edu.tr/organizasyon-semasi/" TargetMode="External"/><Relationship Id="rId15" Type="http://schemas.openxmlformats.org/officeDocument/2006/relationships/hyperlink" Target="https://obs.hku.edu.tr/oibs/bologna/index.aspx?lang=tr&amp;curOp=showPac&amp;curUnit=23&amp;curSunit=1133" TargetMode="External"/><Relationship Id="rId23" Type="http://schemas.openxmlformats.org/officeDocument/2006/relationships/hyperlink" Target="https://gms.hku.edu.tr/wp-content/uploads/2025/08/2024-2025-Bahar-yariyili-F.LS_.05-Ogrenci-Basari-Durum-Tablosu.pdf" TargetMode="External"/><Relationship Id="rId28" Type="http://schemas.openxmlformats.org/officeDocument/2006/relationships/hyperlink" Target="https://obs.hku.edu.tr/oibs/bologna/index.aspx?lang=tr&amp;curOp=showPac&amp;curUnit=23&amp;curSunit=1136" TargetMode="External"/><Relationship Id="rId36" Type="http://schemas.openxmlformats.org/officeDocument/2006/relationships/hyperlink" Target="https://www.hku.edu.tr/wp-content/uploads/2018/03/ek-ders-ve-sinav-ucretleri-yonergesi-1.pdf" TargetMode="External"/><Relationship Id="rId49" Type="http://schemas.openxmlformats.org/officeDocument/2006/relationships/hyperlink" Target="https://yoksis.yok.gov.tr/" TargetMode="External"/><Relationship Id="rId57" Type="http://schemas.openxmlformats.org/officeDocument/2006/relationships/hyperlink" Target="https://gms.hku.edu.tr/Etkinlik/paylastikca-tatlaniyor/" TargetMode="External"/><Relationship Id="rId10" Type="http://schemas.openxmlformats.org/officeDocument/2006/relationships/hyperlink" Target="https://kalite.hku.edu.tr/wp-content/uploads/2023/06/Hasan-Kalyoncu-Universitesi-Stratejik-Plan-2023-2027.pdf" TargetMode="External"/><Relationship Id="rId31" Type="http://schemas.openxmlformats.org/officeDocument/2006/relationships/hyperlink" Target="https://kariyer.hku.edu.tr/" TargetMode="External"/><Relationship Id="rId44" Type="http://schemas.openxmlformats.org/officeDocument/2006/relationships/hyperlink" Target="https://tesvik.hku.edu.tr/" TargetMode="External"/><Relationship Id="rId52" Type="http://schemas.openxmlformats.org/officeDocument/2006/relationships/hyperlink" Target="https://sks.hku.edu.tr/ogrenci-topluluklari/" TargetMode="External"/><Relationship Id="rId60" Type="http://schemas.openxmlformats.org/officeDocument/2006/relationships/hyperlink" Target="https://gto.org.tr/tr/haberler/gtoda-gastronomi-sektoru-icin-onemli-calistay-2021.html" TargetMode="External"/><Relationship Id="rId4" Type="http://schemas.openxmlformats.org/officeDocument/2006/relationships/webSettings" Target="webSettings.xml"/><Relationship Id="rId9" Type="http://schemas.openxmlformats.org/officeDocument/2006/relationships/hyperlink" Target="https://turizm.hku.edu.tr/is-akislari/"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11968</Words>
  <Characters>68222</Characters>
  <Application>Microsoft Office Word</Application>
  <DocSecurity>0</DocSecurity>
  <Lines>568</Lines>
  <Paragraphs>160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2026-10-13T13:51:00Z</dcterms:created>
  <dcterms:modified xsi:type="dcterms:W3CDTF">2026-10-13T13:51:00Z</dcterms:modified>
</cp:coreProperties>
</file>